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F48D" w14:textId="42A1FF81" w:rsidR="00B772BB" w:rsidRDefault="00FD2338" w:rsidP="00FD2338">
      <w:pPr>
        <w:spacing w:line="276" w:lineRule="auto"/>
        <w:ind w:firstLine="720"/>
        <w:rPr>
          <w:noProof/>
        </w:rPr>
      </w:pPr>
      <w:r>
        <w:rPr>
          <w:rFonts w:cstheme="minorHAnsi"/>
          <w:noProof/>
          <w:lang w:val="it-IT"/>
        </w:rPr>
        <w:t xml:space="preserve">                        </w:t>
      </w:r>
    </w:p>
    <w:p w14:paraId="5E49153E" w14:textId="05B9BA48" w:rsidR="00107AC5" w:rsidRDefault="00107AC5" w:rsidP="005D147F">
      <w:pPr>
        <w:tabs>
          <w:tab w:val="left" w:pos="3144"/>
        </w:tabs>
        <w:spacing w:line="276" w:lineRule="auto"/>
        <w:ind w:firstLine="720"/>
        <w:jc w:val="center"/>
        <w:rPr>
          <w:rFonts w:cstheme="minorHAnsi"/>
          <w:noProof/>
          <w:lang w:val="it-IT"/>
        </w:rPr>
      </w:pPr>
    </w:p>
    <w:p w14:paraId="5B065572" w14:textId="6D2E8570" w:rsidR="00107AC5" w:rsidRPr="0025651F" w:rsidRDefault="00D715D5" w:rsidP="00D715D5">
      <w:pPr>
        <w:spacing w:line="276" w:lineRule="auto"/>
        <w:ind w:firstLine="720"/>
        <w:jc w:val="center"/>
        <w:rPr>
          <w:rFonts w:ascii="Arial" w:hAnsi="Arial" w:cs="Arial"/>
          <w:b/>
          <w:color w:val="00B050"/>
          <w:sz w:val="36"/>
          <w:szCs w:val="36"/>
          <w:shd w:val="clear" w:color="auto" w:fill="FFFFFF"/>
          <w:lang w:val="sr-Latn-CS"/>
        </w:rPr>
      </w:pPr>
      <w:r w:rsidRPr="00D715D5">
        <w:rPr>
          <w:rFonts w:ascii="Arial" w:hAnsi="Arial" w:cs="Arial"/>
          <w:b/>
          <w:color w:val="00AA48"/>
          <w:sz w:val="36"/>
          <w:szCs w:val="36"/>
          <w:shd w:val="clear" w:color="auto" w:fill="FFFFFF"/>
        </w:rPr>
        <w:t>Kontinuitet poslovanja bez kompromisa - SE UPS sistemi za pouzdano napajanje</w:t>
      </w:r>
    </w:p>
    <w:p w14:paraId="14CBA5CF" w14:textId="480F7DC5" w:rsidR="00107AC5" w:rsidRDefault="00107AC5" w:rsidP="00AC5C59">
      <w:pPr>
        <w:pStyle w:val="NoSpacing"/>
        <w:rPr>
          <w:lang w:val="it-IT"/>
        </w:rPr>
      </w:pPr>
      <w:bookmarkStart w:id="0" w:name="_Hlk130208910"/>
    </w:p>
    <w:p w14:paraId="21803E19" w14:textId="2AEC04C5" w:rsidR="005D147F" w:rsidRPr="00D715D5" w:rsidRDefault="005D147F" w:rsidP="00AC5C59">
      <w:pPr>
        <w:pStyle w:val="NoSpacing"/>
        <w:rPr>
          <w:b/>
          <w:bCs/>
          <w:lang w:val="sr-Latn-CS"/>
        </w:rPr>
      </w:pPr>
      <w:r w:rsidRPr="004A4C89">
        <w:rPr>
          <w:b/>
          <w:bCs/>
          <w:lang w:val="it-IT"/>
        </w:rPr>
        <w:t xml:space="preserve">Naziv teme: </w:t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D715D5">
        <w:rPr>
          <w:b/>
          <w:bCs/>
          <w:lang w:val="it-IT"/>
        </w:rPr>
        <w:t xml:space="preserve">SE UPS sistemi za </w:t>
      </w:r>
      <w:r w:rsidR="00D715D5">
        <w:rPr>
          <w:b/>
          <w:bCs/>
          <w:lang w:val="sr-Latn-CS"/>
        </w:rPr>
        <w:t>pouzdano napajanje</w:t>
      </w:r>
    </w:p>
    <w:p w14:paraId="3A054739" w14:textId="1CD150D5" w:rsidR="005D147F" w:rsidRPr="004A4C89" w:rsidRDefault="005D147F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Datum i vrijeme održavanja: </w:t>
      </w:r>
      <w:r w:rsidR="004A4C89" w:rsidRPr="004A4C89">
        <w:rPr>
          <w:b/>
          <w:bCs/>
          <w:lang w:val="it-IT"/>
        </w:rPr>
        <w:tab/>
      </w:r>
      <w:r w:rsidR="00D715D5">
        <w:rPr>
          <w:b/>
          <w:bCs/>
          <w:lang w:val="it-IT"/>
        </w:rPr>
        <w:t>25</w:t>
      </w:r>
      <w:r w:rsidR="008A6C20">
        <w:rPr>
          <w:b/>
          <w:bCs/>
          <w:lang w:val="it-IT"/>
        </w:rPr>
        <w:t>.april</w:t>
      </w:r>
      <w:r w:rsidRPr="004A4C89">
        <w:rPr>
          <w:b/>
          <w:bCs/>
          <w:lang w:val="it-IT"/>
        </w:rPr>
        <w:t xml:space="preserve"> 2024.god, od 1</w:t>
      </w:r>
      <w:r w:rsidR="00D715D5">
        <w:rPr>
          <w:b/>
          <w:bCs/>
          <w:lang w:val="it-IT"/>
        </w:rPr>
        <w:t>1</w:t>
      </w:r>
      <w:r w:rsidRPr="004A4C89">
        <w:rPr>
          <w:b/>
          <w:bCs/>
          <w:lang w:val="it-IT"/>
        </w:rPr>
        <w:t>-1</w:t>
      </w:r>
      <w:r w:rsidR="008A6C20">
        <w:rPr>
          <w:b/>
          <w:bCs/>
          <w:lang w:val="it-IT"/>
        </w:rPr>
        <w:t>3</w:t>
      </w:r>
      <w:r w:rsidRPr="004A4C89">
        <w:rPr>
          <w:b/>
          <w:bCs/>
          <w:lang w:val="it-IT"/>
        </w:rPr>
        <w:t>h</w:t>
      </w:r>
    </w:p>
    <w:p w14:paraId="1B1B5F78" w14:textId="20C7B291" w:rsidR="00BD04F0" w:rsidRPr="004A4C89" w:rsidRDefault="00BD04F0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Način realizacije: </w:t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E1326">
        <w:rPr>
          <w:b/>
          <w:bCs/>
          <w:lang w:val="it-IT"/>
        </w:rPr>
        <w:t xml:space="preserve">Kombinovano </w:t>
      </w:r>
    </w:p>
    <w:p w14:paraId="2969018A" w14:textId="77777777" w:rsidR="004E1326" w:rsidRDefault="005D147F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Mjesto: </w:t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="004A4C89" w:rsidRPr="004A4C89">
        <w:rPr>
          <w:b/>
          <w:bCs/>
          <w:lang w:val="it-IT"/>
        </w:rPr>
        <w:tab/>
      </w:r>
      <w:r w:rsidRPr="004A4C89">
        <w:rPr>
          <w:b/>
          <w:bCs/>
          <w:lang w:val="it-IT"/>
        </w:rPr>
        <w:t xml:space="preserve">Inženjerska komora Crne Gore </w:t>
      </w:r>
      <w:r w:rsidR="004E1326">
        <w:rPr>
          <w:b/>
          <w:bCs/>
          <w:lang w:val="it-IT"/>
        </w:rPr>
        <w:t>(do 30 učesnika=</w:t>
      </w:r>
      <w:r w:rsidRPr="004A4C89">
        <w:rPr>
          <w:b/>
          <w:bCs/>
          <w:lang w:val="it-IT"/>
        </w:rPr>
        <w:t>/*ZOOM</w:t>
      </w:r>
    </w:p>
    <w:p w14:paraId="7E83DA0F" w14:textId="3C6CDA2F" w:rsidR="005D147F" w:rsidRPr="004A4C89" w:rsidRDefault="004E1326" w:rsidP="004E1326">
      <w:pPr>
        <w:pStyle w:val="NoSpacing"/>
        <w:ind w:left="2160" w:firstLine="720"/>
        <w:rPr>
          <w:b/>
          <w:bCs/>
          <w:lang w:val="it-IT"/>
        </w:rPr>
      </w:pPr>
      <w:r>
        <w:rPr>
          <w:b/>
          <w:bCs/>
          <w:lang w:val="it-IT"/>
        </w:rPr>
        <w:t>(do 200 učesnika)</w:t>
      </w:r>
    </w:p>
    <w:p w14:paraId="1E01DF0B" w14:textId="388336F6" w:rsidR="00BD04F0" w:rsidRPr="004A4C89" w:rsidRDefault="00BD04F0" w:rsidP="00AC5C59">
      <w:pPr>
        <w:pStyle w:val="NoSpacing"/>
        <w:rPr>
          <w:b/>
          <w:bCs/>
          <w:lang w:val="it-IT"/>
        </w:rPr>
      </w:pPr>
      <w:r w:rsidRPr="004A4C89">
        <w:rPr>
          <w:b/>
          <w:bCs/>
          <w:lang w:val="it-IT"/>
        </w:rPr>
        <w:t xml:space="preserve">Broj bodova za učesnike: </w:t>
      </w:r>
      <w:r w:rsidR="004A4C89" w:rsidRPr="004A4C89">
        <w:rPr>
          <w:b/>
          <w:bCs/>
          <w:lang w:val="it-IT"/>
        </w:rPr>
        <w:tab/>
      </w:r>
      <w:r w:rsidRPr="004A4C89">
        <w:rPr>
          <w:b/>
          <w:bCs/>
          <w:lang w:val="it-IT"/>
        </w:rPr>
        <w:t>2 (stručno područje)</w:t>
      </w:r>
    </w:p>
    <w:p w14:paraId="37831329" w14:textId="77777777" w:rsidR="00AC5C59" w:rsidRDefault="00AC5C59" w:rsidP="00AC5C59">
      <w:pPr>
        <w:pStyle w:val="NoSpacing"/>
        <w:rPr>
          <w:lang w:val="it-IT"/>
        </w:rPr>
      </w:pPr>
    </w:p>
    <w:p w14:paraId="108ED484" w14:textId="7BDA16AD" w:rsidR="00484FFD" w:rsidRDefault="008A6C20" w:rsidP="00484FF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  <w:r>
        <w:rPr>
          <w:b/>
          <w:bCs/>
          <w:lang w:val="it-IT"/>
        </w:rPr>
        <w:t>P</w:t>
      </w:r>
      <w:r w:rsidR="00AC5C59" w:rsidRPr="004A4C89">
        <w:rPr>
          <w:b/>
          <w:bCs/>
          <w:lang w:val="it-IT"/>
        </w:rPr>
        <w:t xml:space="preserve">redavač: </w:t>
      </w:r>
      <w:r w:rsidR="004A4C89" w:rsidRPr="004A4C89">
        <w:rPr>
          <w:b/>
          <w:bCs/>
          <w:lang w:val="it-IT"/>
        </w:rPr>
        <w:tab/>
      </w:r>
      <w:r w:rsidR="00484FFD">
        <w:rPr>
          <w:b/>
          <w:bCs/>
          <w:lang w:val="it-IT"/>
        </w:rPr>
        <w:tab/>
      </w:r>
      <w:r w:rsidR="00484FFD">
        <w:rPr>
          <w:b/>
          <w:bCs/>
          <w:lang w:val="it-IT"/>
        </w:rPr>
        <w:tab/>
      </w:r>
      <w:r w:rsidR="00D715D5">
        <w:rPr>
          <w:rFonts w:cstheme="minorHAnsi"/>
          <w:b/>
          <w:bCs/>
          <w:shd w:val="clear" w:color="auto" w:fill="FFFFFF"/>
          <w:lang w:val="sr-Latn-CS"/>
        </w:rPr>
        <w:t>Dušan Ćirić, dipl.el.inž</w:t>
      </w:r>
    </w:p>
    <w:p w14:paraId="56222977" w14:textId="708B81F7" w:rsidR="00965938" w:rsidRPr="00B8068D" w:rsidRDefault="00965938" w:rsidP="00484FF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  <w:r>
        <w:rPr>
          <w:rFonts w:cstheme="minorHAnsi"/>
          <w:b/>
          <w:bCs/>
          <w:shd w:val="clear" w:color="auto" w:fill="FFFFFF"/>
          <w:lang w:val="sr-Latn-CS"/>
        </w:rPr>
        <w:tab/>
      </w:r>
      <w:r>
        <w:rPr>
          <w:rFonts w:cstheme="minorHAnsi"/>
          <w:b/>
          <w:bCs/>
          <w:shd w:val="clear" w:color="auto" w:fill="FFFFFF"/>
          <w:lang w:val="sr-Latn-CS"/>
        </w:rPr>
        <w:tab/>
      </w:r>
      <w:r>
        <w:rPr>
          <w:rFonts w:cstheme="minorHAnsi"/>
          <w:b/>
          <w:bCs/>
          <w:shd w:val="clear" w:color="auto" w:fill="FFFFFF"/>
          <w:lang w:val="sr-Latn-CS"/>
        </w:rPr>
        <w:tab/>
      </w:r>
      <w:r>
        <w:rPr>
          <w:rFonts w:cstheme="minorHAnsi"/>
          <w:b/>
          <w:bCs/>
          <w:shd w:val="clear" w:color="auto" w:fill="FFFFFF"/>
          <w:lang w:val="sr-Latn-CS"/>
        </w:rPr>
        <w:tab/>
      </w:r>
      <w:r w:rsidR="00D715D5">
        <w:rPr>
          <w:rFonts w:cstheme="minorHAnsi"/>
          <w:b/>
          <w:bCs/>
          <w:shd w:val="clear" w:color="auto" w:fill="FFFFFF"/>
          <w:lang w:val="sr-Latn-CS"/>
        </w:rPr>
        <w:t>Aleksandar Bukva, dipl.el.inž</w:t>
      </w:r>
    </w:p>
    <w:p w14:paraId="527B75B0" w14:textId="77777777" w:rsidR="00484FFD" w:rsidRPr="00B8068D" w:rsidRDefault="00484FFD" w:rsidP="00484FF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00DD6A00" w14:textId="77777777" w:rsidR="004D6CC9" w:rsidRDefault="004D6CC9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21A9334B" w14:textId="4A258F21" w:rsidR="00B8068D" w:rsidRPr="00B8068D" w:rsidRDefault="00B8068D" w:rsidP="00B8068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73217A44" w14:textId="77777777" w:rsidR="00B8068D" w:rsidRPr="00B8068D" w:rsidRDefault="00B8068D" w:rsidP="00B8068D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7DBFE9A1" w14:textId="453003E6" w:rsidR="00D715D5" w:rsidRDefault="00D715D5" w:rsidP="00D715D5">
      <w:pPr>
        <w:jc w:val="both"/>
        <w:rPr>
          <w:sz w:val="24"/>
          <w:szCs w:val="24"/>
        </w:rPr>
      </w:pPr>
      <w:r w:rsidRPr="00D715D5">
        <w:rPr>
          <w:sz w:val="24"/>
          <w:szCs w:val="24"/>
        </w:rPr>
        <w:t>Predavanje na temu „Kontinuitet poslovanja bez kompromisa - SE UPS sistemi za pouzdano napajanje“ pruža sveobuhvatan pregled kritične uloge Schneider Electric trofaznih UPS sistema u obezb</w:t>
      </w:r>
      <w:r>
        <w:rPr>
          <w:sz w:val="24"/>
          <w:szCs w:val="24"/>
        </w:rPr>
        <w:t>j</w:t>
      </w:r>
      <w:r w:rsidRPr="00D715D5">
        <w:rPr>
          <w:sz w:val="24"/>
          <w:szCs w:val="24"/>
        </w:rPr>
        <w:t>eđivanju pouzdanog napajanja i njihove ključne uloge u obezb</w:t>
      </w:r>
      <w:r>
        <w:rPr>
          <w:sz w:val="24"/>
          <w:szCs w:val="24"/>
        </w:rPr>
        <w:t>j</w:t>
      </w:r>
      <w:r w:rsidRPr="00D715D5">
        <w:rPr>
          <w:sz w:val="24"/>
          <w:szCs w:val="24"/>
        </w:rPr>
        <w:t>eđivanju neprekidnog napajanja za data centre. Objasnićemo ključne karakteristike i prednosti Schneider Electric-ovih trofaznih UPS rešenja, naglašavajući njihovu efikasnost, skalabilnost i robusnost u zaštiti kritičnih operacija. Pored toga, kroz prezentaciju će biti objašnjena suštinska razmatranja dizajna data centara, uključujući distribuciju energije, planiranje redundanse i strategije energetske efikasnosti. Ispitujući ove ključne aspekte, publika može steći vr</w:t>
      </w:r>
      <w:r>
        <w:rPr>
          <w:sz w:val="24"/>
          <w:szCs w:val="24"/>
        </w:rPr>
        <w:t>ije</w:t>
      </w:r>
      <w:r w:rsidRPr="00D715D5">
        <w:rPr>
          <w:sz w:val="24"/>
          <w:szCs w:val="24"/>
        </w:rPr>
        <w:t>dan uvid u optimizaciju performansi UPS sistema i povećanje ukupne otpornosti data centra.</w:t>
      </w:r>
    </w:p>
    <w:p w14:paraId="5D9BA3F3" w14:textId="77777777" w:rsidR="00D715D5" w:rsidRPr="00D715D5" w:rsidRDefault="00D715D5" w:rsidP="00D715D5">
      <w:pPr>
        <w:jc w:val="both"/>
        <w:rPr>
          <w:sz w:val="24"/>
          <w:szCs w:val="24"/>
        </w:rPr>
      </w:pPr>
    </w:p>
    <w:p w14:paraId="4672C5B1" w14:textId="5222A66E" w:rsidR="00D715D5" w:rsidRDefault="00D715D5" w:rsidP="00D715D5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D6A07AB" w14:textId="48BF55C9" w:rsidR="00D715D5" w:rsidRDefault="00D715D5" w:rsidP="00D715D5">
      <w:pPr>
        <w:rPr>
          <w:sz w:val="28"/>
          <w:szCs w:val="28"/>
        </w:rPr>
      </w:pPr>
      <w:r>
        <w:rPr>
          <w:sz w:val="28"/>
          <w:szCs w:val="28"/>
        </w:rPr>
        <w:t>11:00-12:</w:t>
      </w:r>
      <w:r w:rsidR="00B16CF2">
        <w:rPr>
          <w:sz w:val="28"/>
          <w:szCs w:val="28"/>
        </w:rPr>
        <w:t>3</w:t>
      </w:r>
      <w:r>
        <w:rPr>
          <w:sz w:val="28"/>
          <w:szCs w:val="28"/>
        </w:rPr>
        <w:t>0 Predavanje</w:t>
      </w:r>
    </w:p>
    <w:p w14:paraId="330F7B0F" w14:textId="5CDED682" w:rsidR="00D715D5" w:rsidRPr="00D715D5" w:rsidRDefault="00D715D5" w:rsidP="00D715D5">
      <w:pPr>
        <w:rPr>
          <w:sz w:val="28"/>
          <w:szCs w:val="28"/>
        </w:rPr>
      </w:pPr>
      <w:r>
        <w:rPr>
          <w:sz w:val="28"/>
          <w:szCs w:val="28"/>
        </w:rPr>
        <w:t>12:</w:t>
      </w:r>
      <w:r w:rsidR="00B16CF2">
        <w:rPr>
          <w:sz w:val="28"/>
          <w:szCs w:val="28"/>
        </w:rPr>
        <w:t>3</w:t>
      </w:r>
      <w:r>
        <w:rPr>
          <w:sz w:val="28"/>
          <w:szCs w:val="28"/>
        </w:rPr>
        <w:t>0-1</w:t>
      </w:r>
      <w:r w:rsidR="00B16CF2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B16CF2">
        <w:rPr>
          <w:sz w:val="28"/>
          <w:szCs w:val="28"/>
        </w:rPr>
        <w:t>00</w:t>
      </w:r>
      <w:r>
        <w:rPr>
          <w:sz w:val="28"/>
          <w:szCs w:val="28"/>
        </w:rPr>
        <w:t xml:space="preserve"> Pitanja</w:t>
      </w:r>
    </w:p>
    <w:p w14:paraId="1EED135E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p w14:paraId="6D22564A" w14:textId="77777777" w:rsidR="008A6C20" w:rsidRDefault="008A6C20" w:rsidP="00AC5C59">
      <w:pPr>
        <w:pStyle w:val="NoSpacing"/>
        <w:rPr>
          <w:rFonts w:cstheme="minorHAnsi"/>
          <w:b/>
          <w:bCs/>
          <w:shd w:val="clear" w:color="auto" w:fill="FFFFFF"/>
          <w:lang w:val="sr-Latn-CS"/>
        </w:rPr>
      </w:pPr>
    </w:p>
    <w:bookmarkEnd w:id="0"/>
    <w:p w14:paraId="5CB9802A" w14:textId="77777777" w:rsidR="00B772BB" w:rsidRDefault="00B772BB" w:rsidP="00AC5C59">
      <w:pPr>
        <w:pStyle w:val="NoSpacing"/>
        <w:rPr>
          <w:rFonts w:eastAsia="Times New Roman"/>
          <w:color w:val="222222"/>
          <w:lang w:val="sr-Latn-ME"/>
        </w:rPr>
      </w:pPr>
    </w:p>
    <w:p w14:paraId="7CB6CEA9" w14:textId="58B44BEB" w:rsidR="00BD04F0" w:rsidRDefault="00BD04F0" w:rsidP="004A4C89">
      <w:pPr>
        <w:pStyle w:val="NoSpacing"/>
        <w:jc w:val="both"/>
        <w:rPr>
          <w:rFonts w:eastAsia="Times New Roman"/>
          <w:i/>
          <w:iCs/>
          <w:color w:val="222222"/>
          <w:lang w:val="sr-Latn-ME"/>
        </w:rPr>
      </w:pPr>
      <w:r w:rsidRPr="00BD04F0">
        <w:rPr>
          <w:rFonts w:eastAsia="Times New Roman"/>
          <w:i/>
          <w:iCs/>
          <w:color w:val="222222"/>
          <w:lang w:val="sr-Latn-ME"/>
        </w:rPr>
        <w:t>Prijavljivanje za jedan od dva načina praćenja predavanja se vrši isključivo logovanjem na sajtu IKCG, putem korisničkog naloga (LOG-IN), najkasnije do</w:t>
      </w:r>
      <w:r w:rsidR="008A6C20">
        <w:rPr>
          <w:rFonts w:eastAsia="Times New Roman"/>
          <w:i/>
          <w:iCs/>
          <w:color w:val="222222"/>
          <w:lang w:val="sr-Latn-ME"/>
        </w:rPr>
        <w:t xml:space="preserve"> </w:t>
      </w:r>
      <w:r w:rsidR="00D715D5">
        <w:rPr>
          <w:rFonts w:eastAsia="Times New Roman"/>
          <w:i/>
          <w:iCs/>
          <w:color w:val="222222"/>
          <w:lang w:val="sr-Latn-ME"/>
        </w:rPr>
        <w:t>24</w:t>
      </w:r>
      <w:r w:rsidRPr="00BD04F0">
        <w:rPr>
          <w:rFonts w:eastAsia="Times New Roman"/>
          <w:i/>
          <w:iCs/>
          <w:color w:val="222222"/>
          <w:lang w:val="sr-Latn-ME"/>
        </w:rPr>
        <w:t>.</w:t>
      </w:r>
      <w:r w:rsidR="008A6C20">
        <w:rPr>
          <w:rFonts w:eastAsia="Times New Roman"/>
          <w:i/>
          <w:iCs/>
          <w:color w:val="222222"/>
          <w:lang w:val="sr-Latn-ME"/>
        </w:rPr>
        <w:t xml:space="preserve">aprila </w:t>
      </w:r>
      <w:r w:rsidRPr="00BD04F0">
        <w:rPr>
          <w:rFonts w:eastAsia="Times New Roman"/>
          <w:i/>
          <w:iCs/>
          <w:color w:val="222222"/>
          <w:lang w:val="sr-Latn-ME"/>
        </w:rPr>
        <w:t>2024. godine</w:t>
      </w:r>
      <w:r w:rsidR="008A6C20">
        <w:rPr>
          <w:rFonts w:eastAsia="Times New Roman"/>
          <w:i/>
          <w:iCs/>
          <w:color w:val="222222"/>
          <w:lang w:val="sr-Latn-ME"/>
        </w:rPr>
        <w:t>.</w:t>
      </w:r>
    </w:p>
    <w:p w14:paraId="145B8AE9" w14:textId="69D29E4F" w:rsidR="00BD04F0" w:rsidRDefault="00BD04F0" w:rsidP="004A4C89">
      <w:pPr>
        <w:pStyle w:val="NoSpacing"/>
        <w:jc w:val="both"/>
        <w:rPr>
          <w:rFonts w:eastAsia="Times New Roman"/>
          <w:i/>
          <w:iCs/>
          <w:color w:val="222222"/>
          <w:lang w:val="sr-Latn-ME"/>
        </w:rPr>
      </w:pPr>
    </w:p>
    <w:p w14:paraId="393F6417" w14:textId="06BD992A" w:rsidR="00BD04F0" w:rsidRDefault="00BD04F0" w:rsidP="004A4C89">
      <w:pPr>
        <w:pStyle w:val="NoSpacing"/>
        <w:jc w:val="both"/>
        <w:rPr>
          <w:rFonts w:eastAsia="Times New Roman"/>
          <w:i/>
          <w:iCs/>
          <w:color w:val="222222"/>
          <w:lang w:val="sr-Latn-ME"/>
        </w:rPr>
      </w:pPr>
      <w:r w:rsidRPr="00BD04F0">
        <w:rPr>
          <w:rFonts w:eastAsia="Times New Roman"/>
          <w:i/>
          <w:iCs/>
          <w:color w:val="222222"/>
          <w:lang w:val="sr-Latn-ME"/>
        </w:rPr>
        <w:t>*Link za pristup putem ZOOM-a biće proslijeđen prijavljenim učesnicima</w:t>
      </w:r>
      <w:r>
        <w:rPr>
          <w:rFonts w:eastAsia="Times New Roman"/>
          <w:i/>
          <w:iCs/>
          <w:color w:val="222222"/>
          <w:lang w:val="sr-Latn-ME"/>
        </w:rPr>
        <w:t>.</w:t>
      </w:r>
    </w:p>
    <w:p w14:paraId="4FEF9388" w14:textId="77CA1B39" w:rsidR="00BD04F0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sr-Latn-ME"/>
        </w:rPr>
      </w:pPr>
    </w:p>
    <w:p w14:paraId="34FBA5B1" w14:textId="77777777" w:rsidR="00BD04F0" w:rsidRPr="004A4C89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val="sr-Latn-ME"/>
        </w:rPr>
      </w:pPr>
      <w:r w:rsidRPr="004A4C89">
        <w:rPr>
          <w:rFonts w:eastAsia="Times New Roman" w:cstheme="minorHAnsi"/>
          <w:i/>
          <w:iCs/>
          <w:color w:val="222222"/>
          <w:lang w:val="sr-Latn-ME"/>
        </w:rPr>
        <w:t>Napomena:</w:t>
      </w:r>
    </w:p>
    <w:p w14:paraId="3510569C" w14:textId="77777777" w:rsidR="00BD04F0" w:rsidRPr="004A4C89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val="sr-Latn-ME"/>
        </w:rPr>
      </w:pPr>
      <w:r w:rsidRPr="004A4C89">
        <w:rPr>
          <w:rFonts w:eastAsia="Times New Roman" w:cstheme="minorHAnsi"/>
          <w:color w:val="222222"/>
          <w:lang w:val="sr-Latn-ME"/>
        </w:rPr>
        <w:t>Ukoliko još uvijek nemate registrovan nalog na sajtu Komore, registraciju možete izvršiti prema koracima iz </w:t>
      </w:r>
      <w:hyperlink r:id="rId5" w:tgtFrame="_blank" w:history="1">
        <w:r w:rsidRPr="004A4C89">
          <w:rPr>
            <w:rFonts w:eastAsia="Times New Roman" w:cstheme="minorHAnsi"/>
            <w:b/>
            <w:bCs/>
            <w:color w:val="222222"/>
            <w:lang w:val="sr-Latn-ME"/>
          </w:rPr>
          <w:t>UPUTSTVA ZA REGISTRACIJU KORISNIČKOG NALOGA NA SAJTU IKCG</w:t>
        </w:r>
      </w:hyperlink>
      <w:r w:rsidRPr="004A4C89">
        <w:rPr>
          <w:rFonts w:eastAsia="Times New Roman" w:cstheme="minorHAnsi"/>
          <w:color w:val="222222"/>
          <w:lang w:val="sr-Latn-ME"/>
        </w:rPr>
        <w:t>.</w:t>
      </w:r>
    </w:p>
    <w:p w14:paraId="4ED77A4F" w14:textId="77777777" w:rsidR="00BD04F0" w:rsidRPr="00BD04F0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sr-Latn-ME"/>
        </w:rPr>
      </w:pPr>
      <w:r w:rsidRPr="004A4C89">
        <w:rPr>
          <w:rFonts w:eastAsia="Times New Roman" w:cstheme="minorHAnsi"/>
          <w:color w:val="222222"/>
          <w:lang w:val="sr-Latn-ME"/>
        </w:rPr>
        <w:t> Za dodatne informacije obratite se na mail: strucnousavrsavanje@ikcg.co.me</w:t>
      </w:r>
      <w:r w:rsidRPr="00BD04F0">
        <w:rPr>
          <w:rFonts w:eastAsia="Times New Roman" w:cstheme="minorHAnsi"/>
          <w:color w:val="222222"/>
          <w:sz w:val="24"/>
          <w:szCs w:val="24"/>
          <w:lang w:val="sr-Latn-ME"/>
        </w:rPr>
        <w:t>.</w:t>
      </w:r>
    </w:p>
    <w:p w14:paraId="29D6136F" w14:textId="77777777" w:rsidR="00BD04F0" w:rsidRPr="00BD04F0" w:rsidRDefault="00BD04F0" w:rsidP="004A4C8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sr-Latn-ME"/>
        </w:rPr>
      </w:pPr>
    </w:p>
    <w:sectPr w:rsidR="00BD04F0" w:rsidRPr="00BD04F0" w:rsidSect="004E1326">
      <w:pgSz w:w="11906" w:h="16838"/>
      <w:pgMar w:top="900" w:right="83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6C7"/>
    <w:multiLevelType w:val="multilevel"/>
    <w:tmpl w:val="0174F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A0642"/>
    <w:multiLevelType w:val="multilevel"/>
    <w:tmpl w:val="93546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22DE3"/>
    <w:multiLevelType w:val="multilevel"/>
    <w:tmpl w:val="375AD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68EE"/>
    <w:multiLevelType w:val="multilevel"/>
    <w:tmpl w:val="611C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E4355"/>
    <w:multiLevelType w:val="multilevel"/>
    <w:tmpl w:val="87B48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578C"/>
    <w:multiLevelType w:val="multilevel"/>
    <w:tmpl w:val="AE30E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D7A0D"/>
    <w:multiLevelType w:val="multilevel"/>
    <w:tmpl w:val="41B8B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F45B4"/>
    <w:multiLevelType w:val="hybridMultilevel"/>
    <w:tmpl w:val="A320AFFC"/>
    <w:lvl w:ilvl="0" w:tplc="139813F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DE2726"/>
    <w:multiLevelType w:val="multilevel"/>
    <w:tmpl w:val="361E8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A1A83"/>
    <w:multiLevelType w:val="multilevel"/>
    <w:tmpl w:val="8276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C5531"/>
    <w:multiLevelType w:val="multilevel"/>
    <w:tmpl w:val="1CAEB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F6DE7"/>
    <w:multiLevelType w:val="multilevel"/>
    <w:tmpl w:val="F5929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E1B4A"/>
    <w:multiLevelType w:val="multilevel"/>
    <w:tmpl w:val="4BD0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24011"/>
    <w:multiLevelType w:val="hybridMultilevel"/>
    <w:tmpl w:val="3420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F2E73"/>
    <w:multiLevelType w:val="multilevel"/>
    <w:tmpl w:val="4672D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C15A0"/>
    <w:multiLevelType w:val="multilevel"/>
    <w:tmpl w:val="A6929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1500E"/>
    <w:multiLevelType w:val="multilevel"/>
    <w:tmpl w:val="FE9C6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897076"/>
    <w:multiLevelType w:val="multilevel"/>
    <w:tmpl w:val="60EE1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239676">
    <w:abstractNumId w:val="7"/>
  </w:num>
  <w:num w:numId="2" w16cid:durableId="262499701">
    <w:abstractNumId w:val="3"/>
  </w:num>
  <w:num w:numId="3" w16cid:durableId="1148471543">
    <w:abstractNumId w:val="13"/>
  </w:num>
  <w:num w:numId="4" w16cid:durableId="1975719784">
    <w:abstractNumId w:val="9"/>
  </w:num>
  <w:num w:numId="5" w16cid:durableId="688725416">
    <w:abstractNumId w:val="17"/>
  </w:num>
  <w:num w:numId="6" w16cid:durableId="474614557">
    <w:abstractNumId w:val="0"/>
  </w:num>
  <w:num w:numId="7" w16cid:durableId="108672628">
    <w:abstractNumId w:val="4"/>
  </w:num>
  <w:num w:numId="8" w16cid:durableId="1081950393">
    <w:abstractNumId w:val="11"/>
  </w:num>
  <w:num w:numId="9" w16cid:durableId="656617965">
    <w:abstractNumId w:val="10"/>
  </w:num>
  <w:num w:numId="10" w16cid:durableId="991257768">
    <w:abstractNumId w:val="8"/>
  </w:num>
  <w:num w:numId="11" w16cid:durableId="159975593">
    <w:abstractNumId w:val="15"/>
  </w:num>
  <w:num w:numId="12" w16cid:durableId="832068344">
    <w:abstractNumId w:val="12"/>
  </w:num>
  <w:num w:numId="13" w16cid:durableId="522129623">
    <w:abstractNumId w:val="5"/>
  </w:num>
  <w:num w:numId="14" w16cid:durableId="7100683">
    <w:abstractNumId w:val="1"/>
  </w:num>
  <w:num w:numId="15" w16cid:durableId="245110330">
    <w:abstractNumId w:val="2"/>
  </w:num>
  <w:num w:numId="16" w16cid:durableId="1039090927">
    <w:abstractNumId w:val="6"/>
  </w:num>
  <w:num w:numId="17" w16cid:durableId="319426591">
    <w:abstractNumId w:val="16"/>
  </w:num>
  <w:num w:numId="18" w16cid:durableId="571625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51"/>
    <w:rsid w:val="00070A9C"/>
    <w:rsid w:val="000766BC"/>
    <w:rsid w:val="00107AC5"/>
    <w:rsid w:val="00216D64"/>
    <w:rsid w:val="0025651F"/>
    <w:rsid w:val="00295F51"/>
    <w:rsid w:val="003C04D7"/>
    <w:rsid w:val="00484FFD"/>
    <w:rsid w:val="004A4C89"/>
    <w:rsid w:val="004D6CC9"/>
    <w:rsid w:val="004E1326"/>
    <w:rsid w:val="005B63AB"/>
    <w:rsid w:val="005D147F"/>
    <w:rsid w:val="006A7E0E"/>
    <w:rsid w:val="007364D3"/>
    <w:rsid w:val="008A6C20"/>
    <w:rsid w:val="00965938"/>
    <w:rsid w:val="009C295B"/>
    <w:rsid w:val="009C4311"/>
    <w:rsid w:val="009F2291"/>
    <w:rsid w:val="00A22D74"/>
    <w:rsid w:val="00AA764F"/>
    <w:rsid w:val="00AB5714"/>
    <w:rsid w:val="00AC5C59"/>
    <w:rsid w:val="00AE1AC1"/>
    <w:rsid w:val="00B16CF2"/>
    <w:rsid w:val="00B772BB"/>
    <w:rsid w:val="00B8068D"/>
    <w:rsid w:val="00B90F02"/>
    <w:rsid w:val="00BD04F0"/>
    <w:rsid w:val="00C64C75"/>
    <w:rsid w:val="00D715D5"/>
    <w:rsid w:val="00FD2338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BDE3"/>
  <w15:docId w15:val="{C7664A65-62F7-4B6B-8810-978719E4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2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4F0"/>
    <w:rPr>
      <w:b/>
      <w:bCs/>
    </w:rPr>
  </w:style>
  <w:style w:type="character" w:styleId="Emphasis">
    <w:name w:val="Emphasis"/>
    <w:basedOn w:val="DefaultParagraphFont"/>
    <w:uiPriority w:val="20"/>
    <w:qFormat/>
    <w:rsid w:val="00BD04F0"/>
    <w:rPr>
      <w:i/>
      <w:iCs/>
    </w:rPr>
  </w:style>
  <w:style w:type="paragraph" w:styleId="NoSpacing">
    <w:name w:val="No Spacing"/>
    <w:uiPriority w:val="1"/>
    <w:qFormat/>
    <w:rsid w:val="00AC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gkomora.me/cms/public/image/uploads/UPUTSTVO_ZA_REGISTRACIJU_KORISN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Sipcic</dc:creator>
  <cp:lastModifiedBy>Lenovo</cp:lastModifiedBy>
  <cp:revision>12</cp:revision>
  <dcterms:created xsi:type="dcterms:W3CDTF">2024-03-01T13:04:00Z</dcterms:created>
  <dcterms:modified xsi:type="dcterms:W3CDTF">2024-04-17T18:15:00Z</dcterms:modified>
</cp:coreProperties>
</file>