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5641" w14:textId="77777777" w:rsidR="001F33A7" w:rsidRPr="001F33A7" w:rsidRDefault="001F33A7" w:rsidP="001F33A7">
      <w:pPr>
        <w:pStyle w:val="Heading1"/>
        <w:keepLines w:val="0"/>
        <w:spacing w:before="480" w:after="480"/>
        <w:jc w:val="center"/>
        <w:rPr>
          <w:rFonts w:ascii="Times New Roman" w:eastAsia="Times New Roman" w:hAnsi="Times New Roman" w:cs="Times New Roman"/>
          <w:b/>
          <w:bCs/>
          <w:color w:val="auto"/>
          <w:sz w:val="28"/>
          <w:szCs w:val="24"/>
          <w:lang w:val="sr-Latn-CS"/>
        </w:rPr>
      </w:pPr>
      <w:r w:rsidRPr="001F33A7">
        <w:rPr>
          <w:rFonts w:ascii="Times New Roman" w:eastAsia="Times New Roman" w:hAnsi="Times New Roman" w:cs="Times New Roman"/>
          <w:b/>
          <w:bCs/>
          <w:color w:val="auto"/>
          <w:sz w:val="28"/>
          <w:szCs w:val="24"/>
          <w:lang w:val="sr-Latn-CS"/>
        </w:rPr>
        <w:t>PREDLOG PRAVILNIKA O TEHNIČKIM ZAHTJEVIMA ZA GRAĐEVINSKE KONSTRUKCIJE</w:t>
      </w:r>
    </w:p>
    <w:p w14:paraId="6110E722" w14:textId="77777777" w:rsidR="001F33A7" w:rsidRPr="00A64BAB" w:rsidRDefault="001F33A7" w:rsidP="001F33A7">
      <w:pPr>
        <w:spacing w:before="240" w:after="240"/>
        <w:jc w:val="center"/>
        <w:rPr>
          <w:b/>
          <w:bCs/>
          <w:color w:val="FF0000"/>
          <w:lang w:val="sr-Latn-ME"/>
        </w:rPr>
      </w:pPr>
      <w:r w:rsidRPr="00A64BAB">
        <w:rPr>
          <w:b/>
          <w:bCs/>
          <w:color w:val="FF0000"/>
          <w:lang w:val="sr-Latn-CS"/>
        </w:rPr>
        <w:t>OP</w:t>
      </w:r>
      <w:r w:rsidRPr="00A64BAB">
        <w:rPr>
          <w:b/>
          <w:bCs/>
          <w:color w:val="FF0000"/>
          <w:lang w:val="sr-Latn-ME"/>
        </w:rPr>
        <w:t>ŠTA PRAVILA</w:t>
      </w:r>
    </w:p>
    <w:p w14:paraId="607FF65D" w14:textId="77777777" w:rsidR="001F33A7" w:rsidRDefault="001F33A7" w:rsidP="001F33A7">
      <w:pPr>
        <w:spacing w:before="360" w:after="240"/>
        <w:jc w:val="center"/>
        <w:rPr>
          <w:b/>
          <w:bCs/>
          <w:lang w:val="sr-Latn-CS"/>
        </w:rPr>
      </w:pPr>
      <w:r>
        <w:rPr>
          <w:b/>
          <w:bCs/>
          <w:lang w:val="sr-Latn-CS"/>
        </w:rPr>
        <w:t>I. OPŠTE ODREDBE</w:t>
      </w:r>
    </w:p>
    <w:p w14:paraId="281B4705" w14:textId="77777777" w:rsidR="001F33A7" w:rsidRDefault="001F33A7" w:rsidP="001F33A7">
      <w:pPr>
        <w:spacing w:before="240" w:after="240"/>
        <w:jc w:val="center"/>
        <w:rPr>
          <w:b/>
          <w:bCs/>
          <w:lang w:val="sr-Latn-CS"/>
        </w:rPr>
      </w:pPr>
      <w:r>
        <w:rPr>
          <w:b/>
          <w:bCs/>
          <w:lang w:val="sr-Latn-CS"/>
        </w:rPr>
        <w:t>Predmet</w:t>
      </w:r>
    </w:p>
    <w:p w14:paraId="3980609C" w14:textId="77777777" w:rsidR="001F33A7" w:rsidRDefault="001F33A7" w:rsidP="001F33A7">
      <w:pPr>
        <w:spacing w:before="240" w:after="120"/>
        <w:jc w:val="center"/>
        <w:rPr>
          <w:b/>
          <w:bCs/>
          <w:lang w:val="sr-Latn-CS"/>
        </w:rPr>
      </w:pPr>
      <w:r>
        <w:rPr>
          <w:b/>
          <w:bCs/>
          <w:lang w:val="sr-Latn-CS"/>
        </w:rPr>
        <w:t>Član 1</w:t>
      </w:r>
    </w:p>
    <w:p w14:paraId="0D0719B1" w14:textId="77777777" w:rsidR="001F33A7" w:rsidRDefault="001F33A7" w:rsidP="001F33A7">
      <w:pPr>
        <w:spacing w:before="120" w:after="240"/>
        <w:jc w:val="both"/>
        <w:rPr>
          <w:lang w:val="sr-Latn-ME"/>
        </w:rPr>
      </w:pPr>
      <w:r>
        <w:t>Ovim</w:t>
      </w:r>
      <w:r w:rsidRPr="006314BD">
        <w:rPr>
          <w:lang w:val="sr-Latn-CS"/>
        </w:rPr>
        <w:t xml:space="preserve"> </w:t>
      </w:r>
      <w:r>
        <w:t>pravilnikom</w:t>
      </w:r>
      <w:r w:rsidRPr="006314BD">
        <w:rPr>
          <w:lang w:val="sr-Latn-CS"/>
        </w:rPr>
        <w:t xml:space="preserve">, </w:t>
      </w:r>
      <w:r>
        <w:t>u</w:t>
      </w:r>
      <w:r w:rsidRPr="006314BD">
        <w:rPr>
          <w:lang w:val="sr-Latn-CS"/>
        </w:rPr>
        <w:t xml:space="preserve"> </w:t>
      </w:r>
      <w:r>
        <w:t>cilju</w:t>
      </w:r>
      <w:r w:rsidRPr="006314BD">
        <w:rPr>
          <w:lang w:val="sr-Latn-CS"/>
        </w:rPr>
        <w:t xml:space="preserve"> </w:t>
      </w:r>
      <w:r>
        <w:t>ispunjavanja</w:t>
      </w:r>
      <w:r w:rsidRPr="006314BD">
        <w:rPr>
          <w:lang w:val="sr-Latn-CS"/>
        </w:rPr>
        <w:t xml:space="preserve"> </w:t>
      </w:r>
      <w:r>
        <w:t>osnovnih</w:t>
      </w:r>
      <w:r w:rsidRPr="006314BD">
        <w:rPr>
          <w:lang w:val="sr-Latn-CS"/>
        </w:rPr>
        <w:t xml:space="preserve"> </w:t>
      </w:r>
      <w:r>
        <w:t>zahtjeva</w:t>
      </w:r>
      <w:r w:rsidRPr="006314BD">
        <w:rPr>
          <w:lang w:val="sr-Latn-CS"/>
        </w:rPr>
        <w:t xml:space="preserve"> </w:t>
      </w:r>
      <w:r>
        <w:t>za</w:t>
      </w:r>
      <w:r w:rsidRPr="006314BD">
        <w:rPr>
          <w:lang w:val="sr-Latn-CS"/>
        </w:rPr>
        <w:t xml:space="preserve"> </w:t>
      </w:r>
      <w:r>
        <w:t>objekte</w:t>
      </w:r>
      <w:r w:rsidRPr="006314BD">
        <w:rPr>
          <w:lang w:val="sr-Latn-CS"/>
        </w:rPr>
        <w:t xml:space="preserve">, </w:t>
      </w:r>
      <w:r>
        <w:t>propisuju</w:t>
      </w:r>
      <w:r w:rsidRPr="006314BD">
        <w:rPr>
          <w:lang w:val="sr-Latn-CS"/>
        </w:rPr>
        <w:t xml:space="preserve"> </w:t>
      </w:r>
      <w:r>
        <w:t>se</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konstrukcije</w:t>
      </w:r>
      <w:r w:rsidRPr="006314BD">
        <w:rPr>
          <w:lang w:val="sr-Latn-CS"/>
        </w:rPr>
        <w:t xml:space="preserve"> </w:t>
      </w:r>
      <w:r>
        <w:t>objekata</w:t>
      </w:r>
      <w:r w:rsidRPr="006314BD">
        <w:rPr>
          <w:lang w:val="sr-Latn-CS"/>
        </w:rPr>
        <w:t xml:space="preserve"> (</w:t>
      </w:r>
      <w:r>
        <w:t>u</w:t>
      </w:r>
      <w:r w:rsidRPr="006314BD">
        <w:rPr>
          <w:lang w:val="sr-Latn-CS"/>
        </w:rPr>
        <w:t xml:space="preserve"> </w:t>
      </w:r>
      <w:r>
        <w:t>daljem</w:t>
      </w:r>
      <w:r w:rsidRPr="006314BD">
        <w:rPr>
          <w:lang w:val="sr-Latn-CS"/>
        </w:rPr>
        <w:t xml:space="preserve"> </w:t>
      </w:r>
      <w:r>
        <w:t>tekstu</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zahtjevi</w:t>
      </w:r>
      <w:r w:rsidRPr="006314BD">
        <w:rPr>
          <w:lang w:val="sr-Latn-CS"/>
        </w:rPr>
        <w:t xml:space="preserve"> </w:t>
      </w:r>
      <w:r>
        <w:t>za</w:t>
      </w:r>
      <w:r w:rsidRPr="006314BD">
        <w:rPr>
          <w:lang w:val="sr-Latn-CS"/>
        </w:rPr>
        <w:t xml:space="preserve"> </w:t>
      </w:r>
      <w:r>
        <w:t>izradu</w:t>
      </w:r>
      <w:r w:rsidRPr="006314BD">
        <w:rPr>
          <w:lang w:val="sr-Latn-CS"/>
        </w:rPr>
        <w:t xml:space="preserve"> </w:t>
      </w:r>
      <w:r>
        <w:t>tehni</w:t>
      </w:r>
      <w:r w:rsidRPr="006314BD">
        <w:rPr>
          <w:lang w:val="sr-Latn-CS"/>
        </w:rPr>
        <w:t>č</w:t>
      </w:r>
      <w:r>
        <w:t>ke</w:t>
      </w:r>
      <w:r w:rsidRPr="006314BD">
        <w:rPr>
          <w:lang w:val="sr-Latn-CS"/>
        </w:rPr>
        <w:t xml:space="preserve"> </w:t>
      </w:r>
      <w:r>
        <w:t>dokumentacije</w:t>
      </w:r>
      <w:r w:rsidRPr="006314BD">
        <w:rPr>
          <w:lang w:val="sr-Latn-CS"/>
        </w:rPr>
        <w:t xml:space="preserve">, </w:t>
      </w:r>
      <w:r>
        <w:t>gra</w:t>
      </w:r>
      <w:r w:rsidRPr="006314BD">
        <w:rPr>
          <w:lang w:val="sr-Latn-CS"/>
        </w:rPr>
        <w:t>đ</w:t>
      </w:r>
      <w:r>
        <w:t>enje</w:t>
      </w:r>
      <w:r w:rsidRPr="006314BD">
        <w:rPr>
          <w:lang w:val="sr-Latn-CS"/>
        </w:rPr>
        <w:t xml:space="preserve">, </w:t>
      </w:r>
      <w:r>
        <w:t>upotrebu</w:t>
      </w:r>
      <w:r w:rsidRPr="006314BD">
        <w:rPr>
          <w:lang w:val="sr-Latn-CS"/>
        </w:rPr>
        <w:t xml:space="preserve">, </w:t>
      </w:r>
      <w:r>
        <w:t>odr</w:t>
      </w:r>
      <w:r w:rsidRPr="006314BD">
        <w:rPr>
          <w:lang w:val="sr-Latn-CS"/>
        </w:rPr>
        <w:t>ž</w:t>
      </w:r>
      <w:r>
        <w:t>avanje</w:t>
      </w:r>
      <w:r w:rsidRPr="006314BD">
        <w:rPr>
          <w:lang w:val="sr-Latn-CS"/>
        </w:rPr>
        <w:t xml:space="preserve">, </w:t>
      </w:r>
      <w:r>
        <w:t>rekonstrukciju</w:t>
      </w:r>
      <w:r w:rsidRPr="006314BD">
        <w:rPr>
          <w:lang w:val="sr-Latn-CS"/>
        </w:rPr>
        <w:t xml:space="preserve"> </w:t>
      </w:r>
      <w:r>
        <w:t>i</w:t>
      </w:r>
      <w:r w:rsidRPr="006314BD">
        <w:rPr>
          <w:lang w:val="sr-Latn-CS"/>
        </w:rPr>
        <w:t xml:space="preserve"> </w:t>
      </w:r>
      <w:r>
        <w:t>ru</w:t>
      </w:r>
      <w:r w:rsidRPr="006314BD">
        <w:rPr>
          <w:lang w:val="sr-Latn-CS"/>
        </w:rPr>
        <w:t>š</w:t>
      </w:r>
      <w:r>
        <w:t>enje</w:t>
      </w:r>
      <w:r w:rsidRPr="006314BD">
        <w:rPr>
          <w:lang w:val="sr-Latn-CS"/>
        </w:rPr>
        <w:t xml:space="preserve"> </w:t>
      </w:r>
      <w:r>
        <w:t>odnosno</w:t>
      </w:r>
      <w:r w:rsidRPr="006314BD">
        <w:rPr>
          <w:lang w:val="sr-Latn-CS"/>
        </w:rPr>
        <w:t xml:space="preserve"> </w:t>
      </w:r>
      <w:r>
        <w:t>uklanjanje</w:t>
      </w:r>
      <w:r w:rsidRPr="006314BD">
        <w:rPr>
          <w:lang w:val="sr-Latn-CS"/>
        </w:rPr>
        <w:t xml:space="preserve"> </w:t>
      </w:r>
      <w:r>
        <w:t>i</w:t>
      </w:r>
      <w:r w:rsidRPr="006314BD">
        <w:rPr>
          <w:lang w:val="sr-Latn-CS"/>
        </w:rPr>
        <w:t xml:space="preserve"> </w:t>
      </w:r>
      <w:r>
        <w:t>drugi</w:t>
      </w:r>
      <w:r w:rsidRPr="006314BD">
        <w:rPr>
          <w:lang w:val="sr-Latn-CS"/>
        </w:rPr>
        <w:t xml:space="preserve"> </w:t>
      </w:r>
      <w:r>
        <w:t>zahtjevi</w:t>
      </w:r>
      <w:r w:rsidRPr="006314BD">
        <w:rPr>
          <w:lang w:val="sr-Latn-CS"/>
        </w:rPr>
        <w:t xml:space="preserve"> </w:t>
      </w:r>
      <w:r>
        <w:t>za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rsidRPr="00A251E8">
        <w:t>kao</w:t>
      </w:r>
      <w:r w:rsidRPr="00A251E8">
        <w:rPr>
          <w:lang w:val="sr-Latn-CS"/>
        </w:rPr>
        <w:t xml:space="preserve"> </w:t>
      </w:r>
      <w:r w:rsidRPr="00A251E8">
        <w:t>i</w:t>
      </w:r>
      <w:r w:rsidRPr="00A251E8">
        <w:rPr>
          <w:lang w:val="sr-Latn-CS"/>
        </w:rPr>
        <w:t xml:space="preserve"> </w:t>
      </w:r>
      <w:r w:rsidRPr="00A251E8">
        <w:t>svojstva</w:t>
      </w:r>
      <w:r w:rsidRPr="00A251E8">
        <w:rPr>
          <w:lang w:val="sr-Latn-CS"/>
        </w:rPr>
        <w:t xml:space="preserve"> </w:t>
      </w:r>
      <w:r w:rsidRPr="00A251E8">
        <w:t>bitnih</w:t>
      </w:r>
      <w:r w:rsidRPr="00A251E8">
        <w:rPr>
          <w:lang w:val="sr-Latn-CS"/>
        </w:rPr>
        <w:t xml:space="preserve"> </w:t>
      </w:r>
      <w:r w:rsidRPr="00A251E8">
        <w:t>karakteristika</w:t>
      </w:r>
      <w:r w:rsidRPr="00A251E8">
        <w:rPr>
          <w:lang w:val="sr-Latn-CS"/>
        </w:rPr>
        <w:t xml:space="preserve"> </w:t>
      </w:r>
      <w:r w:rsidRPr="00A251E8">
        <w:t>koje</w:t>
      </w:r>
      <w:r w:rsidRPr="006314BD">
        <w:rPr>
          <w:lang w:val="sr-Latn-CS"/>
        </w:rPr>
        <w:t xml:space="preserve"> </w:t>
      </w:r>
      <w:r>
        <w:t>moraju</w:t>
      </w:r>
      <w:r w:rsidRPr="006314BD">
        <w:rPr>
          <w:lang w:val="sr-Latn-CS"/>
        </w:rPr>
        <w:t xml:space="preserve"> </w:t>
      </w:r>
      <w:r>
        <w:t>da</w:t>
      </w:r>
      <w:r w:rsidRPr="006314BD">
        <w:rPr>
          <w:lang w:val="sr-Latn-CS"/>
        </w:rPr>
        <w:t xml:space="preserve"> </w:t>
      </w:r>
      <w:r>
        <w:t>imaju</w:t>
      </w:r>
      <w:r w:rsidRPr="006314BD">
        <w:rPr>
          <w:lang w:val="sr-Latn-CS"/>
        </w:rPr>
        <w:t xml:space="preserve"> </w:t>
      </w:r>
      <w:r>
        <w:t>gra</w:t>
      </w:r>
      <w:r w:rsidRPr="006314BD">
        <w:rPr>
          <w:lang w:val="sr-Latn-CS"/>
        </w:rPr>
        <w:t>đ</w:t>
      </w:r>
      <w:r>
        <w:t>evinski</w:t>
      </w:r>
      <w:r w:rsidRPr="006314BD">
        <w:rPr>
          <w:lang w:val="sr-Latn-CS"/>
        </w:rPr>
        <w:t xml:space="preserve"> </w:t>
      </w:r>
      <w:r>
        <w:t>proizvodi</w:t>
      </w:r>
      <w:r w:rsidRPr="006314BD">
        <w:rPr>
          <w:lang w:val="sr-Latn-CS"/>
        </w:rPr>
        <w:t xml:space="preserve"> </w:t>
      </w:r>
      <w:r>
        <w:t>i</w:t>
      </w:r>
      <w:r w:rsidRPr="006314BD">
        <w:rPr>
          <w:lang w:val="sr-Latn-CS"/>
        </w:rPr>
        <w:t xml:space="preserve"> </w:t>
      </w:r>
      <w:r>
        <w:t>drugi</w:t>
      </w:r>
      <w:r w:rsidRPr="006314BD">
        <w:rPr>
          <w:lang w:val="sr-Latn-CS"/>
        </w:rPr>
        <w:t xml:space="preserve"> </w:t>
      </w:r>
      <w:r>
        <w:t>zahtjevi</w:t>
      </w:r>
      <w:r w:rsidRPr="006314BD">
        <w:rPr>
          <w:lang w:val="sr-Latn-CS"/>
        </w:rPr>
        <w:t xml:space="preserve"> </w:t>
      </w:r>
      <w:r>
        <w:t>za</w:t>
      </w:r>
      <w:r w:rsidRPr="006314BD">
        <w:rPr>
          <w:lang w:val="sr-Latn-CS"/>
        </w:rPr>
        <w:t xml:space="preserve"> </w:t>
      </w:r>
      <w:r>
        <w:t>gra</w:t>
      </w:r>
      <w:r w:rsidRPr="006314BD">
        <w:rPr>
          <w:lang w:val="sr-Latn-CS"/>
        </w:rPr>
        <w:t>đ</w:t>
      </w:r>
      <w:r>
        <w:t>evinske</w:t>
      </w:r>
      <w:r w:rsidRPr="006314BD">
        <w:rPr>
          <w:lang w:val="sr-Latn-CS"/>
        </w:rPr>
        <w:t xml:space="preserve"> </w:t>
      </w:r>
      <w:r>
        <w:t>proizvode</w:t>
      </w:r>
      <w:r w:rsidRPr="006314BD">
        <w:rPr>
          <w:lang w:val="sr-Latn-CS"/>
        </w:rPr>
        <w:t xml:space="preserve"> </w:t>
      </w:r>
      <w:r>
        <w:t>namijenjeni</w:t>
      </w:r>
      <w:r w:rsidRPr="006314BD">
        <w:rPr>
          <w:lang w:val="sr-Latn-CS"/>
        </w:rPr>
        <w:t xml:space="preserve"> </w:t>
      </w:r>
      <w:r>
        <w:t>ugradnji</w:t>
      </w:r>
      <w:r w:rsidRPr="006314BD">
        <w:rPr>
          <w:lang w:val="sr-Latn-CS"/>
        </w:rPr>
        <w:t xml:space="preserve"> </w:t>
      </w:r>
      <w:r>
        <w:t>u</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u</w:t>
      </w:r>
      <w:r w:rsidRPr="006314BD">
        <w:rPr>
          <w:lang w:val="sr-Latn-CS"/>
        </w:rPr>
        <w:t xml:space="preserve"> </w:t>
      </w:r>
      <w:r>
        <w:t>daljem</w:t>
      </w:r>
      <w:r w:rsidRPr="006314BD">
        <w:rPr>
          <w:lang w:val="sr-Latn-CS"/>
        </w:rPr>
        <w:t xml:space="preserve"> </w:t>
      </w:r>
      <w:r>
        <w:t>tekstu</w:t>
      </w:r>
      <w:r w:rsidRPr="006314BD">
        <w:rPr>
          <w:lang w:val="sr-Latn-CS"/>
        </w:rPr>
        <w:t xml:space="preserve">: </w:t>
      </w:r>
      <w:r>
        <w:t>gra</w:t>
      </w:r>
      <w:r w:rsidRPr="006314BD">
        <w:rPr>
          <w:lang w:val="sr-Latn-CS"/>
        </w:rPr>
        <w:t>đ</w:t>
      </w:r>
      <w:r>
        <w:t>evinski</w:t>
      </w:r>
      <w:r w:rsidRPr="006314BD">
        <w:rPr>
          <w:lang w:val="sr-Latn-CS"/>
        </w:rPr>
        <w:t xml:space="preserve"> </w:t>
      </w:r>
      <w:r>
        <w:t>proizvodi</w:t>
      </w:r>
      <w:r w:rsidRPr="006314BD">
        <w:rPr>
          <w:lang w:val="sr-Latn-CS"/>
        </w:rPr>
        <w:t>)</w:t>
      </w:r>
      <w:r>
        <w:rPr>
          <w:lang w:val="sr-Latn-ME"/>
        </w:rPr>
        <w:t>.</w:t>
      </w:r>
    </w:p>
    <w:p w14:paraId="647146AF" w14:textId="77777777" w:rsidR="001F33A7" w:rsidRDefault="001F33A7" w:rsidP="001F33A7">
      <w:pPr>
        <w:spacing w:before="240" w:after="240"/>
        <w:jc w:val="center"/>
        <w:rPr>
          <w:b/>
          <w:bCs/>
          <w:lang w:val="sr-Latn-CS"/>
        </w:rPr>
      </w:pPr>
      <w:r>
        <w:rPr>
          <w:b/>
          <w:bCs/>
          <w:lang w:val="sr-Latn-CS"/>
        </w:rPr>
        <w:t>Primjena</w:t>
      </w:r>
    </w:p>
    <w:p w14:paraId="68B187EE" w14:textId="77777777" w:rsidR="001F33A7" w:rsidRDefault="001F33A7" w:rsidP="001F33A7">
      <w:pPr>
        <w:spacing w:before="240" w:after="120"/>
        <w:jc w:val="center"/>
        <w:rPr>
          <w:b/>
          <w:bCs/>
          <w:lang w:val="sr-Latn-CS"/>
        </w:rPr>
      </w:pPr>
      <w:r>
        <w:rPr>
          <w:b/>
          <w:bCs/>
          <w:lang w:val="sr-Latn-CS"/>
        </w:rPr>
        <w:t>Član 2</w:t>
      </w:r>
    </w:p>
    <w:p w14:paraId="7DB8A5ED" w14:textId="77777777" w:rsidR="001F33A7" w:rsidRPr="006314BD" w:rsidRDefault="001F33A7" w:rsidP="001F33A7">
      <w:pPr>
        <w:spacing w:before="120" w:after="120"/>
        <w:jc w:val="both"/>
        <w:rPr>
          <w:lang w:val="pl-PL"/>
        </w:rPr>
      </w:pPr>
      <w:r w:rsidRPr="006314BD">
        <w:rPr>
          <w:lang w:val="pl-PL"/>
        </w:rPr>
        <w:t>Ovaj pravilnik se primjenjuje na:</w:t>
      </w:r>
    </w:p>
    <w:p w14:paraId="2FC26797" w14:textId="77777777" w:rsidR="001F33A7" w:rsidRPr="006314BD" w:rsidRDefault="001F33A7" w:rsidP="001F33A7">
      <w:pPr>
        <w:spacing w:before="120" w:after="120"/>
        <w:ind w:firstLine="567"/>
        <w:jc w:val="both"/>
        <w:rPr>
          <w:lang w:val="pl-PL"/>
        </w:rPr>
      </w:pPr>
      <w:r w:rsidRPr="006314BD">
        <w:rPr>
          <w:lang w:val="pl-PL"/>
        </w:rPr>
        <w:t>1) izgradnju novih i rekonstrukciju postojećih građevinskih konstrukcija;</w:t>
      </w:r>
    </w:p>
    <w:p w14:paraId="500CD44F" w14:textId="77777777" w:rsidR="001F33A7" w:rsidRPr="006314BD" w:rsidRDefault="001F33A7" w:rsidP="001F33A7">
      <w:pPr>
        <w:spacing w:before="120" w:after="120"/>
        <w:ind w:left="567"/>
        <w:jc w:val="both"/>
        <w:rPr>
          <w:lang w:val="pl-PL"/>
        </w:rPr>
      </w:pPr>
      <w:r w:rsidRPr="006314BD">
        <w:rPr>
          <w:lang w:val="pl-PL"/>
        </w:rPr>
        <w:t>2) betonske konstrukcije, čelične konstrukcije, spregnute konstrukcije od čelika i betona (u daljem tekstu: spregnute konstrukcije), drvene konstrukcije, zidane konstrukcije, geotehničke konstrukcije i konstrukcije od aluminijumskih legura (u daljem tekstu: aluminijumske konstrukcije) i ostale;</w:t>
      </w:r>
    </w:p>
    <w:p w14:paraId="1739CD58" w14:textId="77777777" w:rsidR="001F33A7" w:rsidRPr="006314BD" w:rsidRDefault="001F33A7" w:rsidP="001F33A7">
      <w:pPr>
        <w:spacing w:before="120" w:after="120"/>
        <w:ind w:firstLine="567"/>
        <w:jc w:val="both"/>
        <w:rPr>
          <w:lang w:val="pl-PL"/>
        </w:rPr>
      </w:pPr>
      <w:r w:rsidRPr="006314BD">
        <w:rPr>
          <w:lang w:val="pl-PL"/>
        </w:rPr>
        <w:t>3) konstrukcijske i nekonstrukcijske elemente objekta.</w:t>
      </w:r>
    </w:p>
    <w:p w14:paraId="1F875900" w14:textId="77777777" w:rsidR="001F33A7" w:rsidRDefault="001F33A7" w:rsidP="001F33A7">
      <w:pPr>
        <w:spacing w:before="240" w:after="240"/>
        <w:jc w:val="center"/>
        <w:rPr>
          <w:b/>
          <w:bCs/>
          <w:lang w:val="sr-Latn-CS"/>
        </w:rPr>
      </w:pPr>
      <w:r>
        <w:rPr>
          <w:b/>
          <w:bCs/>
          <w:lang w:val="sr-Latn-CS"/>
        </w:rPr>
        <w:t>Pojmovi</w:t>
      </w:r>
    </w:p>
    <w:p w14:paraId="266E1909" w14:textId="77777777" w:rsidR="001F33A7" w:rsidRDefault="001F33A7" w:rsidP="001F33A7">
      <w:pPr>
        <w:spacing w:before="240" w:after="120"/>
        <w:jc w:val="center"/>
        <w:rPr>
          <w:b/>
          <w:bCs/>
          <w:lang w:val="sr-Latn-CS"/>
        </w:rPr>
      </w:pPr>
      <w:r>
        <w:rPr>
          <w:b/>
          <w:bCs/>
          <w:lang w:val="sr-Latn-CS"/>
        </w:rPr>
        <w:t>Član 3</w:t>
      </w:r>
    </w:p>
    <w:p w14:paraId="68C34569" w14:textId="77777777" w:rsidR="001F33A7" w:rsidRDefault="001F33A7" w:rsidP="001F33A7">
      <w:pPr>
        <w:spacing w:before="120" w:after="240"/>
        <w:jc w:val="both"/>
        <w:rPr>
          <w:lang w:val="sr-Latn-ME"/>
        </w:rPr>
      </w:pPr>
      <w:r w:rsidRPr="006314BD">
        <w:rPr>
          <w:lang w:val="pl-PL"/>
        </w:rPr>
        <w:t>Pojedini pojmovi korišćeni u ovom pravilniku imaju značenja utvrđena propisima kojima se uređuje oblast izgradnje i propisima kojima se uređuje oblast građevinskih proizvoda</w:t>
      </w:r>
      <w:r>
        <w:rPr>
          <w:lang w:val="sr-Latn-ME"/>
        </w:rPr>
        <w:t>.</w:t>
      </w:r>
    </w:p>
    <w:p w14:paraId="264AB080" w14:textId="77777777" w:rsidR="001F33A7" w:rsidRPr="006314BD" w:rsidRDefault="001F33A7" w:rsidP="001F33A7">
      <w:pPr>
        <w:spacing w:before="120" w:after="240"/>
        <w:jc w:val="both"/>
        <w:rPr>
          <w:lang w:val="sr-Latn-ME"/>
        </w:rPr>
      </w:pPr>
      <w:r>
        <w:t>Pojmovi</w:t>
      </w:r>
      <w:r w:rsidRPr="006314BD">
        <w:rPr>
          <w:lang w:val="sr-Latn-ME"/>
        </w:rPr>
        <w:t xml:space="preserve"> </w:t>
      </w:r>
      <w:r>
        <w:t>kori</w:t>
      </w:r>
      <w:r w:rsidRPr="006314BD">
        <w:rPr>
          <w:lang w:val="sr-Latn-ME"/>
        </w:rPr>
        <w:t>šć</w:t>
      </w:r>
      <w:r>
        <w:t>eni</w:t>
      </w:r>
      <w:r w:rsidRPr="006314BD">
        <w:rPr>
          <w:lang w:val="sr-Latn-ME"/>
        </w:rPr>
        <w:t xml:space="preserve"> </w:t>
      </w:r>
      <w:r>
        <w:t>u</w:t>
      </w:r>
      <w:r w:rsidRPr="006314BD">
        <w:rPr>
          <w:lang w:val="sr-Latn-ME"/>
        </w:rPr>
        <w:t xml:space="preserve"> </w:t>
      </w:r>
      <w:r>
        <w:t>ovom</w:t>
      </w:r>
      <w:r w:rsidRPr="006314BD">
        <w:rPr>
          <w:lang w:val="sr-Latn-ME"/>
        </w:rPr>
        <w:t xml:space="preserve"> </w:t>
      </w:r>
      <w:r>
        <w:t>pravilniku</w:t>
      </w:r>
      <w:r w:rsidRPr="006314BD">
        <w:rPr>
          <w:lang w:val="sr-Latn-ME"/>
        </w:rPr>
        <w:t xml:space="preserve"> </w:t>
      </w:r>
      <w:r>
        <w:t>koji</w:t>
      </w:r>
      <w:r w:rsidRPr="006314BD">
        <w:rPr>
          <w:lang w:val="sr-Latn-ME"/>
        </w:rPr>
        <w:t xml:space="preserve"> </w:t>
      </w:r>
      <w:r>
        <w:t>se</w:t>
      </w:r>
      <w:r w:rsidRPr="006314BD">
        <w:rPr>
          <w:lang w:val="sr-Latn-ME"/>
        </w:rPr>
        <w:t xml:space="preserve"> </w:t>
      </w:r>
      <w:r>
        <w:t>odnose</w:t>
      </w:r>
      <w:r w:rsidRPr="006314BD">
        <w:rPr>
          <w:lang w:val="sr-Latn-ME"/>
        </w:rPr>
        <w:t xml:space="preserve"> </w:t>
      </w:r>
      <w:r>
        <w:t>na</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imaju</w:t>
      </w:r>
      <w:r w:rsidRPr="006314BD">
        <w:rPr>
          <w:lang w:val="sr-Latn-ME"/>
        </w:rPr>
        <w:t xml:space="preserve"> </w:t>
      </w:r>
      <w:r>
        <w:t>zna</w:t>
      </w:r>
      <w:r w:rsidRPr="006314BD">
        <w:rPr>
          <w:lang w:val="sr-Latn-ME"/>
        </w:rPr>
        <w:t>č</w:t>
      </w:r>
      <w:r>
        <w:t>enje</w:t>
      </w:r>
      <w:r w:rsidRPr="006314BD">
        <w:rPr>
          <w:lang w:val="sr-Latn-ME"/>
        </w:rPr>
        <w:t xml:space="preserve"> </w:t>
      </w:r>
      <w:r>
        <w:t>definisano</w:t>
      </w:r>
      <w:r w:rsidRPr="006314BD">
        <w:rPr>
          <w:lang w:val="sr-Latn-ME"/>
        </w:rPr>
        <w:t xml:space="preserve"> </w:t>
      </w:r>
      <w:r>
        <w:t>u</w:t>
      </w:r>
      <w:r w:rsidRPr="006314BD">
        <w:rPr>
          <w:lang w:val="sr-Latn-ME"/>
        </w:rPr>
        <w:t xml:space="preserve"> </w:t>
      </w:r>
      <w:r>
        <w:t>crnogorskom</w:t>
      </w:r>
      <w:r w:rsidRPr="006314BD">
        <w:rPr>
          <w:lang w:val="sr-Latn-ME"/>
        </w:rPr>
        <w:t xml:space="preserve"> </w:t>
      </w:r>
      <w:r>
        <w:t>standardu</w:t>
      </w:r>
      <w:r w:rsidRPr="006314BD">
        <w:rPr>
          <w:lang w:val="sr-Latn-ME"/>
        </w:rPr>
        <w:t xml:space="preserve"> </w:t>
      </w:r>
      <w:r>
        <w:t>MEST</w:t>
      </w:r>
      <w:r w:rsidRPr="006314BD">
        <w:rPr>
          <w:lang w:val="sr-Latn-ME"/>
        </w:rPr>
        <w:t xml:space="preserve"> </w:t>
      </w:r>
      <w:r>
        <w:t>EN</w:t>
      </w:r>
      <w:r w:rsidRPr="006314BD">
        <w:rPr>
          <w:lang w:val="sr-Latn-ME"/>
        </w:rPr>
        <w:t xml:space="preserve"> 1990 </w:t>
      </w:r>
      <w:r>
        <w:t>i</w:t>
      </w:r>
      <w:r w:rsidRPr="006314BD">
        <w:rPr>
          <w:lang w:val="sr-Latn-ME"/>
        </w:rPr>
        <w:t xml:space="preserve"> </w:t>
      </w:r>
      <w:r>
        <w:t>crnogorskim</w:t>
      </w:r>
      <w:r w:rsidRPr="006314BD">
        <w:rPr>
          <w:lang w:val="sr-Latn-ME"/>
        </w:rPr>
        <w:t xml:space="preserve"> </w:t>
      </w:r>
      <w:r>
        <w:t>standardima</w:t>
      </w:r>
      <w:r w:rsidRPr="006314BD">
        <w:rPr>
          <w:lang w:val="sr-Latn-ME"/>
        </w:rPr>
        <w:t xml:space="preserve"> </w:t>
      </w:r>
      <w:r>
        <w:t>iz</w:t>
      </w:r>
      <w:r w:rsidRPr="006314BD">
        <w:rPr>
          <w:lang w:val="sr-Latn-ME"/>
        </w:rPr>
        <w:t xml:space="preserve"> </w:t>
      </w:r>
      <w:r>
        <w:t>serija</w:t>
      </w:r>
      <w:r w:rsidRPr="006314BD">
        <w:rPr>
          <w:lang w:val="sr-Latn-ME"/>
        </w:rPr>
        <w:t xml:space="preserve"> </w:t>
      </w:r>
      <w:r>
        <w:t>MEST</w:t>
      </w:r>
      <w:r w:rsidRPr="006314BD">
        <w:rPr>
          <w:lang w:val="sr-Latn-ME"/>
        </w:rPr>
        <w:t xml:space="preserve"> </w:t>
      </w:r>
      <w:r>
        <w:t>EN</w:t>
      </w:r>
      <w:r w:rsidRPr="006314BD">
        <w:rPr>
          <w:lang w:val="sr-Latn-ME"/>
        </w:rPr>
        <w:t xml:space="preserve"> 1991, </w:t>
      </w:r>
      <w:r>
        <w:t>MEST</w:t>
      </w:r>
      <w:r w:rsidRPr="006314BD">
        <w:rPr>
          <w:lang w:val="sr-Latn-ME"/>
        </w:rPr>
        <w:t xml:space="preserve"> </w:t>
      </w:r>
      <w:r>
        <w:t>EN</w:t>
      </w:r>
      <w:r w:rsidRPr="006314BD">
        <w:rPr>
          <w:lang w:val="sr-Latn-ME"/>
        </w:rPr>
        <w:t xml:space="preserve"> 1992, </w:t>
      </w:r>
      <w:r>
        <w:t>MEST</w:t>
      </w:r>
      <w:r w:rsidRPr="006314BD">
        <w:rPr>
          <w:lang w:val="sr-Latn-ME"/>
        </w:rPr>
        <w:t xml:space="preserve"> </w:t>
      </w:r>
      <w:r>
        <w:t>EN</w:t>
      </w:r>
      <w:r w:rsidRPr="006314BD">
        <w:rPr>
          <w:lang w:val="sr-Latn-ME"/>
        </w:rPr>
        <w:t xml:space="preserve"> 1993, </w:t>
      </w:r>
      <w:r>
        <w:t>MEST</w:t>
      </w:r>
      <w:r w:rsidRPr="006314BD">
        <w:rPr>
          <w:lang w:val="sr-Latn-ME"/>
        </w:rPr>
        <w:t xml:space="preserve"> </w:t>
      </w:r>
      <w:r>
        <w:t>EN</w:t>
      </w:r>
      <w:r w:rsidRPr="006314BD">
        <w:rPr>
          <w:lang w:val="sr-Latn-ME"/>
        </w:rPr>
        <w:t xml:space="preserve"> 1994, </w:t>
      </w:r>
      <w:r>
        <w:t>MEST</w:t>
      </w:r>
      <w:r w:rsidRPr="006314BD">
        <w:rPr>
          <w:lang w:val="sr-Latn-ME"/>
        </w:rPr>
        <w:t xml:space="preserve"> </w:t>
      </w:r>
      <w:r>
        <w:t>EN</w:t>
      </w:r>
      <w:r w:rsidRPr="006314BD">
        <w:rPr>
          <w:lang w:val="sr-Latn-ME"/>
        </w:rPr>
        <w:t xml:space="preserve"> 1995, </w:t>
      </w:r>
      <w:r>
        <w:t>MEST</w:t>
      </w:r>
      <w:r w:rsidRPr="006314BD">
        <w:rPr>
          <w:lang w:val="sr-Latn-ME"/>
        </w:rPr>
        <w:t xml:space="preserve"> </w:t>
      </w:r>
      <w:r>
        <w:t>EN</w:t>
      </w:r>
      <w:r w:rsidRPr="006314BD">
        <w:rPr>
          <w:lang w:val="sr-Latn-ME"/>
        </w:rPr>
        <w:t xml:space="preserve"> 1996, </w:t>
      </w:r>
      <w:r>
        <w:t>MEST</w:t>
      </w:r>
      <w:r w:rsidRPr="006314BD">
        <w:rPr>
          <w:lang w:val="sr-Latn-ME"/>
        </w:rPr>
        <w:t xml:space="preserve"> </w:t>
      </w:r>
      <w:r>
        <w:t>EN</w:t>
      </w:r>
      <w:r w:rsidRPr="006314BD">
        <w:rPr>
          <w:lang w:val="sr-Latn-ME"/>
        </w:rPr>
        <w:t xml:space="preserve"> 1997, </w:t>
      </w:r>
      <w:r>
        <w:t>MEST</w:t>
      </w:r>
      <w:r w:rsidRPr="006314BD">
        <w:rPr>
          <w:lang w:val="sr-Latn-ME"/>
        </w:rPr>
        <w:t xml:space="preserve"> </w:t>
      </w:r>
      <w:r>
        <w:t>EN</w:t>
      </w:r>
      <w:r w:rsidRPr="006314BD">
        <w:rPr>
          <w:lang w:val="sr-Latn-ME"/>
        </w:rPr>
        <w:t xml:space="preserve"> 1998 </w:t>
      </w:r>
      <w:r>
        <w:t>i</w:t>
      </w:r>
      <w:r w:rsidRPr="006314BD">
        <w:rPr>
          <w:lang w:val="sr-Latn-ME"/>
        </w:rPr>
        <w:t xml:space="preserve"> </w:t>
      </w:r>
      <w:r>
        <w:t>MEST</w:t>
      </w:r>
      <w:r w:rsidRPr="006314BD">
        <w:rPr>
          <w:lang w:val="sr-Latn-ME"/>
        </w:rPr>
        <w:t xml:space="preserve"> </w:t>
      </w:r>
      <w:r>
        <w:t>EN</w:t>
      </w:r>
      <w:r w:rsidRPr="006314BD">
        <w:rPr>
          <w:lang w:val="sr-Latn-ME"/>
        </w:rPr>
        <w:t xml:space="preserve"> 1999</w:t>
      </w:r>
      <w:r>
        <w:rPr>
          <w:lang w:val="sr-Latn-ME"/>
        </w:rPr>
        <w:t>, kao i odgovarajućim nacionalnim ankesima.</w:t>
      </w:r>
    </w:p>
    <w:p w14:paraId="1A61F2CC" w14:textId="77777777" w:rsidR="001F33A7" w:rsidRDefault="001F33A7" w:rsidP="001F33A7">
      <w:pPr>
        <w:spacing w:before="240" w:after="240"/>
        <w:jc w:val="center"/>
        <w:rPr>
          <w:b/>
          <w:bCs/>
          <w:lang w:val="sr-Latn-CS"/>
        </w:rPr>
      </w:pPr>
      <w:r>
        <w:rPr>
          <w:b/>
          <w:bCs/>
          <w:lang w:val="sr-Latn-CS"/>
        </w:rPr>
        <w:t>Prilozi</w:t>
      </w:r>
    </w:p>
    <w:p w14:paraId="3AAC3CD9" w14:textId="77777777" w:rsidR="001F33A7" w:rsidRDefault="001F33A7" w:rsidP="001F33A7">
      <w:pPr>
        <w:spacing w:before="240" w:after="120"/>
        <w:jc w:val="center"/>
        <w:rPr>
          <w:b/>
          <w:bCs/>
          <w:lang w:val="sr-Latn-CS"/>
        </w:rPr>
      </w:pPr>
      <w:r>
        <w:rPr>
          <w:b/>
          <w:bCs/>
          <w:lang w:val="sr-Latn-CS"/>
        </w:rPr>
        <w:t>Član 4</w:t>
      </w:r>
    </w:p>
    <w:p w14:paraId="7CA72845" w14:textId="77777777" w:rsidR="001F33A7" w:rsidRDefault="001F33A7" w:rsidP="001F33A7">
      <w:pPr>
        <w:spacing w:before="120" w:after="120"/>
        <w:jc w:val="both"/>
        <w:rPr>
          <w:lang w:val="sr-Latn-ME"/>
        </w:rPr>
      </w:pPr>
      <w:r>
        <w:t>Sastavni</w:t>
      </w:r>
      <w:r w:rsidRPr="006314BD">
        <w:rPr>
          <w:lang w:val="sr-Latn-ME"/>
        </w:rPr>
        <w:t xml:space="preserve"> </w:t>
      </w:r>
      <w:r>
        <w:t>djelovi</w:t>
      </w:r>
      <w:r w:rsidRPr="006314BD">
        <w:rPr>
          <w:lang w:val="sr-Latn-ME"/>
        </w:rPr>
        <w:t xml:space="preserve"> </w:t>
      </w:r>
      <w:r>
        <w:t>ovog</w:t>
      </w:r>
      <w:r w:rsidRPr="006314BD">
        <w:rPr>
          <w:lang w:val="sr-Latn-ME"/>
        </w:rPr>
        <w:t xml:space="preserve"> </w:t>
      </w:r>
      <w:r>
        <w:t>pravilnika</w:t>
      </w:r>
      <w:r w:rsidRPr="006314BD">
        <w:rPr>
          <w:lang w:val="sr-Latn-ME"/>
        </w:rPr>
        <w:t xml:space="preserve"> </w:t>
      </w:r>
      <w:r>
        <w:t>su</w:t>
      </w:r>
      <w:r>
        <w:rPr>
          <w:lang w:val="sr-Latn-ME"/>
        </w:rPr>
        <w:t>:</w:t>
      </w:r>
    </w:p>
    <w:p w14:paraId="33C0DE4C" w14:textId="77777777" w:rsidR="001F33A7" w:rsidRPr="006314BD" w:rsidRDefault="001F33A7" w:rsidP="001F33A7">
      <w:pPr>
        <w:spacing w:before="120" w:after="120"/>
        <w:ind w:firstLine="567"/>
        <w:jc w:val="both"/>
        <w:rPr>
          <w:lang w:val="pl-PL"/>
        </w:rPr>
      </w:pPr>
      <w:r w:rsidRPr="006314BD">
        <w:rPr>
          <w:lang w:val="pl-PL"/>
        </w:rPr>
        <w:t>1) Prilog 1 - Spisak standarda za projektovanje građevinskih konstrukcija;</w:t>
      </w:r>
    </w:p>
    <w:p w14:paraId="091CCD93" w14:textId="26DC0EE7" w:rsidR="001F33A7" w:rsidRDefault="001F33A7" w:rsidP="001F33A7">
      <w:pPr>
        <w:spacing w:before="120" w:after="120"/>
        <w:ind w:left="567"/>
        <w:jc w:val="both"/>
        <w:rPr>
          <w:lang w:val="pl-PL"/>
        </w:rPr>
      </w:pPr>
      <w:r w:rsidRPr="006314BD">
        <w:rPr>
          <w:lang w:val="pl-PL"/>
        </w:rPr>
        <w:t>2) Prilog 2 - Spisak standarda za izvođenje i održavanje građevinskih konstrukcija</w:t>
      </w:r>
      <w:r w:rsidR="001E42DF">
        <w:rPr>
          <w:lang w:val="pl-PL"/>
        </w:rPr>
        <w:t>;</w:t>
      </w:r>
    </w:p>
    <w:p w14:paraId="2E2CBBE7" w14:textId="33A1456E" w:rsidR="001E42DF" w:rsidRDefault="001E42DF" w:rsidP="001F33A7">
      <w:pPr>
        <w:spacing w:before="120" w:after="120"/>
        <w:ind w:left="567"/>
        <w:jc w:val="both"/>
        <w:rPr>
          <w:lang w:val="pl-PL"/>
        </w:rPr>
      </w:pPr>
      <w:r w:rsidRPr="004F5342">
        <w:rPr>
          <w:lang w:val="pl-PL"/>
        </w:rPr>
        <w:t>3) Prilog 3 – Ispitivanje mostova probnim opterećenjem;</w:t>
      </w:r>
    </w:p>
    <w:p w14:paraId="0B0358BF" w14:textId="0F6D0168" w:rsidR="001E42DF" w:rsidRPr="006314BD" w:rsidRDefault="008C15AC" w:rsidP="001F33A7">
      <w:pPr>
        <w:spacing w:before="120" w:after="120"/>
        <w:ind w:left="567"/>
        <w:jc w:val="both"/>
        <w:rPr>
          <w:lang w:val="pl-PL"/>
        </w:rPr>
      </w:pPr>
      <w:r w:rsidRPr="004F5342">
        <w:rPr>
          <w:lang w:val="pl-PL"/>
        </w:rPr>
        <w:lastRenderedPageBreak/>
        <w:t>4</w:t>
      </w:r>
      <w:r w:rsidR="001E42DF" w:rsidRPr="004F5342">
        <w:rPr>
          <w:lang w:val="pl-PL"/>
        </w:rPr>
        <w:t xml:space="preserve">) Prilog 4 – Ispitivanje </w:t>
      </w:r>
      <w:r w:rsidR="00963ED6" w:rsidRPr="004F5342">
        <w:rPr>
          <w:lang w:val="pl-PL"/>
        </w:rPr>
        <w:t xml:space="preserve">konstrukcija </w:t>
      </w:r>
      <w:r w:rsidR="001E42DF" w:rsidRPr="004F5342">
        <w:rPr>
          <w:lang w:val="pl-PL"/>
        </w:rPr>
        <w:t>probnim opterećenjem i ispitivanje do loma.</w:t>
      </w:r>
    </w:p>
    <w:p w14:paraId="31072A37" w14:textId="77777777" w:rsidR="001F33A7" w:rsidRPr="002E4972" w:rsidRDefault="001F33A7" w:rsidP="001F33A7">
      <w:pPr>
        <w:spacing w:before="240" w:after="240"/>
        <w:jc w:val="center"/>
        <w:rPr>
          <w:b/>
          <w:bCs/>
          <w:lang w:val="sr-Latn-ME"/>
        </w:rPr>
      </w:pPr>
      <w:r w:rsidRPr="006314BD">
        <w:rPr>
          <w:b/>
          <w:bCs/>
          <w:lang w:val="pl-PL"/>
        </w:rPr>
        <w:t xml:space="preserve">Osnovni </w:t>
      </w:r>
      <w:r>
        <w:rPr>
          <w:b/>
          <w:bCs/>
          <w:lang w:val="sr-Latn-ME"/>
        </w:rPr>
        <w:t>zahtjevi za građevinske konstrukcije</w:t>
      </w:r>
    </w:p>
    <w:p w14:paraId="7AEB4117" w14:textId="77777777" w:rsidR="001F33A7" w:rsidRDefault="001F33A7" w:rsidP="001F33A7">
      <w:pPr>
        <w:spacing w:before="240" w:after="120"/>
        <w:jc w:val="center"/>
        <w:rPr>
          <w:b/>
          <w:bCs/>
          <w:lang w:val="sr-Latn-CS"/>
        </w:rPr>
      </w:pPr>
      <w:r>
        <w:rPr>
          <w:b/>
          <w:bCs/>
          <w:lang w:val="sr-Latn-CS"/>
        </w:rPr>
        <w:t>Član 5</w:t>
      </w:r>
    </w:p>
    <w:p w14:paraId="2E2D09A4" w14:textId="77777777" w:rsidR="001F33A7" w:rsidRDefault="001F33A7" w:rsidP="001F33A7">
      <w:pPr>
        <w:spacing w:before="120" w:after="240"/>
        <w:jc w:val="both"/>
        <w:rPr>
          <w:lang w:val="sr-Latn-ME"/>
        </w:rPr>
      </w:pPr>
      <w:r>
        <w:t>Projektovanje</w:t>
      </w:r>
      <w:r w:rsidRPr="006314BD">
        <w:rPr>
          <w:lang w:val="sr-Latn-CS"/>
        </w:rPr>
        <w:t xml:space="preserve">, </w:t>
      </w:r>
      <w:r>
        <w:t>izvo</w:t>
      </w:r>
      <w:r w:rsidRPr="006314BD">
        <w:rPr>
          <w:lang w:val="sr-Latn-CS"/>
        </w:rPr>
        <w:t>đ</w:t>
      </w:r>
      <w:r>
        <w:t>enje</w:t>
      </w:r>
      <w:r w:rsidRPr="006314BD">
        <w:rPr>
          <w:lang w:val="sr-Latn-CS"/>
        </w:rPr>
        <w:t xml:space="preserve">, </w:t>
      </w:r>
      <w:r>
        <w:t>odr</w:t>
      </w:r>
      <w:r w:rsidRPr="006314BD">
        <w:rPr>
          <w:lang w:val="sr-Latn-CS"/>
        </w:rPr>
        <w:t>ž</w:t>
      </w:r>
      <w:r>
        <w:t>avanje</w:t>
      </w:r>
      <w:r w:rsidRPr="006314BD">
        <w:rPr>
          <w:lang w:val="sr-Latn-CS"/>
        </w:rPr>
        <w:t xml:space="preserve">, </w:t>
      </w:r>
      <w:r>
        <w:t>uslovi</w:t>
      </w:r>
      <w:r w:rsidRPr="006314BD">
        <w:rPr>
          <w:lang w:val="sr-Latn-CS"/>
        </w:rPr>
        <w:t xml:space="preserve"> </w:t>
      </w:r>
      <w:r>
        <w:t>kori</w:t>
      </w:r>
      <w:r w:rsidRPr="006314BD">
        <w:rPr>
          <w:lang w:val="sr-Latn-CS"/>
        </w:rPr>
        <w:t>šć</w:t>
      </w:r>
      <w:r>
        <w:t>enja</w:t>
      </w:r>
      <w:r w:rsidRPr="006314BD">
        <w:rPr>
          <w:lang w:val="sr-Latn-CS"/>
        </w:rPr>
        <w:t xml:space="preserve"> </w:t>
      </w:r>
      <w:r>
        <w:t>i</w:t>
      </w:r>
      <w:r w:rsidRPr="006314BD">
        <w:rPr>
          <w:lang w:val="sr-Latn-CS"/>
        </w:rPr>
        <w:t xml:space="preserve"> </w:t>
      </w:r>
      <w:r>
        <w:t>ru</w:t>
      </w:r>
      <w:r w:rsidRPr="006314BD">
        <w:rPr>
          <w:lang w:val="sr-Latn-CS"/>
        </w:rPr>
        <w:t>š</w:t>
      </w:r>
      <w:r>
        <w:t>enje</w:t>
      </w:r>
      <w:r w:rsidRPr="006314BD">
        <w:rPr>
          <w:lang w:val="sr-Latn-CS"/>
        </w:rPr>
        <w:t xml:space="preserve"> </w:t>
      </w:r>
      <w:r>
        <w:t>odnosno</w:t>
      </w:r>
      <w:r w:rsidRPr="006314BD">
        <w:rPr>
          <w:lang w:val="sr-Latn-CS"/>
        </w:rPr>
        <w:t xml:space="preserve"> </w:t>
      </w:r>
      <w:r>
        <w:t>uklanjanje</w:t>
      </w:r>
      <w:r w:rsidRPr="006314BD">
        <w:rPr>
          <w:lang w:val="sr-Latn-CS"/>
        </w:rPr>
        <w:t xml:space="preserve"> </w:t>
      </w:r>
      <w:r>
        <w:t>objekta</w:t>
      </w:r>
      <w:r w:rsidRPr="006314BD">
        <w:rPr>
          <w:lang w:val="sr-Latn-CS"/>
        </w:rPr>
        <w:t xml:space="preserve"> </w:t>
      </w:r>
      <w:r>
        <w:t>moraju</w:t>
      </w:r>
      <w:r w:rsidRPr="006314BD">
        <w:rPr>
          <w:lang w:val="sr-Latn-CS"/>
        </w:rPr>
        <w:t xml:space="preserve"> </w:t>
      </w:r>
      <w:r>
        <w:t>da</w:t>
      </w:r>
      <w:r w:rsidRPr="006314BD">
        <w:rPr>
          <w:lang w:val="sr-Latn-CS"/>
        </w:rPr>
        <w:t xml:space="preserve"> </w:t>
      </w:r>
      <w:r>
        <w:t>budu</w:t>
      </w:r>
      <w:r w:rsidRPr="006314BD">
        <w:rPr>
          <w:lang w:val="sr-Latn-CS"/>
        </w:rPr>
        <w:t xml:space="preserve"> </w:t>
      </w:r>
      <w:r>
        <w:t>u</w:t>
      </w:r>
      <w:r w:rsidRPr="006314BD">
        <w:rPr>
          <w:lang w:val="sr-Latn-CS"/>
        </w:rPr>
        <w:t xml:space="preserve"> </w:t>
      </w:r>
      <w:r>
        <w:t>skladu</w:t>
      </w:r>
      <w:r w:rsidRPr="006314BD">
        <w:rPr>
          <w:lang w:val="sr-Latn-CS"/>
        </w:rPr>
        <w:t xml:space="preserve"> </w:t>
      </w:r>
      <w:r>
        <w:t>sa</w:t>
      </w:r>
      <w:r w:rsidRPr="006314BD">
        <w:rPr>
          <w:lang w:val="sr-Latn-CS"/>
        </w:rPr>
        <w:t xml:space="preserve"> </w:t>
      </w:r>
      <w:r>
        <w:t>zahtjevima</w:t>
      </w:r>
      <w:r w:rsidRPr="006314BD">
        <w:rPr>
          <w:lang w:val="sr-Latn-CS"/>
        </w:rPr>
        <w:t xml:space="preserve"> </w:t>
      </w:r>
      <w:r>
        <w:t>propisanim</w:t>
      </w:r>
      <w:r w:rsidRPr="006314BD">
        <w:rPr>
          <w:lang w:val="sr-Latn-CS"/>
        </w:rPr>
        <w:t xml:space="preserve"> </w:t>
      </w:r>
      <w:r>
        <w:t>ovim</w:t>
      </w:r>
      <w:r w:rsidRPr="006314BD">
        <w:rPr>
          <w:lang w:val="sr-Latn-CS"/>
        </w:rPr>
        <w:t xml:space="preserve"> </w:t>
      </w:r>
      <w:r>
        <w:t>pravilnikom</w:t>
      </w:r>
      <w:r>
        <w:rPr>
          <w:lang w:val="sr-Latn-ME"/>
        </w:rPr>
        <w:t>.</w:t>
      </w:r>
    </w:p>
    <w:p w14:paraId="10D79CD7" w14:textId="77777777" w:rsidR="001F33A7" w:rsidRPr="006314BD" w:rsidRDefault="001F33A7" w:rsidP="001F33A7">
      <w:pPr>
        <w:spacing w:before="120" w:after="240"/>
        <w:jc w:val="both"/>
        <w:rPr>
          <w:lang w:val="sr-Latn-ME"/>
        </w:rPr>
      </w:pPr>
      <w:r>
        <w:t>Gra</w:t>
      </w:r>
      <w:r w:rsidRPr="006314BD">
        <w:rPr>
          <w:lang w:val="sr-Latn-ME"/>
        </w:rPr>
        <w:t>đ</w:t>
      </w:r>
      <w:r>
        <w:t>evinska</w:t>
      </w:r>
      <w:r w:rsidRPr="006314BD">
        <w:rPr>
          <w:lang w:val="sr-Latn-ME"/>
        </w:rPr>
        <w:t xml:space="preserve"> </w:t>
      </w:r>
      <w:r>
        <w:t>konstrukcija</w:t>
      </w:r>
      <w:r w:rsidRPr="006314BD">
        <w:rPr>
          <w:lang w:val="sr-Latn-ME"/>
        </w:rPr>
        <w:t xml:space="preserve">, </w:t>
      </w:r>
      <w:r>
        <w:t>u</w:t>
      </w:r>
      <w:r w:rsidRPr="006314BD">
        <w:rPr>
          <w:lang w:val="sr-Latn-ME"/>
        </w:rPr>
        <w:t xml:space="preserve"> </w:t>
      </w:r>
      <w:r>
        <w:t>smislu</w:t>
      </w:r>
      <w:r w:rsidRPr="006314BD">
        <w:rPr>
          <w:lang w:val="sr-Latn-ME"/>
        </w:rPr>
        <w:t xml:space="preserve"> </w:t>
      </w:r>
      <w:r>
        <w:t>ovog</w:t>
      </w:r>
      <w:r w:rsidRPr="006314BD">
        <w:rPr>
          <w:lang w:val="sr-Latn-ME"/>
        </w:rPr>
        <w:t xml:space="preserve"> </w:t>
      </w:r>
      <w:r>
        <w:t>pravilnika</w:t>
      </w:r>
      <w:r w:rsidRPr="006314BD">
        <w:rPr>
          <w:lang w:val="sr-Latn-ME"/>
        </w:rPr>
        <w:t xml:space="preserve">, </w:t>
      </w:r>
      <w:r>
        <w:t>je</w:t>
      </w:r>
      <w:r w:rsidRPr="006314BD">
        <w:rPr>
          <w:lang w:val="sr-Latn-ME"/>
        </w:rPr>
        <w:t xml:space="preserve"> </w:t>
      </w:r>
      <w:r>
        <w:t>skup</w:t>
      </w:r>
      <w:r w:rsidRPr="006314BD">
        <w:rPr>
          <w:lang w:val="sr-Latn-ME"/>
        </w:rPr>
        <w:t xml:space="preserve"> </w:t>
      </w:r>
      <w:r>
        <w:t>gra</w:t>
      </w:r>
      <w:r w:rsidRPr="006314BD">
        <w:rPr>
          <w:lang w:val="sr-Latn-ME"/>
        </w:rPr>
        <w:t>đ</w:t>
      </w:r>
      <w:r>
        <w:t>evinskih</w:t>
      </w:r>
      <w:r w:rsidRPr="006314BD">
        <w:rPr>
          <w:lang w:val="sr-Latn-ME"/>
        </w:rPr>
        <w:t xml:space="preserve"> </w:t>
      </w:r>
      <w:r>
        <w:t>elemenata</w:t>
      </w:r>
      <w:r w:rsidRPr="006314BD">
        <w:rPr>
          <w:lang w:val="sr-Latn-ME"/>
        </w:rPr>
        <w:t xml:space="preserve"> </w:t>
      </w:r>
      <w:r>
        <w:t>raspore</w:t>
      </w:r>
      <w:r w:rsidRPr="006314BD">
        <w:rPr>
          <w:lang w:val="sr-Latn-ME"/>
        </w:rPr>
        <w:t>đ</w:t>
      </w:r>
      <w:r>
        <w:t>enih</w:t>
      </w:r>
      <w:r w:rsidRPr="006314BD">
        <w:rPr>
          <w:lang w:val="sr-Latn-ME"/>
        </w:rPr>
        <w:t xml:space="preserve"> </w:t>
      </w:r>
      <w:r>
        <w:t>i</w:t>
      </w:r>
      <w:r w:rsidRPr="006314BD">
        <w:rPr>
          <w:lang w:val="sr-Latn-ME"/>
        </w:rPr>
        <w:t xml:space="preserve"> </w:t>
      </w:r>
      <w:r>
        <w:t>povezanih</w:t>
      </w:r>
      <w:r w:rsidRPr="006314BD">
        <w:rPr>
          <w:lang w:val="sr-Latn-ME"/>
        </w:rPr>
        <w:t xml:space="preserve"> </w:t>
      </w:r>
      <w:r>
        <w:t>na</w:t>
      </w:r>
      <w:r w:rsidRPr="006314BD">
        <w:rPr>
          <w:lang w:val="sr-Latn-ME"/>
        </w:rPr>
        <w:t xml:space="preserve"> </w:t>
      </w:r>
      <w:r>
        <w:t>projektom</w:t>
      </w:r>
      <w:r w:rsidRPr="006314BD">
        <w:rPr>
          <w:lang w:val="sr-Latn-ME"/>
        </w:rPr>
        <w:t xml:space="preserve"> </w:t>
      </w:r>
      <w:r>
        <w:t>odre</w:t>
      </w:r>
      <w:r w:rsidRPr="006314BD">
        <w:rPr>
          <w:lang w:val="sr-Latn-ME"/>
        </w:rPr>
        <w:t>đ</w:t>
      </w:r>
      <w:r>
        <w:t>en</w:t>
      </w:r>
      <w:r w:rsidRPr="006314BD">
        <w:rPr>
          <w:lang w:val="sr-Latn-ME"/>
        </w:rPr>
        <w:t xml:space="preserve"> </w:t>
      </w:r>
      <w:r>
        <w:t>na</w:t>
      </w:r>
      <w:r w:rsidRPr="006314BD">
        <w:rPr>
          <w:lang w:val="sr-Latn-ME"/>
        </w:rPr>
        <w:t>č</w:t>
      </w:r>
      <w:r>
        <w:t>in</w:t>
      </w:r>
      <w:r w:rsidRPr="006314BD">
        <w:rPr>
          <w:lang w:val="sr-Latn-ME"/>
        </w:rPr>
        <w:t xml:space="preserve">, </w:t>
      </w:r>
      <w:r>
        <w:t>na</w:t>
      </w:r>
      <w:r w:rsidRPr="006314BD">
        <w:rPr>
          <w:lang w:val="sr-Latn-ME"/>
        </w:rPr>
        <w:t xml:space="preserve"> </w:t>
      </w:r>
      <w:r>
        <w:t>kona</w:t>
      </w:r>
      <w:r w:rsidRPr="006314BD">
        <w:rPr>
          <w:lang w:val="sr-Latn-ME"/>
        </w:rPr>
        <w:t>č</w:t>
      </w:r>
      <w:r>
        <w:t>nom</w:t>
      </w:r>
      <w:r w:rsidRPr="006314BD">
        <w:rPr>
          <w:lang w:val="sr-Latn-ME"/>
        </w:rPr>
        <w:t xml:space="preserve"> </w:t>
      </w:r>
      <w:r>
        <w:t>mjestu</w:t>
      </w:r>
      <w:r w:rsidRPr="006314BD">
        <w:rPr>
          <w:lang w:val="sr-Latn-ME"/>
        </w:rPr>
        <w:t xml:space="preserve"> </w:t>
      </w:r>
      <w:r>
        <w:t>u</w:t>
      </w:r>
      <w:r w:rsidRPr="006314BD">
        <w:rPr>
          <w:lang w:val="sr-Latn-ME"/>
        </w:rPr>
        <w:t xml:space="preserve"> </w:t>
      </w:r>
      <w:r>
        <w:t>objektu</w:t>
      </w:r>
      <w:r w:rsidRPr="006314BD">
        <w:rPr>
          <w:lang w:val="sr-Latn-ME"/>
        </w:rPr>
        <w:t>, č</w:t>
      </w:r>
      <w:r>
        <w:t>ija</w:t>
      </w:r>
      <w:r w:rsidRPr="006314BD">
        <w:rPr>
          <w:lang w:val="sr-Latn-ME"/>
        </w:rPr>
        <w:t xml:space="preserve"> </w:t>
      </w:r>
      <w:r>
        <w:t>je</w:t>
      </w:r>
      <w:r w:rsidRPr="006314BD">
        <w:rPr>
          <w:lang w:val="sr-Latn-ME"/>
        </w:rPr>
        <w:t xml:space="preserve"> </w:t>
      </w:r>
      <w:r>
        <w:t>osnovna</w:t>
      </w:r>
      <w:r w:rsidRPr="006314BD">
        <w:rPr>
          <w:lang w:val="sr-Latn-ME"/>
        </w:rPr>
        <w:t xml:space="preserve"> </w:t>
      </w:r>
      <w:r>
        <w:t>svrha</w:t>
      </w:r>
      <w:r w:rsidRPr="006314BD">
        <w:rPr>
          <w:lang w:val="sr-Latn-ME"/>
        </w:rPr>
        <w:t xml:space="preserve"> </w:t>
      </w:r>
      <w:r>
        <w:t>ispunjavanje</w:t>
      </w:r>
      <w:r w:rsidRPr="006314BD">
        <w:rPr>
          <w:lang w:val="sr-Latn-ME"/>
        </w:rPr>
        <w:t xml:space="preserve"> </w:t>
      </w:r>
      <w:r>
        <w:t>osnovnih</w:t>
      </w:r>
      <w:r w:rsidRPr="006314BD">
        <w:rPr>
          <w:lang w:val="sr-Latn-ME"/>
        </w:rPr>
        <w:t xml:space="preserve"> </w:t>
      </w:r>
      <w:r>
        <w:t>zahtjeva</w:t>
      </w:r>
      <w:r w:rsidRPr="006314BD">
        <w:rPr>
          <w:lang w:val="sr-Latn-ME"/>
        </w:rPr>
        <w:t xml:space="preserve"> </w:t>
      </w:r>
      <w:r>
        <w:t>mehani</w:t>
      </w:r>
      <w:r w:rsidRPr="006314BD">
        <w:rPr>
          <w:lang w:val="sr-Latn-ME"/>
        </w:rPr>
        <w:t>č</w:t>
      </w:r>
      <w:r>
        <w:t>ke</w:t>
      </w:r>
      <w:r w:rsidRPr="006314BD">
        <w:rPr>
          <w:lang w:val="sr-Latn-ME"/>
        </w:rPr>
        <w:t xml:space="preserve"> </w:t>
      </w:r>
      <w:r>
        <w:t>otpornosti</w:t>
      </w:r>
      <w:r w:rsidRPr="006314BD">
        <w:rPr>
          <w:lang w:val="sr-Latn-ME"/>
        </w:rPr>
        <w:t xml:space="preserve"> </w:t>
      </w:r>
      <w:r>
        <w:t>i</w:t>
      </w:r>
      <w:r w:rsidRPr="006314BD">
        <w:rPr>
          <w:lang w:val="sr-Latn-ME"/>
        </w:rPr>
        <w:t xml:space="preserve"> </w:t>
      </w:r>
      <w:r>
        <w:t>stabilnosti</w:t>
      </w:r>
      <w:r w:rsidRPr="006314BD">
        <w:rPr>
          <w:lang w:val="sr-Latn-ME"/>
        </w:rPr>
        <w:t>,</w:t>
      </w:r>
      <w:r>
        <w:rPr>
          <w:lang w:val="sr-Latn-ME"/>
        </w:rPr>
        <w:t xml:space="preserve"> upotrebljivosti, </w:t>
      </w:r>
      <w:r>
        <w:t>za</w:t>
      </w:r>
      <w:r w:rsidRPr="006314BD">
        <w:rPr>
          <w:lang w:val="sr-Latn-ME"/>
        </w:rPr>
        <w:t>š</w:t>
      </w:r>
      <w:r>
        <w:t>tite</w:t>
      </w:r>
      <w:r w:rsidRPr="006314BD">
        <w:rPr>
          <w:lang w:val="sr-Latn-ME"/>
        </w:rPr>
        <w:t xml:space="preserve"> </w:t>
      </w:r>
      <w:r>
        <w:t>od</w:t>
      </w:r>
      <w:r w:rsidRPr="006314BD">
        <w:rPr>
          <w:lang w:val="sr-Latn-ME"/>
        </w:rPr>
        <w:t xml:space="preserve"> </w:t>
      </w:r>
      <w:r>
        <w:t>po</w:t>
      </w:r>
      <w:r w:rsidRPr="006314BD">
        <w:rPr>
          <w:lang w:val="sr-Latn-ME"/>
        </w:rPr>
        <w:t>ž</w:t>
      </w:r>
      <w:r>
        <w:t>ara</w:t>
      </w:r>
      <w:r w:rsidRPr="006314BD">
        <w:rPr>
          <w:lang w:val="sr-Latn-ME"/>
        </w:rPr>
        <w:t xml:space="preserve"> </w:t>
      </w:r>
      <w:r>
        <w:t>i</w:t>
      </w:r>
      <w:r w:rsidRPr="006314BD">
        <w:rPr>
          <w:lang w:val="sr-Latn-ME"/>
        </w:rPr>
        <w:t xml:space="preserve"> </w:t>
      </w:r>
      <w:r>
        <w:t>odr</w:t>
      </w:r>
      <w:r w:rsidRPr="006314BD">
        <w:rPr>
          <w:lang w:val="sr-Latn-ME"/>
        </w:rPr>
        <w:t>ž</w:t>
      </w:r>
      <w:r>
        <w:t>ivog</w:t>
      </w:r>
      <w:r w:rsidRPr="006314BD">
        <w:rPr>
          <w:lang w:val="sr-Latn-ME"/>
        </w:rPr>
        <w:t xml:space="preserve"> </w:t>
      </w:r>
      <w:r>
        <w:t>kori</w:t>
      </w:r>
      <w:r w:rsidRPr="006314BD">
        <w:rPr>
          <w:lang w:val="sr-Latn-ME"/>
        </w:rPr>
        <w:t>šć</w:t>
      </w:r>
      <w:r>
        <w:t>enja</w:t>
      </w:r>
      <w:r w:rsidRPr="006314BD">
        <w:rPr>
          <w:lang w:val="sr-Latn-ME"/>
        </w:rPr>
        <w:t xml:space="preserve"> </w:t>
      </w:r>
      <w:r>
        <w:t>prirodnih</w:t>
      </w:r>
      <w:r w:rsidRPr="006314BD">
        <w:rPr>
          <w:lang w:val="sr-Latn-ME"/>
        </w:rPr>
        <w:t xml:space="preserve"> </w:t>
      </w:r>
      <w:r>
        <w:t>resursa</w:t>
      </w:r>
      <w:r w:rsidRPr="006314BD">
        <w:rPr>
          <w:lang w:val="sr-Latn-ME"/>
        </w:rPr>
        <w:t xml:space="preserve">, </w:t>
      </w:r>
      <w:r>
        <w:t>koji</w:t>
      </w:r>
      <w:r w:rsidRPr="006314BD">
        <w:rPr>
          <w:lang w:val="sr-Latn-ME"/>
        </w:rPr>
        <w:t xml:space="preserve"> </w:t>
      </w:r>
      <w:r>
        <w:t>se</w:t>
      </w:r>
      <w:r w:rsidRPr="006314BD">
        <w:rPr>
          <w:lang w:val="sr-Latn-ME"/>
        </w:rPr>
        <w:t xml:space="preserve"> </w:t>
      </w:r>
      <w:r>
        <w:t>odnosi</w:t>
      </w:r>
      <w:r w:rsidRPr="006314BD">
        <w:rPr>
          <w:lang w:val="sr-Latn-ME"/>
        </w:rPr>
        <w:t xml:space="preserve"> </w:t>
      </w:r>
      <w:r>
        <w:t>na</w:t>
      </w:r>
      <w:r w:rsidRPr="006314BD">
        <w:rPr>
          <w:lang w:val="sr-Latn-ME"/>
        </w:rPr>
        <w:t xml:space="preserve"> </w:t>
      </w:r>
      <w:r>
        <w:t>trajnost</w:t>
      </w:r>
      <w:r w:rsidRPr="006314BD">
        <w:rPr>
          <w:lang w:val="sr-Latn-ME"/>
        </w:rPr>
        <w:t xml:space="preserve"> </w:t>
      </w:r>
      <w:r>
        <w:t>objekta</w:t>
      </w:r>
      <w:r w:rsidRPr="006314BD">
        <w:rPr>
          <w:lang w:val="sr-Latn-ME"/>
        </w:rPr>
        <w:t>.</w:t>
      </w:r>
    </w:p>
    <w:p w14:paraId="3AA8A9CA" w14:textId="77777777" w:rsidR="001F33A7" w:rsidRPr="002E4972" w:rsidRDefault="001F33A7" w:rsidP="001F33A7">
      <w:pPr>
        <w:spacing w:before="120" w:after="240"/>
        <w:jc w:val="both"/>
        <w:rPr>
          <w:lang w:val="sr-Cyrl-RS"/>
        </w:rPr>
      </w:pPr>
      <w:r>
        <w:t>Ispunjavanje</w:t>
      </w:r>
      <w:r w:rsidRPr="006314BD">
        <w:rPr>
          <w:lang w:val="sr-Latn-ME"/>
        </w:rPr>
        <w:t xml:space="preserve"> </w:t>
      </w:r>
      <w:r>
        <w:t>osnovnih</w:t>
      </w:r>
      <w:r w:rsidRPr="006314BD">
        <w:rPr>
          <w:lang w:val="sr-Latn-ME"/>
        </w:rPr>
        <w:t xml:space="preserve"> </w:t>
      </w:r>
      <w:r>
        <w:t>zahtjeva</w:t>
      </w:r>
      <w:r w:rsidRPr="006314BD">
        <w:rPr>
          <w:lang w:val="sr-Latn-ME"/>
        </w:rPr>
        <w:t xml:space="preserve"> </w:t>
      </w:r>
      <w:r>
        <w:t>iz</w:t>
      </w:r>
      <w:r w:rsidRPr="006314BD">
        <w:rPr>
          <w:lang w:val="sr-Latn-ME"/>
        </w:rPr>
        <w:t xml:space="preserve"> </w:t>
      </w:r>
      <w:r>
        <w:t>stava</w:t>
      </w:r>
      <w:r w:rsidRPr="006314BD">
        <w:rPr>
          <w:lang w:val="sr-Latn-ME"/>
        </w:rPr>
        <w:t xml:space="preserve"> 2 </w:t>
      </w:r>
      <w:r>
        <w:t>ovog</w:t>
      </w:r>
      <w:r w:rsidRPr="006314BD">
        <w:rPr>
          <w:lang w:val="sr-Latn-ME"/>
        </w:rPr>
        <w:t xml:space="preserve"> č</w:t>
      </w:r>
      <w:r>
        <w:t>lana</w:t>
      </w:r>
      <w:r w:rsidRPr="006314BD">
        <w:rPr>
          <w:lang w:val="sr-Latn-ME"/>
        </w:rPr>
        <w:t xml:space="preserve"> </w:t>
      </w:r>
      <w:r>
        <w:t>posti</w:t>
      </w:r>
      <w:r w:rsidRPr="006314BD">
        <w:rPr>
          <w:lang w:val="sr-Latn-ME"/>
        </w:rPr>
        <w:t>ž</w:t>
      </w:r>
      <w:r>
        <w:t>e</w:t>
      </w:r>
      <w:r w:rsidRPr="006314BD">
        <w:rPr>
          <w:lang w:val="sr-Latn-ME"/>
        </w:rPr>
        <w:t xml:space="preserve"> </w:t>
      </w:r>
      <w:r>
        <w:t>se</w:t>
      </w:r>
      <w:r w:rsidRPr="006314BD">
        <w:rPr>
          <w:lang w:val="sr-Latn-ME"/>
        </w:rPr>
        <w:t xml:space="preserve"> </w:t>
      </w:r>
      <w:r>
        <w:t>gra</w:t>
      </w:r>
      <w:r w:rsidRPr="006314BD">
        <w:rPr>
          <w:lang w:val="sr-Latn-ME"/>
        </w:rPr>
        <w:t>đ</w:t>
      </w:r>
      <w:r>
        <w:t>evinskom</w:t>
      </w:r>
      <w:r w:rsidRPr="006314BD">
        <w:rPr>
          <w:lang w:val="sr-Latn-ME"/>
        </w:rPr>
        <w:t xml:space="preserve"> </w:t>
      </w:r>
      <w:r>
        <w:t>konstrukcijom</w:t>
      </w:r>
      <w:r w:rsidRPr="006314BD">
        <w:rPr>
          <w:lang w:val="sr-Latn-ME"/>
        </w:rPr>
        <w:t xml:space="preserve"> </w:t>
      </w:r>
      <w:r>
        <w:t>koja</w:t>
      </w:r>
      <w:r w:rsidRPr="006314BD">
        <w:rPr>
          <w:lang w:val="sr-Latn-ME"/>
        </w:rPr>
        <w:t xml:space="preserve"> </w:t>
      </w:r>
      <w:r>
        <w:t>ima</w:t>
      </w:r>
      <w:r w:rsidRPr="006314BD">
        <w:rPr>
          <w:lang w:val="sr-Latn-ME"/>
        </w:rPr>
        <w:t xml:space="preserve"> </w:t>
      </w:r>
      <w:r>
        <w:t>odgovaraju</w:t>
      </w:r>
      <w:r w:rsidRPr="006314BD">
        <w:rPr>
          <w:lang w:val="sr-Latn-ME"/>
        </w:rPr>
        <w:t>ć</w:t>
      </w:r>
      <w:r>
        <w:t>a</w:t>
      </w:r>
      <w:r w:rsidRPr="006314BD">
        <w:rPr>
          <w:lang w:val="sr-Latn-ME"/>
        </w:rPr>
        <w:t xml:space="preserve"> </w:t>
      </w:r>
      <w:r>
        <w:t>tehni</w:t>
      </w:r>
      <w:r w:rsidRPr="006314BD">
        <w:rPr>
          <w:lang w:val="sr-Latn-ME"/>
        </w:rPr>
        <w:t>č</w:t>
      </w:r>
      <w:r>
        <w:t>ka</w:t>
      </w:r>
      <w:r w:rsidRPr="006314BD">
        <w:rPr>
          <w:lang w:val="sr-Latn-ME"/>
        </w:rPr>
        <w:t xml:space="preserve"> </w:t>
      </w:r>
      <w:r>
        <w:t>svojstva</w:t>
      </w:r>
      <w:r w:rsidRPr="006314BD">
        <w:rPr>
          <w:lang w:val="sr-Latn-ME"/>
        </w:rPr>
        <w:t xml:space="preserve"> </w:t>
      </w:r>
      <w:r>
        <w:t>i</w:t>
      </w:r>
      <w:r w:rsidRPr="006314BD">
        <w:rPr>
          <w:lang w:val="sr-Latn-ME"/>
        </w:rPr>
        <w:t xml:space="preserve"> </w:t>
      </w:r>
      <w:r>
        <w:t>ispunjava</w:t>
      </w:r>
      <w:r w:rsidRPr="006314BD">
        <w:rPr>
          <w:lang w:val="sr-Latn-ME"/>
        </w:rPr>
        <w:t xml:space="preserve"> </w:t>
      </w:r>
      <w:r>
        <w:t>zahtjeve</w:t>
      </w:r>
      <w:r w:rsidRPr="006314BD">
        <w:rPr>
          <w:lang w:val="sr-Latn-ME"/>
        </w:rPr>
        <w:t xml:space="preserve"> </w:t>
      </w:r>
      <w:r>
        <w:t>propisane</w:t>
      </w:r>
      <w:r w:rsidRPr="006314BD">
        <w:rPr>
          <w:lang w:val="sr-Latn-ME"/>
        </w:rPr>
        <w:t xml:space="preserve"> </w:t>
      </w:r>
      <w:r>
        <w:t>ovim</w:t>
      </w:r>
      <w:r w:rsidRPr="006314BD">
        <w:rPr>
          <w:lang w:val="sr-Latn-ME"/>
        </w:rPr>
        <w:t xml:space="preserve"> </w:t>
      </w:r>
      <w:r>
        <w:t>pravilnikom</w:t>
      </w:r>
      <w:r w:rsidRPr="006314BD">
        <w:rPr>
          <w:lang w:val="sr-Latn-ME"/>
        </w:rPr>
        <w:t>.</w:t>
      </w:r>
    </w:p>
    <w:p w14:paraId="7386815F" w14:textId="77777777" w:rsidR="001F33A7" w:rsidRPr="006314BD" w:rsidRDefault="001F33A7" w:rsidP="001F33A7">
      <w:pPr>
        <w:spacing w:before="240" w:after="240"/>
        <w:jc w:val="center"/>
        <w:rPr>
          <w:b/>
          <w:bCs/>
          <w:lang w:val="sr-Cyrl-RS"/>
        </w:rPr>
      </w:pPr>
      <w:r w:rsidRPr="00613F7A">
        <w:rPr>
          <w:b/>
          <w:bCs/>
        </w:rPr>
        <w:t>Tehni</w:t>
      </w:r>
      <w:r w:rsidRPr="006314BD">
        <w:rPr>
          <w:b/>
          <w:bCs/>
          <w:lang w:val="sr-Cyrl-RS"/>
        </w:rPr>
        <w:t>č</w:t>
      </w:r>
      <w:r w:rsidRPr="00613F7A">
        <w:rPr>
          <w:b/>
          <w:bCs/>
        </w:rPr>
        <w:t>ka</w:t>
      </w:r>
      <w:r w:rsidRPr="006314BD">
        <w:rPr>
          <w:b/>
          <w:bCs/>
          <w:lang w:val="sr-Cyrl-RS"/>
        </w:rPr>
        <w:t xml:space="preserve"> </w:t>
      </w:r>
      <w:r w:rsidRPr="00613F7A">
        <w:rPr>
          <w:b/>
          <w:bCs/>
        </w:rPr>
        <w:t>svojstva</w:t>
      </w:r>
      <w:r w:rsidRPr="006314BD">
        <w:rPr>
          <w:b/>
          <w:bCs/>
          <w:lang w:val="sr-Cyrl-RS"/>
        </w:rPr>
        <w:t xml:space="preserve"> </w:t>
      </w:r>
      <w:r w:rsidRPr="00613F7A">
        <w:rPr>
          <w:b/>
          <w:bCs/>
        </w:rPr>
        <w:t>gra</w:t>
      </w:r>
      <w:r w:rsidRPr="006314BD">
        <w:rPr>
          <w:b/>
          <w:bCs/>
          <w:lang w:val="sr-Cyrl-RS"/>
        </w:rPr>
        <w:t>đ</w:t>
      </w:r>
      <w:r w:rsidRPr="00613F7A">
        <w:rPr>
          <w:b/>
          <w:bCs/>
        </w:rPr>
        <w:t>evinskih</w:t>
      </w:r>
      <w:r w:rsidRPr="006314BD">
        <w:rPr>
          <w:b/>
          <w:bCs/>
          <w:lang w:val="sr-Cyrl-RS"/>
        </w:rPr>
        <w:t xml:space="preserve"> </w:t>
      </w:r>
      <w:r w:rsidRPr="00613F7A">
        <w:rPr>
          <w:b/>
          <w:bCs/>
        </w:rPr>
        <w:t>konstrukcija</w:t>
      </w:r>
    </w:p>
    <w:p w14:paraId="0A1E154C" w14:textId="77777777" w:rsidR="001F33A7" w:rsidRDefault="001F33A7" w:rsidP="001F33A7">
      <w:pPr>
        <w:spacing w:before="240" w:after="120"/>
        <w:jc w:val="center"/>
        <w:rPr>
          <w:b/>
          <w:bCs/>
          <w:lang w:val="sr-Latn-CS"/>
        </w:rPr>
      </w:pPr>
      <w:r>
        <w:rPr>
          <w:b/>
          <w:bCs/>
          <w:lang w:val="sr-Latn-CS"/>
        </w:rPr>
        <w:t>Član 6</w:t>
      </w:r>
    </w:p>
    <w:p w14:paraId="3F23BAC8" w14:textId="77777777" w:rsidR="001F33A7" w:rsidRPr="006314BD" w:rsidRDefault="001F33A7" w:rsidP="001F33A7">
      <w:pPr>
        <w:spacing w:before="120" w:after="120"/>
        <w:jc w:val="both"/>
        <w:rPr>
          <w:lang w:val="sr-Latn-CS"/>
        </w:rPr>
      </w:pPr>
      <w:r>
        <w:t>Tehni</w:t>
      </w:r>
      <w:r w:rsidRPr="006314BD">
        <w:rPr>
          <w:lang w:val="sr-Latn-CS"/>
        </w:rPr>
        <w:t>č</w:t>
      </w:r>
      <w:r>
        <w:t>ka</w:t>
      </w:r>
      <w:r w:rsidRPr="006314BD">
        <w:rPr>
          <w:lang w:val="sr-Latn-CS"/>
        </w:rPr>
        <w:t xml:space="preserve"> </w:t>
      </w:r>
      <w:r>
        <w:t>svojstva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moraju</w:t>
      </w:r>
      <w:r w:rsidRPr="006314BD">
        <w:rPr>
          <w:lang w:val="sr-Latn-CS"/>
        </w:rPr>
        <w:t xml:space="preserve"> </w:t>
      </w:r>
      <w:r>
        <w:t>da</w:t>
      </w:r>
      <w:r w:rsidRPr="006314BD">
        <w:rPr>
          <w:lang w:val="sr-Latn-CS"/>
        </w:rPr>
        <w:t xml:space="preserve"> </w:t>
      </w:r>
      <w:r>
        <w:t>budu</w:t>
      </w:r>
      <w:r w:rsidRPr="006314BD">
        <w:rPr>
          <w:lang w:val="sr-Latn-CS"/>
        </w:rPr>
        <w:t xml:space="preserve"> </w:t>
      </w:r>
      <w:r>
        <w:t>takva</w:t>
      </w:r>
      <w:r w:rsidRPr="006314BD">
        <w:rPr>
          <w:lang w:val="sr-Latn-CS"/>
        </w:rPr>
        <w:t xml:space="preserve"> </w:t>
      </w:r>
      <w:r>
        <w:t>da</w:t>
      </w:r>
      <w:r w:rsidRPr="006314BD">
        <w:rPr>
          <w:lang w:val="sr-Latn-CS"/>
        </w:rPr>
        <w:t xml:space="preserve"> </w:t>
      </w:r>
      <w:r>
        <w:t>tokom</w:t>
      </w:r>
      <w:r w:rsidRPr="006314BD">
        <w:rPr>
          <w:lang w:val="sr-Latn-CS"/>
        </w:rPr>
        <w:t xml:space="preserve"> </w:t>
      </w:r>
      <w:r>
        <w:t>prora</w:t>
      </w:r>
      <w:r w:rsidRPr="006314BD">
        <w:rPr>
          <w:lang w:val="sr-Latn-CS"/>
        </w:rPr>
        <w:t>č</w:t>
      </w:r>
      <w:r>
        <w:t>unskog</w:t>
      </w:r>
      <w:r w:rsidRPr="006314BD">
        <w:rPr>
          <w:lang w:val="sr-Latn-CS"/>
        </w:rPr>
        <w:t xml:space="preserve"> </w:t>
      </w:r>
      <w:r>
        <w:t>eksploatacionog</w:t>
      </w:r>
      <w:r w:rsidRPr="006314BD">
        <w:rPr>
          <w:lang w:val="sr-Latn-CS"/>
        </w:rPr>
        <w:t xml:space="preserve"> </w:t>
      </w:r>
      <w:r>
        <w:t>vijeka</w:t>
      </w:r>
      <w:r w:rsidRPr="006314BD">
        <w:rPr>
          <w:lang w:val="sr-Latn-CS"/>
        </w:rPr>
        <w:t xml:space="preserve"> </w:t>
      </w:r>
      <w:r>
        <w:t>objekta</w:t>
      </w:r>
      <w:r w:rsidRPr="006314BD">
        <w:rPr>
          <w:lang w:val="sr-Latn-CS"/>
        </w:rPr>
        <w:t xml:space="preserve">, </w:t>
      </w:r>
      <w:r>
        <w:t>uz</w:t>
      </w:r>
      <w:r w:rsidRPr="006314BD">
        <w:rPr>
          <w:lang w:val="sr-Latn-CS"/>
        </w:rPr>
        <w:t xml:space="preserve"> </w:t>
      </w:r>
      <w:r>
        <w:t>propisano</w:t>
      </w:r>
      <w:r w:rsidRPr="006314BD">
        <w:rPr>
          <w:lang w:val="sr-Latn-CS"/>
        </w:rPr>
        <w:t xml:space="preserve">, </w:t>
      </w:r>
      <w:r>
        <w:t>odnosno</w:t>
      </w:r>
      <w:r w:rsidRPr="006314BD">
        <w:rPr>
          <w:lang w:val="sr-Latn-CS"/>
        </w:rPr>
        <w:t xml:space="preserve"> </w:t>
      </w:r>
      <w:r>
        <w:t>projektom</w:t>
      </w:r>
      <w:r w:rsidRPr="006314BD">
        <w:rPr>
          <w:lang w:val="sr-Latn-CS"/>
        </w:rPr>
        <w:t xml:space="preserve"> </w:t>
      </w:r>
      <w:r>
        <w:t>predvi</w:t>
      </w:r>
      <w:r w:rsidRPr="006314BD">
        <w:rPr>
          <w:lang w:val="sr-Latn-CS"/>
        </w:rPr>
        <w:t>đ</w:t>
      </w:r>
      <w:r>
        <w:t>eno</w:t>
      </w:r>
      <w:r w:rsidRPr="006314BD">
        <w:rPr>
          <w:lang w:val="sr-Latn-CS"/>
        </w:rPr>
        <w:t xml:space="preserve"> </w:t>
      </w:r>
      <w:r>
        <w:t>izvo</w:t>
      </w:r>
      <w:r w:rsidRPr="006314BD">
        <w:rPr>
          <w:lang w:val="sr-Latn-CS"/>
        </w:rPr>
        <w:t>đ</w:t>
      </w:r>
      <w:r>
        <w:t>enje</w:t>
      </w:r>
      <w:r w:rsidRPr="006314BD">
        <w:rPr>
          <w:lang w:val="sr-Latn-CS"/>
        </w:rPr>
        <w:t xml:space="preserve"> </w:t>
      </w:r>
      <w:r>
        <w:t>i</w:t>
      </w:r>
      <w:r w:rsidRPr="006314BD">
        <w:rPr>
          <w:lang w:val="sr-Latn-CS"/>
        </w:rPr>
        <w:t xml:space="preserve"> </w:t>
      </w:r>
      <w:r>
        <w:t>odr</w:t>
      </w:r>
      <w:r w:rsidRPr="006314BD">
        <w:rPr>
          <w:lang w:val="sr-Latn-CS"/>
        </w:rPr>
        <w:t>ž</w:t>
      </w:r>
      <w:r>
        <w:t>avanje</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ona</w:t>
      </w:r>
      <w:r w:rsidRPr="006314BD">
        <w:rPr>
          <w:lang w:val="sr-Latn-CS"/>
        </w:rPr>
        <w:t xml:space="preserve"> </w:t>
      </w:r>
      <w:r>
        <w:t>bude</w:t>
      </w:r>
      <w:r w:rsidRPr="006314BD">
        <w:rPr>
          <w:lang w:val="sr-Latn-CS"/>
        </w:rPr>
        <w:t xml:space="preserve"> </w:t>
      </w:r>
      <w:r>
        <w:t>sposobna</w:t>
      </w:r>
      <w:r w:rsidRPr="006314BD">
        <w:rPr>
          <w:lang w:val="sr-Latn-CS"/>
        </w:rPr>
        <w:t xml:space="preserve"> </w:t>
      </w:r>
      <w:r>
        <w:t>da</w:t>
      </w:r>
      <w:r w:rsidRPr="006314BD">
        <w:rPr>
          <w:lang w:val="sr-Latn-CS"/>
        </w:rPr>
        <w:t xml:space="preserve"> </w:t>
      </w:r>
      <w:r>
        <w:t>sa</w:t>
      </w:r>
      <w:r w:rsidRPr="006314BD">
        <w:rPr>
          <w:lang w:val="sr-Latn-CS"/>
        </w:rPr>
        <w:t xml:space="preserve"> </w:t>
      </w:r>
      <w:r>
        <w:t>zadovoljavaju</w:t>
      </w:r>
      <w:r w:rsidRPr="006314BD">
        <w:rPr>
          <w:lang w:val="sr-Latn-CS"/>
        </w:rPr>
        <w:t>ć</w:t>
      </w:r>
      <w:r>
        <w:t>im</w:t>
      </w:r>
      <w:r w:rsidRPr="006314BD">
        <w:rPr>
          <w:lang w:val="sr-Latn-CS"/>
        </w:rPr>
        <w:t xml:space="preserve"> </w:t>
      </w:r>
      <w:r>
        <w:t>stepenom</w:t>
      </w:r>
      <w:r w:rsidRPr="006314BD">
        <w:rPr>
          <w:lang w:val="sr-Latn-CS"/>
        </w:rPr>
        <w:t xml:space="preserve"> </w:t>
      </w:r>
      <w:r>
        <w:t>sigurnosti</w:t>
      </w:r>
      <w:r w:rsidRPr="006314BD">
        <w:rPr>
          <w:lang w:val="sr-Latn-CS"/>
        </w:rPr>
        <w:t xml:space="preserve"> </w:t>
      </w:r>
      <w:r>
        <w:t>prihvati</w:t>
      </w:r>
      <w:r w:rsidRPr="006314BD">
        <w:rPr>
          <w:lang w:val="sr-Latn-CS"/>
        </w:rPr>
        <w:t xml:space="preserve"> </w:t>
      </w:r>
      <w:r>
        <w:t>uticaje</w:t>
      </w:r>
      <w:r w:rsidRPr="006314BD">
        <w:rPr>
          <w:lang w:val="sr-Latn-CS"/>
        </w:rPr>
        <w:t xml:space="preserve"> </w:t>
      </w:r>
      <w:r>
        <w:t>od</w:t>
      </w:r>
      <w:r w:rsidRPr="006314BD">
        <w:rPr>
          <w:lang w:val="sr-Latn-CS"/>
        </w:rPr>
        <w:t xml:space="preserve"> </w:t>
      </w:r>
      <w:r>
        <w:t>svih</w:t>
      </w:r>
      <w:r w:rsidRPr="006314BD">
        <w:rPr>
          <w:lang w:val="sr-Latn-CS"/>
        </w:rPr>
        <w:t xml:space="preserve"> </w:t>
      </w:r>
      <w:r>
        <w:t>o</w:t>
      </w:r>
      <w:r w:rsidRPr="006314BD">
        <w:rPr>
          <w:lang w:val="sr-Latn-CS"/>
        </w:rPr>
        <w:t>č</w:t>
      </w:r>
      <w:r>
        <w:t>ekivanih</w:t>
      </w:r>
      <w:r w:rsidRPr="006314BD">
        <w:rPr>
          <w:lang w:val="sr-Latn-CS"/>
        </w:rPr>
        <w:t xml:space="preserve"> </w:t>
      </w:r>
      <w:r>
        <w:t>dejstava</w:t>
      </w:r>
      <w:r w:rsidRPr="006314BD">
        <w:rPr>
          <w:lang w:val="sr-Latn-CS"/>
        </w:rPr>
        <w:t xml:space="preserve"> </w:t>
      </w:r>
      <w:r>
        <w:t>koja</w:t>
      </w:r>
      <w:r w:rsidRPr="006314BD">
        <w:rPr>
          <w:lang w:val="sr-Latn-CS"/>
        </w:rPr>
        <w:t xml:space="preserve"> </w:t>
      </w:r>
      <w:r>
        <w:t>mogu</w:t>
      </w:r>
      <w:r w:rsidRPr="006314BD">
        <w:rPr>
          <w:lang w:val="sr-Latn-CS"/>
        </w:rPr>
        <w:t xml:space="preserve"> </w:t>
      </w:r>
      <w:r>
        <w:t>da</w:t>
      </w:r>
      <w:r w:rsidRPr="006314BD">
        <w:rPr>
          <w:lang w:val="sr-Latn-CS"/>
        </w:rPr>
        <w:t xml:space="preserve"> </w:t>
      </w:r>
      <w:r>
        <w:t>nastanu</w:t>
      </w:r>
      <w:r w:rsidRPr="006314BD">
        <w:rPr>
          <w:lang w:val="sr-Latn-CS"/>
        </w:rPr>
        <w:t xml:space="preserve"> </w:t>
      </w:r>
      <w:r>
        <w:t>tokom</w:t>
      </w:r>
      <w:r w:rsidRPr="006314BD">
        <w:rPr>
          <w:lang w:val="sr-Latn-CS"/>
        </w:rPr>
        <w:t xml:space="preserve"> </w:t>
      </w:r>
      <w:r>
        <w:t>izvo</w:t>
      </w:r>
      <w:r w:rsidRPr="006314BD">
        <w:rPr>
          <w:lang w:val="sr-Latn-CS"/>
        </w:rPr>
        <w:t>đ</w:t>
      </w:r>
      <w:r>
        <w:t>enja</w:t>
      </w:r>
      <w:r w:rsidRPr="006314BD">
        <w:rPr>
          <w:lang w:val="sr-Latn-CS"/>
        </w:rPr>
        <w:t xml:space="preserve"> </w:t>
      </w:r>
      <w:r>
        <w:t>i</w:t>
      </w:r>
      <w:r w:rsidRPr="006314BD">
        <w:rPr>
          <w:lang w:val="sr-Latn-CS"/>
        </w:rPr>
        <w:t xml:space="preserve"> </w:t>
      </w:r>
      <w:r>
        <w:t>kori</w:t>
      </w:r>
      <w:r w:rsidRPr="006314BD">
        <w:rPr>
          <w:lang w:val="sr-Latn-CS"/>
        </w:rPr>
        <w:t>šć</w:t>
      </w:r>
      <w:r>
        <w:t>enja</w:t>
      </w:r>
      <w:r w:rsidRPr="006314BD">
        <w:rPr>
          <w:lang w:val="sr-Latn-CS"/>
        </w:rPr>
        <w:t xml:space="preserve">, </w:t>
      </w:r>
      <w:r>
        <w:t>odnosno</w:t>
      </w:r>
      <w:r w:rsidRPr="006314BD">
        <w:rPr>
          <w:lang w:val="sr-Latn-CS"/>
        </w:rPr>
        <w:t xml:space="preserve"> </w:t>
      </w:r>
      <w:r>
        <w:t>upotrebe</w:t>
      </w:r>
      <w:r w:rsidRPr="006314BD">
        <w:rPr>
          <w:lang w:val="sr-Latn-CS"/>
        </w:rPr>
        <w:t xml:space="preserve"> </w:t>
      </w:r>
      <w:r>
        <w:t>objekta</w:t>
      </w:r>
      <w:r w:rsidRPr="006314BD">
        <w:rPr>
          <w:lang w:val="sr-Latn-CS"/>
        </w:rPr>
        <w:t xml:space="preserve"> </w:t>
      </w:r>
      <w:r>
        <w:t>u</w:t>
      </w:r>
      <w:r w:rsidRPr="006314BD">
        <w:rPr>
          <w:lang w:val="sr-Latn-CS"/>
        </w:rPr>
        <w:t xml:space="preserve"> </w:t>
      </w:r>
      <w:r>
        <w:t>skladu</w:t>
      </w:r>
      <w:r w:rsidRPr="006314BD">
        <w:rPr>
          <w:lang w:val="sr-Latn-CS"/>
        </w:rPr>
        <w:t xml:space="preserve"> </w:t>
      </w:r>
      <w:r>
        <w:t>sa</w:t>
      </w:r>
      <w:r w:rsidRPr="006314BD">
        <w:rPr>
          <w:lang w:val="sr-Latn-CS"/>
        </w:rPr>
        <w:t xml:space="preserve"> </w:t>
      </w:r>
      <w:r>
        <w:t>njegovom</w:t>
      </w:r>
      <w:r w:rsidRPr="006314BD">
        <w:rPr>
          <w:lang w:val="sr-Latn-CS"/>
        </w:rPr>
        <w:t xml:space="preserve"> </w:t>
      </w:r>
      <w:r>
        <w:t>predvi</w:t>
      </w:r>
      <w:r w:rsidRPr="006314BD">
        <w:rPr>
          <w:lang w:val="sr-Latn-CS"/>
        </w:rPr>
        <w:t>đ</w:t>
      </w:r>
      <w:r>
        <w:t>enom</w:t>
      </w:r>
      <w:r w:rsidRPr="006314BD">
        <w:rPr>
          <w:lang w:val="sr-Latn-CS"/>
        </w:rPr>
        <w:t xml:space="preserve"> </w:t>
      </w:r>
      <w:r>
        <w:t>namjenom</w:t>
      </w:r>
      <w:r w:rsidRPr="006314BD">
        <w:rPr>
          <w:lang w:val="sr-Latn-CS"/>
        </w:rPr>
        <w:t xml:space="preserve">. </w:t>
      </w:r>
      <w:r>
        <w:t>Tokom</w:t>
      </w:r>
      <w:r w:rsidRPr="006314BD">
        <w:rPr>
          <w:lang w:val="sr-Latn-CS"/>
        </w:rPr>
        <w:t xml:space="preserve"> </w:t>
      </w:r>
      <w:r>
        <w:t>izvo</w:t>
      </w:r>
      <w:r w:rsidRPr="006314BD">
        <w:rPr>
          <w:lang w:val="sr-Latn-CS"/>
        </w:rPr>
        <w:t>đ</w:t>
      </w:r>
      <w:r>
        <w:t>enja</w:t>
      </w:r>
      <w:r w:rsidRPr="006314BD">
        <w:rPr>
          <w:lang w:val="sr-Latn-CS"/>
        </w:rPr>
        <w:t xml:space="preserve"> </w:t>
      </w:r>
      <w:r>
        <w:t>i</w:t>
      </w:r>
      <w:r w:rsidRPr="006314BD">
        <w:rPr>
          <w:lang w:val="sr-Latn-CS"/>
        </w:rPr>
        <w:t xml:space="preserve"> </w:t>
      </w:r>
      <w:r>
        <w:t>kori</w:t>
      </w:r>
      <w:r w:rsidRPr="006314BD">
        <w:rPr>
          <w:lang w:val="sr-Latn-CS"/>
        </w:rPr>
        <w:t>šć</w:t>
      </w:r>
      <w:r>
        <w:t>enja</w:t>
      </w:r>
      <w:r w:rsidRPr="006314BD">
        <w:rPr>
          <w:lang w:val="sr-Latn-CS"/>
        </w:rPr>
        <w:t xml:space="preserve"> </w:t>
      </w:r>
      <w:r>
        <w:t>objekta</w:t>
      </w:r>
      <w:r w:rsidRPr="006314BD">
        <w:rPr>
          <w:lang w:val="sr-Latn-CS"/>
        </w:rPr>
        <w:t xml:space="preserve"> </w:t>
      </w:r>
      <w:r>
        <w:t>predvi</w:t>
      </w:r>
      <w:r w:rsidRPr="006314BD">
        <w:rPr>
          <w:lang w:val="sr-Latn-CS"/>
        </w:rPr>
        <w:t>đ</w:t>
      </w:r>
      <w:r>
        <w:t>ena</w:t>
      </w:r>
      <w:r w:rsidRPr="006314BD">
        <w:rPr>
          <w:lang w:val="sr-Latn-CS"/>
        </w:rPr>
        <w:t xml:space="preserve"> </w:t>
      </w:r>
      <w:r>
        <w:t>dejstva</w:t>
      </w:r>
      <w:r w:rsidRPr="006314BD">
        <w:rPr>
          <w:lang w:val="sr-Latn-CS"/>
        </w:rPr>
        <w:t xml:space="preserve"> </w:t>
      </w:r>
      <w:r>
        <w:t>naro</w:t>
      </w:r>
      <w:r w:rsidRPr="006314BD">
        <w:rPr>
          <w:lang w:val="sr-Latn-CS"/>
        </w:rPr>
        <w:t>č</w:t>
      </w:r>
      <w:r>
        <w:t>ito</w:t>
      </w:r>
      <w:r w:rsidRPr="006314BD">
        <w:rPr>
          <w:lang w:val="sr-Latn-CS"/>
        </w:rPr>
        <w:t xml:space="preserve"> </w:t>
      </w:r>
      <w:r>
        <w:t>ne</w:t>
      </w:r>
      <w:r w:rsidRPr="006314BD">
        <w:rPr>
          <w:lang w:val="sr-Latn-CS"/>
        </w:rPr>
        <w:t xml:space="preserve"> </w:t>
      </w:r>
      <w:r>
        <w:t>smiju</w:t>
      </w:r>
      <w:r w:rsidRPr="006314BD">
        <w:rPr>
          <w:lang w:val="sr-Latn-CS"/>
        </w:rPr>
        <w:t xml:space="preserve"> </w:t>
      </w:r>
      <w:r>
        <w:t>da</w:t>
      </w:r>
      <w:r w:rsidRPr="006314BD">
        <w:rPr>
          <w:lang w:val="sr-Latn-CS"/>
        </w:rPr>
        <w:t xml:space="preserve"> </w:t>
      </w:r>
      <w:r>
        <w:t>prouzrokuju</w:t>
      </w:r>
      <w:r w:rsidRPr="006314BD">
        <w:rPr>
          <w:lang w:val="sr-Latn-CS"/>
        </w:rPr>
        <w:t>:</w:t>
      </w:r>
    </w:p>
    <w:p w14:paraId="58C17102" w14:textId="77777777" w:rsidR="001F33A7" w:rsidRPr="006314BD" w:rsidRDefault="001F33A7" w:rsidP="001F33A7">
      <w:pPr>
        <w:spacing w:before="120" w:after="120"/>
        <w:ind w:firstLine="567"/>
        <w:jc w:val="both"/>
        <w:rPr>
          <w:lang w:val="pl-PL"/>
        </w:rPr>
      </w:pPr>
      <w:r w:rsidRPr="006314BD">
        <w:rPr>
          <w:lang w:val="pl-PL"/>
        </w:rPr>
        <w:t>1) rušenje objekta ili nekog njegovog dijela,</w:t>
      </w:r>
    </w:p>
    <w:p w14:paraId="10193837" w14:textId="77777777" w:rsidR="001F33A7" w:rsidRPr="006314BD" w:rsidRDefault="001F33A7" w:rsidP="001F33A7">
      <w:pPr>
        <w:spacing w:before="120" w:after="120"/>
        <w:ind w:firstLine="567"/>
        <w:jc w:val="both"/>
        <w:rPr>
          <w:lang w:val="pl-PL"/>
        </w:rPr>
      </w:pPr>
      <w:r w:rsidRPr="006314BD">
        <w:rPr>
          <w:lang w:val="pl-PL"/>
        </w:rPr>
        <w:t>2) deformacije i prsline veće od dopuštenih,</w:t>
      </w:r>
    </w:p>
    <w:p w14:paraId="328E4B55" w14:textId="77777777" w:rsidR="001F33A7" w:rsidRPr="006314BD" w:rsidRDefault="001F33A7" w:rsidP="001F33A7">
      <w:pPr>
        <w:spacing w:before="120" w:after="120"/>
        <w:ind w:left="567"/>
        <w:jc w:val="both"/>
        <w:rPr>
          <w:lang w:val="pl-PL"/>
        </w:rPr>
      </w:pPr>
      <w:r w:rsidRPr="006314BD">
        <w:rPr>
          <w:lang w:val="pl-PL"/>
        </w:rPr>
        <w:t>3) oštećenja na drugim djelovima objekta, instalacijama ili ugrađenoj opremi kao posljedica deformacija građevinske konstrukcije većih od dopuštenih,</w:t>
      </w:r>
    </w:p>
    <w:p w14:paraId="17ECBBF2" w14:textId="77777777" w:rsidR="001F33A7" w:rsidRPr="006314BD" w:rsidRDefault="001F33A7" w:rsidP="001F33A7">
      <w:pPr>
        <w:spacing w:before="120" w:after="120"/>
        <w:ind w:left="567"/>
        <w:jc w:val="both"/>
        <w:rPr>
          <w:lang w:val="pl-PL"/>
        </w:rPr>
      </w:pPr>
      <w:r w:rsidRPr="006314BD">
        <w:rPr>
          <w:lang w:val="pl-PL"/>
        </w:rPr>
        <w:t>4) oštećenja usljed događaja u obimu koji je nesrazmjeran uzroku,</w:t>
      </w:r>
    </w:p>
    <w:p w14:paraId="6FF2F200" w14:textId="77777777" w:rsidR="001F33A7" w:rsidRPr="006314BD" w:rsidRDefault="001F33A7" w:rsidP="001F33A7">
      <w:pPr>
        <w:spacing w:before="120" w:after="120"/>
        <w:ind w:left="567"/>
        <w:jc w:val="both"/>
        <w:rPr>
          <w:lang w:val="pl-PL"/>
        </w:rPr>
      </w:pPr>
      <w:r w:rsidRPr="006314BD">
        <w:rPr>
          <w:lang w:val="pl-PL"/>
        </w:rPr>
        <w:t>5) vibracije građevinske konstrukcije koje ugrožavaju sigurnost ili izazivaju nelagodu kod korisnika objekta.</w:t>
      </w:r>
    </w:p>
    <w:p w14:paraId="563AE7F4" w14:textId="77777777" w:rsidR="001F33A7" w:rsidRPr="006314BD" w:rsidRDefault="001F33A7" w:rsidP="001F33A7">
      <w:pPr>
        <w:spacing w:before="120" w:after="240"/>
        <w:jc w:val="both"/>
        <w:rPr>
          <w:lang w:val="pl-PL"/>
        </w:rPr>
      </w:pPr>
      <w:r w:rsidRPr="006314BD">
        <w:rPr>
          <w:lang w:val="pl-PL"/>
        </w:rPr>
        <w:t xml:space="preserve">Tehnička svojstva građevinske konstrukcije iz stava 1 ovog člana, moraju da budu takva da se u slučaju požara očuva nosivost i stabilnost građevinske konstrukcije ili njenog dijela tokom određenog perioda </w:t>
      </w:r>
      <w:r w:rsidRPr="005A291F">
        <w:rPr>
          <w:lang w:val="pl-PL"/>
        </w:rPr>
        <w:t>propisanog posebnim propisom.</w:t>
      </w:r>
      <w:r w:rsidRPr="006314BD">
        <w:rPr>
          <w:lang w:val="pl-PL"/>
        </w:rPr>
        <w:t xml:space="preserve"> </w:t>
      </w:r>
    </w:p>
    <w:p w14:paraId="2CE16285" w14:textId="77777777" w:rsidR="001F33A7" w:rsidRPr="006314BD" w:rsidRDefault="001F33A7" w:rsidP="001F33A7">
      <w:pPr>
        <w:spacing w:before="120" w:after="240"/>
        <w:jc w:val="both"/>
        <w:rPr>
          <w:lang w:val="pl-PL"/>
        </w:rPr>
      </w:pPr>
      <w:r w:rsidRPr="006314BD">
        <w:rPr>
          <w:lang w:val="pl-PL"/>
        </w:rPr>
        <w:t>Tehnička svojstva iz stava 1 i 2 ovog člana postižu se projektovanjem i izvođenjem građevinske konstrukcije u skladu sa odredbama ovog pravilnika.</w:t>
      </w:r>
    </w:p>
    <w:p w14:paraId="5D8D4ADA" w14:textId="77777777" w:rsidR="001F33A7" w:rsidRPr="006314BD" w:rsidRDefault="001F33A7" w:rsidP="001F33A7">
      <w:pPr>
        <w:spacing w:before="120" w:after="240"/>
        <w:jc w:val="both"/>
        <w:rPr>
          <w:lang w:val="pl-PL"/>
        </w:rPr>
      </w:pPr>
      <w:r w:rsidRPr="006314BD">
        <w:rPr>
          <w:lang w:val="pl-PL"/>
        </w:rPr>
        <w:t>Očuvanje tehničkih svojstava iz stava 1 i 2 ovog člana postiže se održavanjem građevinske konstrukcije u skladu sa odredbama ovog pravilnika.</w:t>
      </w:r>
    </w:p>
    <w:p w14:paraId="107D726D" w14:textId="77777777" w:rsidR="001F33A7" w:rsidRPr="006314BD" w:rsidRDefault="001F33A7" w:rsidP="001F33A7">
      <w:pPr>
        <w:spacing w:before="120" w:after="240"/>
        <w:jc w:val="both"/>
        <w:rPr>
          <w:lang w:val="pl-PL"/>
        </w:rPr>
      </w:pPr>
      <w:r w:rsidRPr="006314BD">
        <w:rPr>
          <w:lang w:val="pl-PL"/>
        </w:rPr>
        <w:t>Građevinska konstrukcija ima tehnička svojstva iz stava 1 ovog člana, ako ispunjava zahtjeve nosivosti, stabilnosti, upotrebljivosti i trajnosti i ako nema oštećenja usljed incidentnih događaja u mjeri koja nije proporcionalna osnovnom uzroku, u skladu sa standardima iz Priloga 1 i 2 ovog pravilnika.</w:t>
      </w:r>
    </w:p>
    <w:p w14:paraId="379B8249" w14:textId="77777777" w:rsidR="001F33A7" w:rsidRPr="006314BD" w:rsidRDefault="001F33A7" w:rsidP="001F33A7">
      <w:pPr>
        <w:spacing w:before="120" w:after="240"/>
        <w:jc w:val="both"/>
        <w:rPr>
          <w:lang w:val="pl-PL"/>
        </w:rPr>
      </w:pPr>
      <w:r w:rsidRPr="006314BD">
        <w:rPr>
          <w:lang w:val="pl-PL"/>
        </w:rPr>
        <w:t>Građevinska konstrukcija ima tehnička svojstva propisana stavom 2 ovog člana, ako ima propisanu otpornost na požar u skladu sa standardima iz Priloga 1 i 2 ovog pravilnika.</w:t>
      </w:r>
    </w:p>
    <w:p w14:paraId="63E1F752" w14:textId="77777777" w:rsidR="001F33A7" w:rsidRPr="006314BD" w:rsidRDefault="001F33A7" w:rsidP="001F33A7">
      <w:pPr>
        <w:spacing w:before="120" w:after="240"/>
        <w:jc w:val="both"/>
        <w:rPr>
          <w:lang w:val="pl-PL"/>
        </w:rPr>
      </w:pPr>
      <w:r w:rsidRPr="006314BD">
        <w:rPr>
          <w:lang w:val="pl-PL"/>
        </w:rPr>
        <w:lastRenderedPageBreak/>
        <w:t xml:space="preserve">Kada je, u skladu sa posebnim propisima, potrebna zaštita građevinske konstrukcije u cilju ispunjavanja osnovnog zahtjeva otpornosti na požar, ta zaštita se smatra sastavnim dijelom tehničkog rješenja građevinske konstrukcije. </w:t>
      </w:r>
    </w:p>
    <w:p w14:paraId="6ED9E598" w14:textId="77777777" w:rsidR="001F33A7" w:rsidRPr="006314BD" w:rsidRDefault="001F33A7" w:rsidP="001F33A7">
      <w:pPr>
        <w:spacing w:before="120" w:after="240"/>
        <w:jc w:val="both"/>
        <w:rPr>
          <w:lang w:val="pl-PL"/>
        </w:rPr>
      </w:pPr>
      <w:r w:rsidRPr="006314BD">
        <w:rPr>
          <w:lang w:val="pl-PL"/>
        </w:rPr>
        <w:t>Tehnička svojstva građevinske konstrukcije moraju da budu takva, da građevinska konstrukcija ispunjava zahtjeve ovog pravilnika i zahtjeve posebnih propisa kojima se uređuje ispunjavanje ostalih osnovnih zahtjeva za objekat.</w:t>
      </w:r>
    </w:p>
    <w:p w14:paraId="3849EC22" w14:textId="77777777" w:rsidR="001F33A7" w:rsidRPr="005E54BD" w:rsidRDefault="001F33A7" w:rsidP="001F33A7">
      <w:pPr>
        <w:spacing w:before="360" w:after="240"/>
        <w:jc w:val="center"/>
        <w:rPr>
          <w:b/>
          <w:bCs/>
          <w:lang w:val="sr-Cyrl-RS"/>
        </w:rPr>
      </w:pPr>
      <w:r w:rsidRPr="004C15B9">
        <w:rPr>
          <w:b/>
          <w:bCs/>
          <w:lang w:val="sr-Latn-CS"/>
        </w:rPr>
        <w:t>II. PROJEKTOVANJE GRAĐEVINSKIH KONSTRUKCIJA</w:t>
      </w:r>
    </w:p>
    <w:p w14:paraId="06F4AE32" w14:textId="77777777" w:rsidR="001F33A7" w:rsidRPr="005E54BD" w:rsidRDefault="001F33A7" w:rsidP="001F33A7">
      <w:pPr>
        <w:spacing w:before="240" w:after="240"/>
        <w:jc w:val="center"/>
        <w:rPr>
          <w:b/>
          <w:bCs/>
          <w:lang w:val="sr-Latn-ME"/>
        </w:rPr>
      </w:pPr>
      <w:r w:rsidRPr="00E138FD">
        <w:rPr>
          <w:b/>
          <w:bCs/>
          <w:lang w:val="sr-Latn-CS"/>
        </w:rPr>
        <w:t xml:space="preserve">Opšta pravila za </w:t>
      </w:r>
      <w:r>
        <w:rPr>
          <w:b/>
          <w:bCs/>
          <w:lang w:val="sr-Latn-CS"/>
        </w:rPr>
        <w:t>projektovanje</w:t>
      </w:r>
      <w:r w:rsidRPr="00E138FD">
        <w:rPr>
          <w:b/>
          <w:bCs/>
          <w:lang w:val="sr-Latn-CS"/>
        </w:rPr>
        <w:t xml:space="preserve"> građevinskih konstrukcija</w:t>
      </w:r>
    </w:p>
    <w:p w14:paraId="73CB5F78" w14:textId="77777777" w:rsidR="001F33A7" w:rsidRDefault="001F33A7" w:rsidP="001F33A7">
      <w:pPr>
        <w:spacing w:before="240" w:after="120"/>
        <w:jc w:val="center"/>
        <w:rPr>
          <w:b/>
          <w:bCs/>
          <w:lang w:val="sr-Latn-CS"/>
        </w:rPr>
      </w:pPr>
      <w:r>
        <w:rPr>
          <w:b/>
          <w:bCs/>
          <w:lang w:val="sr-Latn-CS"/>
        </w:rPr>
        <w:t>Član 7</w:t>
      </w:r>
    </w:p>
    <w:p w14:paraId="5C1A7E58" w14:textId="77777777" w:rsidR="001F33A7" w:rsidRDefault="001F33A7" w:rsidP="001F33A7">
      <w:pPr>
        <w:spacing w:before="120" w:after="240"/>
        <w:jc w:val="both"/>
        <w:rPr>
          <w:lang w:val="sr-Latn-ME"/>
        </w:rPr>
      </w:pPr>
      <w:r>
        <w:t>Projektovanjem</w:t>
      </w:r>
      <w:r w:rsidRPr="006314BD">
        <w:rPr>
          <w:lang w:val="sr-Latn-ME"/>
        </w:rPr>
        <w:t xml:space="preserve"> </w:t>
      </w:r>
      <w:r>
        <w:t>gra</w:t>
      </w:r>
      <w:r w:rsidRPr="006314BD">
        <w:rPr>
          <w:lang w:val="sr-Latn-ME"/>
        </w:rPr>
        <w:t>đ</w:t>
      </w:r>
      <w:r>
        <w:t>evinskih</w:t>
      </w:r>
      <w:r w:rsidRPr="006314BD">
        <w:rPr>
          <w:lang w:val="sr-Latn-ME"/>
        </w:rPr>
        <w:t xml:space="preserve"> </w:t>
      </w:r>
      <w:r>
        <w:t>konstrukcija</w:t>
      </w:r>
      <w:r w:rsidRPr="006314BD">
        <w:rPr>
          <w:lang w:val="sr-Latn-ME"/>
        </w:rPr>
        <w:t xml:space="preserve"> </w:t>
      </w:r>
      <w:r>
        <w:t>moraju</w:t>
      </w:r>
      <w:r w:rsidRPr="006314BD">
        <w:rPr>
          <w:lang w:val="sr-Latn-ME"/>
        </w:rPr>
        <w:t xml:space="preserve"> </w:t>
      </w:r>
      <w:r>
        <w:t>da</w:t>
      </w:r>
      <w:r w:rsidRPr="006314BD">
        <w:rPr>
          <w:lang w:val="sr-Latn-ME"/>
        </w:rPr>
        <w:t xml:space="preserve"> </w:t>
      </w:r>
      <w:r>
        <w:t>se</w:t>
      </w:r>
      <w:r w:rsidRPr="006314BD">
        <w:rPr>
          <w:lang w:val="sr-Latn-ME"/>
        </w:rPr>
        <w:t xml:space="preserve"> </w:t>
      </w:r>
      <w:r>
        <w:t>predvide</w:t>
      </w:r>
      <w:r w:rsidRPr="006314BD">
        <w:rPr>
          <w:lang w:val="sr-Latn-ME"/>
        </w:rPr>
        <w:t xml:space="preserve"> </w:t>
      </w:r>
      <w:r>
        <w:t>sva</w:t>
      </w:r>
      <w:r w:rsidRPr="006314BD">
        <w:rPr>
          <w:lang w:val="sr-Latn-ME"/>
        </w:rPr>
        <w:t xml:space="preserve"> </w:t>
      </w:r>
      <w:r>
        <w:t>dejstva</w:t>
      </w:r>
      <w:r w:rsidRPr="006314BD">
        <w:rPr>
          <w:lang w:val="sr-Latn-ME"/>
        </w:rPr>
        <w:t xml:space="preserve"> </w:t>
      </w:r>
      <w:r>
        <w:t>na</w:t>
      </w:r>
      <w:r w:rsidRPr="006314BD">
        <w:rPr>
          <w:lang w:val="sr-Latn-ME"/>
        </w:rPr>
        <w:t xml:space="preserve"> </w:t>
      </w:r>
      <w:r>
        <w:t>gra</w:t>
      </w:r>
      <w:r w:rsidRPr="006314BD">
        <w:rPr>
          <w:lang w:val="sr-Latn-ME"/>
        </w:rPr>
        <w:t>đ</w:t>
      </w:r>
      <w:r>
        <w:t>evinsku</w:t>
      </w:r>
      <w:r w:rsidRPr="006314BD">
        <w:rPr>
          <w:lang w:val="sr-Latn-ME"/>
        </w:rPr>
        <w:t xml:space="preserve"> </w:t>
      </w:r>
      <w:r>
        <w:t>konstrukciju</w:t>
      </w:r>
      <w:r w:rsidRPr="006314BD">
        <w:rPr>
          <w:lang w:val="sr-Latn-ME"/>
        </w:rPr>
        <w:t xml:space="preserve"> </w:t>
      </w:r>
      <w:r>
        <w:t>koja</w:t>
      </w:r>
      <w:r w:rsidRPr="006314BD">
        <w:rPr>
          <w:lang w:val="sr-Latn-ME"/>
        </w:rPr>
        <w:t xml:space="preserve"> </w:t>
      </w:r>
      <w:r>
        <w:t>su</w:t>
      </w:r>
      <w:r w:rsidRPr="006314BD">
        <w:rPr>
          <w:lang w:val="sr-Latn-ME"/>
        </w:rPr>
        <w:t xml:space="preserve"> </w:t>
      </w:r>
      <w:r>
        <w:t>posljedica</w:t>
      </w:r>
      <w:r w:rsidRPr="006314BD">
        <w:rPr>
          <w:lang w:val="sr-Latn-ME"/>
        </w:rPr>
        <w:t xml:space="preserve"> </w:t>
      </w:r>
      <w:r>
        <w:t>na</w:t>
      </w:r>
      <w:r w:rsidRPr="006314BD">
        <w:rPr>
          <w:lang w:val="sr-Latn-ME"/>
        </w:rPr>
        <w:t>č</w:t>
      </w:r>
      <w:r>
        <w:t>ina</w:t>
      </w:r>
      <w:r w:rsidRPr="006314BD">
        <w:rPr>
          <w:lang w:val="sr-Latn-ME"/>
        </w:rPr>
        <w:t xml:space="preserve"> </w:t>
      </w:r>
      <w:r>
        <w:t>i</w:t>
      </w:r>
      <w:r w:rsidRPr="006314BD">
        <w:rPr>
          <w:lang w:val="sr-Latn-ME"/>
        </w:rPr>
        <w:t xml:space="preserve"> </w:t>
      </w:r>
      <w:r>
        <w:t>redosljeda</w:t>
      </w:r>
      <w:r w:rsidRPr="006314BD">
        <w:rPr>
          <w:lang w:val="sr-Latn-ME"/>
        </w:rPr>
        <w:t xml:space="preserve"> </w:t>
      </w:r>
      <w:r>
        <w:t>gra</w:t>
      </w:r>
      <w:r w:rsidRPr="006314BD">
        <w:rPr>
          <w:lang w:val="sr-Latn-ME"/>
        </w:rPr>
        <w:t>đ</w:t>
      </w:r>
      <w:r>
        <w:t>enja</w:t>
      </w:r>
      <w:r w:rsidRPr="006314BD">
        <w:rPr>
          <w:lang w:val="sr-Latn-ME"/>
        </w:rPr>
        <w:t xml:space="preserve">, </w:t>
      </w:r>
      <w:r>
        <w:t>predvidivih</w:t>
      </w:r>
      <w:r w:rsidRPr="006314BD">
        <w:rPr>
          <w:lang w:val="sr-Latn-ME"/>
        </w:rPr>
        <w:t xml:space="preserve"> </w:t>
      </w:r>
      <w:r>
        <w:t>uslova</w:t>
      </w:r>
      <w:r w:rsidRPr="006314BD">
        <w:rPr>
          <w:lang w:val="sr-Latn-ME"/>
        </w:rPr>
        <w:t xml:space="preserve"> </w:t>
      </w:r>
      <w:r>
        <w:t>uobi</w:t>
      </w:r>
      <w:r w:rsidRPr="006314BD">
        <w:rPr>
          <w:lang w:val="sr-Latn-ME"/>
        </w:rPr>
        <w:t>č</w:t>
      </w:r>
      <w:r>
        <w:t>ajene</w:t>
      </w:r>
      <w:r w:rsidRPr="006314BD">
        <w:rPr>
          <w:lang w:val="sr-Latn-ME"/>
        </w:rPr>
        <w:t xml:space="preserve"> </w:t>
      </w:r>
      <w:r>
        <w:t>upotrebe</w:t>
      </w:r>
      <w:r w:rsidRPr="006314BD">
        <w:rPr>
          <w:lang w:val="sr-Latn-ME"/>
        </w:rPr>
        <w:t xml:space="preserve"> </w:t>
      </w:r>
      <w:r>
        <w:t>objekta</w:t>
      </w:r>
      <w:r w:rsidRPr="006314BD">
        <w:rPr>
          <w:lang w:val="sr-Latn-ME"/>
        </w:rPr>
        <w:t xml:space="preserve"> </w:t>
      </w:r>
      <w:r>
        <w:t>i</w:t>
      </w:r>
      <w:r w:rsidRPr="006314BD">
        <w:rPr>
          <w:lang w:val="sr-Latn-ME"/>
        </w:rPr>
        <w:t xml:space="preserve"> </w:t>
      </w:r>
      <w:r>
        <w:t>predvidivih</w:t>
      </w:r>
      <w:r w:rsidRPr="006314BD">
        <w:rPr>
          <w:lang w:val="sr-Latn-ME"/>
        </w:rPr>
        <w:t xml:space="preserve"> </w:t>
      </w:r>
      <w:r>
        <w:t>uticaja</w:t>
      </w:r>
      <w:r w:rsidRPr="006314BD">
        <w:rPr>
          <w:lang w:val="sr-Latn-ME"/>
        </w:rPr>
        <w:t xml:space="preserve"> </w:t>
      </w:r>
      <w:r>
        <w:t>okru</w:t>
      </w:r>
      <w:r w:rsidRPr="006314BD">
        <w:rPr>
          <w:lang w:val="sr-Latn-ME"/>
        </w:rPr>
        <w:t>ž</w:t>
      </w:r>
      <w:r>
        <w:t>enja</w:t>
      </w:r>
      <w:r w:rsidRPr="006314BD">
        <w:rPr>
          <w:lang w:val="sr-Latn-ME"/>
        </w:rPr>
        <w:t xml:space="preserve"> (</w:t>
      </w:r>
      <w:r>
        <w:t>klimatskih</w:t>
      </w:r>
      <w:r w:rsidRPr="006314BD">
        <w:rPr>
          <w:lang w:val="sr-Latn-ME"/>
        </w:rPr>
        <w:t xml:space="preserve"> </w:t>
      </w:r>
      <w:r>
        <w:t>i</w:t>
      </w:r>
      <w:r w:rsidRPr="006314BD">
        <w:rPr>
          <w:lang w:val="sr-Latn-ME"/>
        </w:rPr>
        <w:t xml:space="preserve"> </w:t>
      </w:r>
      <w:r>
        <w:t>seizmi</w:t>
      </w:r>
      <w:r w:rsidRPr="006314BD">
        <w:rPr>
          <w:lang w:val="sr-Latn-ME"/>
        </w:rPr>
        <w:t>č</w:t>
      </w:r>
      <w:r>
        <w:t>kih</w:t>
      </w:r>
      <w:r w:rsidRPr="006314BD">
        <w:rPr>
          <w:lang w:val="sr-Latn-ME"/>
        </w:rPr>
        <w:t xml:space="preserve">), </w:t>
      </w:r>
      <w:r>
        <w:t>koji</w:t>
      </w:r>
      <w:r w:rsidRPr="006314BD">
        <w:rPr>
          <w:lang w:val="sr-Latn-ME"/>
        </w:rPr>
        <w:t xml:space="preserve"> </w:t>
      </w:r>
      <w:r>
        <w:t>mogu</w:t>
      </w:r>
      <w:r w:rsidRPr="006314BD">
        <w:rPr>
          <w:lang w:val="sr-Latn-ME"/>
        </w:rPr>
        <w:t xml:space="preserve"> </w:t>
      </w:r>
      <w:r>
        <w:t>da</w:t>
      </w:r>
      <w:r w:rsidRPr="006314BD">
        <w:rPr>
          <w:lang w:val="sr-Latn-ME"/>
        </w:rPr>
        <w:t xml:space="preserve"> </w:t>
      </w:r>
      <w:r>
        <w:t>se</w:t>
      </w:r>
      <w:r w:rsidRPr="006314BD">
        <w:rPr>
          <w:lang w:val="sr-Latn-ME"/>
        </w:rPr>
        <w:t xml:space="preserve"> </w:t>
      </w:r>
      <w:r>
        <w:t>jave</w:t>
      </w:r>
      <w:r w:rsidRPr="006314BD">
        <w:rPr>
          <w:lang w:val="sr-Latn-ME"/>
        </w:rPr>
        <w:t xml:space="preserve"> </w:t>
      </w:r>
      <w:r>
        <w:t>tokom</w:t>
      </w:r>
      <w:r w:rsidRPr="006314BD">
        <w:rPr>
          <w:lang w:val="sr-Latn-ME"/>
        </w:rPr>
        <w:t xml:space="preserve"> </w:t>
      </w:r>
      <w:r>
        <w:t>izvo</w:t>
      </w:r>
      <w:r w:rsidRPr="006314BD">
        <w:rPr>
          <w:lang w:val="sr-Latn-ME"/>
        </w:rPr>
        <w:t>đ</w:t>
      </w:r>
      <w:r>
        <w:t>enja</w:t>
      </w:r>
      <w:r w:rsidRPr="006314BD">
        <w:rPr>
          <w:lang w:val="sr-Latn-ME"/>
        </w:rPr>
        <w:t xml:space="preserve"> </w:t>
      </w:r>
      <w:r>
        <w:t>i</w:t>
      </w:r>
      <w:r w:rsidRPr="006314BD">
        <w:rPr>
          <w:lang w:val="sr-Latn-ME"/>
        </w:rPr>
        <w:t xml:space="preserve"> </w:t>
      </w:r>
      <w:r>
        <w:t>tokom</w:t>
      </w:r>
      <w:r w:rsidRPr="006314BD">
        <w:rPr>
          <w:lang w:val="sr-Latn-ME"/>
        </w:rPr>
        <w:t xml:space="preserve"> </w:t>
      </w:r>
      <w:r>
        <w:t>prora</w:t>
      </w:r>
      <w:r w:rsidRPr="006314BD">
        <w:rPr>
          <w:lang w:val="sr-Latn-ME"/>
        </w:rPr>
        <w:t>č</w:t>
      </w:r>
      <w:r>
        <w:t>unskog</w:t>
      </w:r>
      <w:r w:rsidRPr="006314BD">
        <w:rPr>
          <w:lang w:val="sr-Latn-ME"/>
        </w:rPr>
        <w:t xml:space="preserve"> </w:t>
      </w:r>
      <w:r>
        <w:t>eksploatacionog</w:t>
      </w:r>
      <w:r w:rsidRPr="006314BD">
        <w:rPr>
          <w:lang w:val="sr-Latn-ME"/>
        </w:rPr>
        <w:t xml:space="preserve"> </w:t>
      </w:r>
      <w:r>
        <w:t>vijeka</w:t>
      </w:r>
      <w:r w:rsidRPr="006314BD">
        <w:rPr>
          <w:lang w:val="sr-Latn-ME"/>
        </w:rPr>
        <w:t xml:space="preserve"> </w:t>
      </w:r>
      <w:r>
        <w:t>objekta</w:t>
      </w:r>
      <w:r w:rsidRPr="006314BD">
        <w:rPr>
          <w:lang w:val="sr-Latn-ME"/>
        </w:rPr>
        <w:t>.</w:t>
      </w:r>
    </w:p>
    <w:p w14:paraId="7F6DEAA1" w14:textId="77777777" w:rsidR="001F33A7" w:rsidRPr="006314BD" w:rsidRDefault="001F33A7" w:rsidP="001F33A7">
      <w:pPr>
        <w:spacing w:before="120" w:after="240"/>
        <w:jc w:val="both"/>
        <w:rPr>
          <w:lang w:val="pl-PL"/>
        </w:rPr>
      </w:pPr>
      <w:r w:rsidRPr="006314BD">
        <w:rPr>
          <w:lang w:val="pl-PL"/>
        </w:rPr>
        <w:t xml:space="preserve">Ako standardom na koji se poziva ovaj pravilnik ili drugim propisom nije drugačije propisano, eksploatacioni vijek iz stava 1 ovog člana je najmanje 50 godina. </w:t>
      </w:r>
    </w:p>
    <w:p w14:paraId="36CF1B93" w14:textId="77777777" w:rsidR="001F33A7" w:rsidRPr="006314BD" w:rsidRDefault="001F33A7" w:rsidP="001F33A7">
      <w:pPr>
        <w:spacing w:before="120" w:after="240"/>
        <w:jc w:val="both"/>
        <w:rPr>
          <w:lang w:val="sr-Latn-ME"/>
        </w:rPr>
      </w:pPr>
      <w:r w:rsidRPr="008606ED">
        <w:rPr>
          <w:lang w:val="pl-PL"/>
        </w:rPr>
        <w:t>Projektovanjem</w:t>
      </w:r>
      <w:r w:rsidRPr="006314BD">
        <w:rPr>
          <w:lang w:val="sr-Latn-ME"/>
        </w:rPr>
        <w:t xml:space="preserve"> </w:t>
      </w:r>
      <w:r w:rsidRPr="008606ED">
        <w:rPr>
          <w:lang w:val="pl-PL"/>
        </w:rPr>
        <w:t>gra</w:t>
      </w:r>
      <w:r w:rsidRPr="006314BD">
        <w:rPr>
          <w:lang w:val="sr-Latn-ME"/>
        </w:rPr>
        <w:t>đ</w:t>
      </w:r>
      <w:r w:rsidRPr="008606ED">
        <w:rPr>
          <w:lang w:val="pl-PL"/>
        </w:rPr>
        <w:t>evinske</w:t>
      </w:r>
      <w:r w:rsidRPr="006314BD">
        <w:rPr>
          <w:lang w:val="sr-Latn-ME"/>
        </w:rPr>
        <w:t xml:space="preserve"> </w:t>
      </w:r>
      <w:r w:rsidRPr="008606ED">
        <w:rPr>
          <w:lang w:val="pl-PL"/>
        </w:rPr>
        <w:t>konstrukcije</w:t>
      </w:r>
      <w:r w:rsidRPr="006314BD">
        <w:rPr>
          <w:lang w:val="sr-Latn-ME"/>
        </w:rPr>
        <w:t xml:space="preserve"> </w:t>
      </w:r>
      <w:r w:rsidRPr="008606ED">
        <w:rPr>
          <w:lang w:val="pl-PL"/>
        </w:rPr>
        <w:t>dokazuje</w:t>
      </w:r>
      <w:r w:rsidRPr="006314BD">
        <w:rPr>
          <w:lang w:val="sr-Latn-ME"/>
        </w:rPr>
        <w:t xml:space="preserve"> </w:t>
      </w:r>
      <w:r w:rsidRPr="008606ED">
        <w:rPr>
          <w:lang w:val="pl-PL"/>
        </w:rPr>
        <w:t>se</w:t>
      </w:r>
      <w:r w:rsidRPr="006314BD">
        <w:rPr>
          <w:lang w:val="sr-Latn-ME"/>
        </w:rPr>
        <w:t xml:space="preserve"> </w:t>
      </w:r>
      <w:r w:rsidRPr="008606ED">
        <w:rPr>
          <w:lang w:val="pl-PL"/>
        </w:rPr>
        <w:t>da</w:t>
      </w:r>
      <w:r w:rsidRPr="006314BD">
        <w:rPr>
          <w:lang w:val="sr-Latn-ME"/>
        </w:rPr>
        <w:t xml:space="preserve"> ć</w:t>
      </w:r>
      <w:r w:rsidRPr="008606ED">
        <w:rPr>
          <w:lang w:val="pl-PL"/>
        </w:rPr>
        <w:t>e</w:t>
      </w:r>
      <w:r w:rsidRPr="006314BD">
        <w:rPr>
          <w:lang w:val="sr-Latn-ME"/>
        </w:rPr>
        <w:t xml:space="preserve">, </w:t>
      </w:r>
      <w:r w:rsidRPr="008606ED">
        <w:rPr>
          <w:lang w:val="pl-PL"/>
        </w:rPr>
        <w:t>u</w:t>
      </w:r>
      <w:r w:rsidRPr="006314BD">
        <w:rPr>
          <w:lang w:val="sr-Latn-ME"/>
        </w:rPr>
        <w:t xml:space="preserve"> </w:t>
      </w:r>
      <w:r w:rsidRPr="008606ED">
        <w:rPr>
          <w:lang w:val="pl-PL"/>
        </w:rPr>
        <w:t>skladu</w:t>
      </w:r>
      <w:r w:rsidRPr="006314BD">
        <w:rPr>
          <w:lang w:val="sr-Latn-ME"/>
        </w:rPr>
        <w:t xml:space="preserve"> </w:t>
      </w:r>
      <w:r w:rsidRPr="008606ED">
        <w:rPr>
          <w:lang w:val="pl-PL"/>
        </w:rPr>
        <w:t>sa</w:t>
      </w:r>
      <w:r w:rsidRPr="006314BD">
        <w:rPr>
          <w:lang w:val="sr-Latn-ME"/>
        </w:rPr>
        <w:t xml:space="preserve"> </w:t>
      </w:r>
      <w:r w:rsidRPr="008606ED">
        <w:rPr>
          <w:lang w:val="pl-PL"/>
        </w:rPr>
        <w:t>ovim</w:t>
      </w:r>
      <w:r w:rsidRPr="006314BD">
        <w:rPr>
          <w:lang w:val="sr-Latn-ME"/>
        </w:rPr>
        <w:t xml:space="preserve"> </w:t>
      </w:r>
      <w:r w:rsidRPr="008606ED">
        <w:rPr>
          <w:lang w:val="pl-PL"/>
        </w:rPr>
        <w:t>pravilnikom</w:t>
      </w:r>
      <w:r w:rsidRPr="006314BD">
        <w:rPr>
          <w:lang w:val="sr-Latn-ME"/>
        </w:rPr>
        <w:t xml:space="preserve">, </w:t>
      </w:r>
      <w:r w:rsidRPr="008606ED">
        <w:rPr>
          <w:lang w:val="pl-PL"/>
        </w:rPr>
        <w:t>objekat</w:t>
      </w:r>
      <w:r w:rsidRPr="006314BD">
        <w:rPr>
          <w:lang w:val="sr-Latn-ME"/>
        </w:rPr>
        <w:t xml:space="preserve"> </w:t>
      </w:r>
      <w:r w:rsidRPr="008606ED">
        <w:rPr>
          <w:lang w:val="pl-PL"/>
        </w:rPr>
        <w:t>tokom</w:t>
      </w:r>
      <w:r w:rsidRPr="006314BD">
        <w:rPr>
          <w:lang w:val="sr-Latn-ME"/>
        </w:rPr>
        <w:t xml:space="preserve"> </w:t>
      </w:r>
      <w:r w:rsidRPr="008606ED">
        <w:rPr>
          <w:lang w:val="pl-PL"/>
        </w:rPr>
        <w:t>izvo</w:t>
      </w:r>
      <w:r w:rsidRPr="006314BD">
        <w:rPr>
          <w:lang w:val="sr-Latn-ME"/>
        </w:rPr>
        <w:t>đ</w:t>
      </w:r>
      <w:r w:rsidRPr="008606ED">
        <w:rPr>
          <w:lang w:val="pl-PL"/>
        </w:rPr>
        <w:t>enja</w:t>
      </w:r>
      <w:r w:rsidRPr="006314BD">
        <w:rPr>
          <w:lang w:val="sr-Latn-ME"/>
        </w:rPr>
        <w:t xml:space="preserve"> </w:t>
      </w:r>
      <w:r w:rsidRPr="008606ED">
        <w:rPr>
          <w:lang w:val="pl-PL"/>
        </w:rPr>
        <w:t>i</w:t>
      </w:r>
      <w:r w:rsidRPr="006314BD">
        <w:rPr>
          <w:lang w:val="sr-Latn-ME"/>
        </w:rPr>
        <w:t xml:space="preserve"> </w:t>
      </w:r>
      <w:r w:rsidRPr="008606ED">
        <w:rPr>
          <w:lang w:val="pl-PL"/>
        </w:rPr>
        <w:t>prora</w:t>
      </w:r>
      <w:r w:rsidRPr="006314BD">
        <w:rPr>
          <w:lang w:val="sr-Latn-ME"/>
        </w:rPr>
        <w:t>č</w:t>
      </w:r>
      <w:r w:rsidRPr="008606ED">
        <w:rPr>
          <w:lang w:val="pl-PL"/>
        </w:rPr>
        <w:t>unskog</w:t>
      </w:r>
      <w:r w:rsidRPr="006314BD">
        <w:rPr>
          <w:lang w:val="sr-Latn-ME"/>
        </w:rPr>
        <w:t xml:space="preserve"> </w:t>
      </w:r>
      <w:r w:rsidRPr="008606ED">
        <w:rPr>
          <w:lang w:val="pl-PL"/>
        </w:rPr>
        <w:t>eksploatacionog</w:t>
      </w:r>
      <w:r w:rsidRPr="006314BD">
        <w:rPr>
          <w:lang w:val="sr-Latn-ME"/>
        </w:rPr>
        <w:t xml:space="preserve"> </w:t>
      </w:r>
      <w:r w:rsidRPr="008606ED">
        <w:rPr>
          <w:lang w:val="pl-PL"/>
        </w:rPr>
        <w:t>vijeka</w:t>
      </w:r>
      <w:r w:rsidRPr="006314BD">
        <w:rPr>
          <w:lang w:val="sr-Latn-ME"/>
        </w:rPr>
        <w:t xml:space="preserve"> </w:t>
      </w:r>
      <w:r w:rsidRPr="008606ED">
        <w:rPr>
          <w:lang w:val="pl-PL"/>
        </w:rPr>
        <w:t>da</w:t>
      </w:r>
      <w:r w:rsidRPr="006314BD">
        <w:rPr>
          <w:lang w:val="sr-Latn-ME"/>
        </w:rPr>
        <w:t xml:space="preserve"> </w:t>
      </w:r>
      <w:r w:rsidRPr="008606ED">
        <w:rPr>
          <w:lang w:val="pl-PL"/>
        </w:rPr>
        <w:t>ispunjava</w:t>
      </w:r>
      <w:r w:rsidRPr="006314BD">
        <w:rPr>
          <w:lang w:val="sr-Latn-ME"/>
        </w:rPr>
        <w:t xml:space="preserve"> </w:t>
      </w:r>
      <w:r w:rsidRPr="008606ED">
        <w:rPr>
          <w:lang w:val="pl-PL"/>
        </w:rPr>
        <w:t>osnovne</w:t>
      </w:r>
      <w:r w:rsidRPr="006314BD">
        <w:rPr>
          <w:lang w:val="sr-Latn-ME"/>
        </w:rPr>
        <w:t xml:space="preserve"> </w:t>
      </w:r>
      <w:r w:rsidRPr="008606ED">
        <w:rPr>
          <w:lang w:val="pl-PL"/>
        </w:rPr>
        <w:t>zahtjeve</w:t>
      </w:r>
      <w:r w:rsidRPr="006314BD">
        <w:rPr>
          <w:lang w:val="sr-Latn-ME"/>
        </w:rPr>
        <w:t xml:space="preserve"> </w:t>
      </w:r>
      <w:r w:rsidRPr="008606ED">
        <w:rPr>
          <w:lang w:val="pl-PL"/>
        </w:rPr>
        <w:t>iz</w:t>
      </w:r>
      <w:r w:rsidRPr="006314BD">
        <w:rPr>
          <w:lang w:val="sr-Latn-ME"/>
        </w:rPr>
        <w:t xml:space="preserve"> č</w:t>
      </w:r>
      <w:r w:rsidRPr="008606ED">
        <w:rPr>
          <w:lang w:val="pl-PL"/>
        </w:rPr>
        <w:t>lana</w:t>
      </w:r>
      <w:r w:rsidRPr="006314BD">
        <w:rPr>
          <w:lang w:val="sr-Latn-ME"/>
        </w:rPr>
        <w:t xml:space="preserve"> 5 </w:t>
      </w:r>
      <w:r w:rsidRPr="008606ED">
        <w:rPr>
          <w:lang w:val="pl-PL"/>
        </w:rPr>
        <w:t>stav</w:t>
      </w:r>
      <w:r w:rsidRPr="006314BD">
        <w:rPr>
          <w:lang w:val="sr-Latn-ME"/>
        </w:rPr>
        <w:t xml:space="preserve"> 2 </w:t>
      </w:r>
      <w:r w:rsidRPr="008606ED">
        <w:rPr>
          <w:lang w:val="pl-PL"/>
        </w:rPr>
        <w:t>ovog</w:t>
      </w:r>
      <w:r w:rsidRPr="006314BD">
        <w:rPr>
          <w:lang w:val="sr-Latn-ME"/>
        </w:rPr>
        <w:t xml:space="preserve"> </w:t>
      </w:r>
      <w:r w:rsidRPr="008606ED">
        <w:rPr>
          <w:lang w:val="pl-PL"/>
        </w:rPr>
        <w:t>pravilnika</w:t>
      </w:r>
      <w:r w:rsidRPr="006314BD">
        <w:rPr>
          <w:lang w:val="sr-Latn-ME"/>
        </w:rPr>
        <w:t xml:space="preserve"> </w:t>
      </w:r>
      <w:r w:rsidRPr="008606ED">
        <w:rPr>
          <w:lang w:val="pl-PL"/>
        </w:rPr>
        <w:t>i</w:t>
      </w:r>
      <w:r w:rsidRPr="006314BD">
        <w:rPr>
          <w:lang w:val="sr-Latn-ME"/>
        </w:rPr>
        <w:t xml:space="preserve"> </w:t>
      </w:r>
      <w:r w:rsidRPr="008606ED">
        <w:rPr>
          <w:lang w:val="pl-PL"/>
        </w:rPr>
        <w:t>druge</w:t>
      </w:r>
      <w:r w:rsidRPr="006314BD">
        <w:rPr>
          <w:lang w:val="sr-Latn-ME"/>
        </w:rPr>
        <w:t xml:space="preserve"> </w:t>
      </w:r>
      <w:r w:rsidRPr="008606ED">
        <w:rPr>
          <w:lang w:val="pl-PL"/>
        </w:rPr>
        <w:t>osnovne</w:t>
      </w:r>
      <w:r w:rsidRPr="006314BD">
        <w:rPr>
          <w:lang w:val="sr-Latn-ME"/>
        </w:rPr>
        <w:t xml:space="preserve"> </w:t>
      </w:r>
      <w:r w:rsidRPr="008606ED">
        <w:rPr>
          <w:lang w:val="pl-PL"/>
        </w:rPr>
        <w:t>zahtjeve</w:t>
      </w:r>
      <w:r w:rsidRPr="006314BD">
        <w:rPr>
          <w:lang w:val="sr-Latn-ME"/>
        </w:rPr>
        <w:t xml:space="preserve"> </w:t>
      </w:r>
      <w:r w:rsidRPr="008606ED">
        <w:rPr>
          <w:lang w:val="pl-PL"/>
        </w:rPr>
        <w:t>za</w:t>
      </w:r>
      <w:r w:rsidRPr="006314BD">
        <w:rPr>
          <w:lang w:val="sr-Latn-ME"/>
        </w:rPr>
        <w:t xml:space="preserve"> </w:t>
      </w:r>
      <w:r w:rsidRPr="008606ED">
        <w:rPr>
          <w:lang w:val="pl-PL"/>
        </w:rPr>
        <w:t>objekat</w:t>
      </w:r>
      <w:r w:rsidRPr="006314BD">
        <w:rPr>
          <w:lang w:val="sr-Latn-ME"/>
        </w:rPr>
        <w:t xml:space="preserve"> </w:t>
      </w:r>
      <w:r w:rsidRPr="008606ED">
        <w:rPr>
          <w:lang w:val="pl-PL"/>
        </w:rPr>
        <w:t>u</w:t>
      </w:r>
      <w:r w:rsidRPr="006314BD">
        <w:rPr>
          <w:lang w:val="sr-Latn-ME"/>
        </w:rPr>
        <w:t xml:space="preserve"> </w:t>
      </w:r>
      <w:r w:rsidRPr="008606ED">
        <w:rPr>
          <w:lang w:val="pl-PL"/>
        </w:rPr>
        <w:t>skladu</w:t>
      </w:r>
      <w:r w:rsidRPr="006314BD">
        <w:rPr>
          <w:lang w:val="sr-Latn-ME"/>
        </w:rPr>
        <w:t xml:space="preserve"> </w:t>
      </w:r>
      <w:r w:rsidRPr="008606ED">
        <w:rPr>
          <w:lang w:val="pl-PL"/>
        </w:rPr>
        <w:t>sa</w:t>
      </w:r>
      <w:r w:rsidRPr="006314BD">
        <w:rPr>
          <w:lang w:val="sr-Latn-ME"/>
        </w:rPr>
        <w:t xml:space="preserve"> </w:t>
      </w:r>
      <w:r w:rsidRPr="008606ED">
        <w:rPr>
          <w:lang w:val="pl-PL"/>
        </w:rPr>
        <w:t>posebnim</w:t>
      </w:r>
      <w:r w:rsidRPr="006314BD">
        <w:rPr>
          <w:lang w:val="sr-Latn-ME"/>
        </w:rPr>
        <w:t xml:space="preserve"> </w:t>
      </w:r>
      <w:r w:rsidRPr="008606ED">
        <w:rPr>
          <w:lang w:val="pl-PL"/>
        </w:rPr>
        <w:t>propisima</w:t>
      </w:r>
      <w:r w:rsidRPr="006314BD">
        <w:rPr>
          <w:lang w:val="sr-Latn-ME"/>
        </w:rPr>
        <w:t>.</w:t>
      </w:r>
    </w:p>
    <w:p w14:paraId="42619E42" w14:textId="77777777" w:rsidR="001F33A7" w:rsidRPr="00EC501C" w:rsidRDefault="001F33A7" w:rsidP="001F33A7">
      <w:pPr>
        <w:spacing w:before="120" w:after="240"/>
        <w:jc w:val="both"/>
        <w:rPr>
          <w:lang w:val="sr-Latn-ME"/>
        </w:rPr>
      </w:pPr>
      <w:r w:rsidRPr="006314BD">
        <w:rPr>
          <w:lang w:val="pl-PL"/>
        </w:rPr>
        <w:t>Osnovni</w:t>
      </w:r>
      <w:r w:rsidRPr="00EC501C">
        <w:rPr>
          <w:lang w:val="sr-Latn-ME"/>
        </w:rPr>
        <w:t xml:space="preserve"> </w:t>
      </w:r>
      <w:r w:rsidRPr="006314BD">
        <w:rPr>
          <w:lang w:val="pl-PL"/>
        </w:rPr>
        <w:t>zahtjevi</w:t>
      </w:r>
      <w:r w:rsidRPr="00EC501C">
        <w:rPr>
          <w:lang w:val="sr-Latn-ME"/>
        </w:rPr>
        <w:t xml:space="preserve"> </w:t>
      </w:r>
      <w:r w:rsidRPr="006314BD">
        <w:rPr>
          <w:lang w:val="pl-PL"/>
        </w:rPr>
        <w:t>za</w:t>
      </w:r>
      <w:r w:rsidRPr="00EC501C">
        <w:rPr>
          <w:lang w:val="sr-Latn-ME"/>
        </w:rPr>
        <w:t xml:space="preserve"> </w:t>
      </w:r>
      <w:r w:rsidRPr="006314BD">
        <w:rPr>
          <w:lang w:val="pl-PL"/>
        </w:rPr>
        <w:t>objekte</w:t>
      </w:r>
      <w:r w:rsidRPr="00EC501C">
        <w:rPr>
          <w:lang w:val="sr-Latn-ME"/>
        </w:rPr>
        <w:t xml:space="preserve"> </w:t>
      </w:r>
      <w:r w:rsidRPr="006314BD">
        <w:rPr>
          <w:lang w:val="pl-PL"/>
        </w:rPr>
        <w:t>iz</w:t>
      </w:r>
      <w:r w:rsidRPr="00EC501C">
        <w:rPr>
          <w:lang w:val="sr-Latn-ME"/>
        </w:rPr>
        <w:t xml:space="preserve"> č</w:t>
      </w:r>
      <w:r w:rsidRPr="006314BD">
        <w:rPr>
          <w:lang w:val="pl-PL"/>
        </w:rPr>
        <w:t>lana</w:t>
      </w:r>
      <w:r w:rsidRPr="00EC501C">
        <w:rPr>
          <w:lang w:val="sr-Latn-ME"/>
        </w:rPr>
        <w:t xml:space="preserve"> 5 </w:t>
      </w:r>
      <w:r w:rsidRPr="006314BD">
        <w:rPr>
          <w:lang w:val="pl-PL"/>
        </w:rPr>
        <w:t>stav</w:t>
      </w:r>
      <w:r w:rsidRPr="00EC501C">
        <w:rPr>
          <w:lang w:val="sr-Latn-ME"/>
        </w:rPr>
        <w:t xml:space="preserve"> 2 </w:t>
      </w:r>
      <w:r w:rsidRPr="006314BD">
        <w:rPr>
          <w:lang w:val="pl-PL"/>
        </w:rPr>
        <w:t>ovog</w:t>
      </w:r>
      <w:r w:rsidRPr="00EC501C">
        <w:rPr>
          <w:lang w:val="sr-Latn-ME"/>
        </w:rPr>
        <w:t xml:space="preserve"> </w:t>
      </w:r>
      <w:r w:rsidRPr="006314BD">
        <w:rPr>
          <w:lang w:val="pl-PL"/>
        </w:rPr>
        <w:t>pravilnika</w:t>
      </w:r>
      <w:r w:rsidRPr="00EC501C">
        <w:rPr>
          <w:lang w:val="sr-Latn-ME"/>
        </w:rPr>
        <w:t xml:space="preserve"> </w:t>
      </w:r>
      <w:r w:rsidRPr="006314BD">
        <w:rPr>
          <w:lang w:val="pl-PL"/>
        </w:rPr>
        <w:t>ispunjavaju</w:t>
      </w:r>
      <w:r w:rsidRPr="00EC501C">
        <w:rPr>
          <w:lang w:val="sr-Latn-ME"/>
        </w:rPr>
        <w:t xml:space="preserve"> </w:t>
      </w:r>
      <w:r w:rsidRPr="006314BD">
        <w:rPr>
          <w:lang w:val="pl-PL"/>
        </w:rPr>
        <w:t>se</w:t>
      </w:r>
      <w:r w:rsidRPr="00EC501C">
        <w:rPr>
          <w:lang w:val="sr-Latn-ME"/>
        </w:rPr>
        <w:t xml:space="preserve"> </w:t>
      </w:r>
      <w:r w:rsidRPr="006314BD">
        <w:rPr>
          <w:lang w:val="pl-PL"/>
        </w:rPr>
        <w:t>verifikacijom</w:t>
      </w:r>
      <w:r w:rsidRPr="00EC501C">
        <w:rPr>
          <w:lang w:val="sr-Latn-ME"/>
        </w:rPr>
        <w:t xml:space="preserve"> </w:t>
      </w:r>
      <w:r w:rsidRPr="006314BD">
        <w:rPr>
          <w:lang w:val="pl-PL"/>
        </w:rPr>
        <w:t>nosivosti</w:t>
      </w:r>
      <w:r w:rsidRPr="00EC501C">
        <w:rPr>
          <w:lang w:val="sr-Latn-ME"/>
        </w:rPr>
        <w:t xml:space="preserve">, </w:t>
      </w:r>
      <w:r w:rsidRPr="006314BD">
        <w:rPr>
          <w:lang w:val="pl-PL"/>
        </w:rPr>
        <w:t>stabilnosti</w:t>
      </w:r>
      <w:r w:rsidRPr="00EC501C">
        <w:rPr>
          <w:lang w:val="sr-Latn-ME"/>
        </w:rPr>
        <w:t xml:space="preserve">, </w:t>
      </w:r>
      <w:r w:rsidRPr="006314BD">
        <w:rPr>
          <w:lang w:val="pl-PL"/>
        </w:rPr>
        <w:t>upotrebljivosti</w:t>
      </w:r>
      <w:r w:rsidRPr="00EC501C">
        <w:rPr>
          <w:lang w:val="sr-Latn-ME"/>
        </w:rPr>
        <w:t xml:space="preserve">, </w:t>
      </w:r>
      <w:r w:rsidRPr="006314BD">
        <w:rPr>
          <w:lang w:val="pl-PL"/>
        </w:rPr>
        <w:t>trajnosti</w:t>
      </w:r>
      <w:r w:rsidRPr="00EC501C">
        <w:rPr>
          <w:lang w:val="sr-Latn-ME"/>
        </w:rPr>
        <w:t xml:space="preserve"> </w:t>
      </w:r>
      <w:r w:rsidRPr="006314BD">
        <w:rPr>
          <w:lang w:val="pl-PL"/>
        </w:rPr>
        <w:t>i</w:t>
      </w:r>
      <w:r w:rsidRPr="00EC501C">
        <w:rPr>
          <w:lang w:val="sr-Latn-ME"/>
        </w:rPr>
        <w:t xml:space="preserve"> </w:t>
      </w:r>
      <w:r w:rsidRPr="006314BD">
        <w:rPr>
          <w:lang w:val="pl-PL"/>
        </w:rPr>
        <w:t>otpornosti</w:t>
      </w:r>
      <w:r w:rsidRPr="00EC501C">
        <w:rPr>
          <w:lang w:val="sr-Latn-ME"/>
        </w:rPr>
        <w:t xml:space="preserve"> </w:t>
      </w:r>
      <w:r w:rsidRPr="006314BD">
        <w:rPr>
          <w:lang w:val="pl-PL"/>
        </w:rPr>
        <w:t>gra</w:t>
      </w:r>
      <w:r w:rsidRPr="00EC501C">
        <w:rPr>
          <w:lang w:val="sr-Latn-ME"/>
        </w:rPr>
        <w:t>đ</w:t>
      </w:r>
      <w:r w:rsidRPr="006314BD">
        <w:rPr>
          <w:lang w:val="pl-PL"/>
        </w:rPr>
        <w:t>evinske</w:t>
      </w:r>
      <w:r w:rsidRPr="00EC501C">
        <w:rPr>
          <w:lang w:val="sr-Latn-ME"/>
        </w:rPr>
        <w:t xml:space="preserve"> </w:t>
      </w:r>
      <w:r w:rsidRPr="006314BD">
        <w:rPr>
          <w:lang w:val="pl-PL"/>
        </w:rPr>
        <w:t>konstrukcije</w:t>
      </w:r>
      <w:r w:rsidRPr="00EC501C">
        <w:rPr>
          <w:lang w:val="sr-Latn-ME"/>
        </w:rPr>
        <w:t xml:space="preserve"> </w:t>
      </w:r>
      <w:r w:rsidRPr="006314BD">
        <w:rPr>
          <w:lang w:val="pl-PL"/>
        </w:rPr>
        <w:t>na</w:t>
      </w:r>
      <w:r w:rsidRPr="00EC501C">
        <w:rPr>
          <w:lang w:val="sr-Latn-ME"/>
        </w:rPr>
        <w:t xml:space="preserve"> </w:t>
      </w:r>
      <w:r w:rsidRPr="006314BD">
        <w:rPr>
          <w:lang w:val="pl-PL"/>
        </w:rPr>
        <w:t>po</w:t>
      </w:r>
      <w:r w:rsidRPr="00EC501C">
        <w:rPr>
          <w:lang w:val="sr-Latn-ME"/>
        </w:rPr>
        <w:t>ž</w:t>
      </w:r>
      <w:r w:rsidRPr="006314BD">
        <w:rPr>
          <w:lang w:val="pl-PL"/>
        </w:rPr>
        <w:t>ar</w:t>
      </w:r>
      <w:r w:rsidRPr="00EC501C">
        <w:rPr>
          <w:lang w:val="sr-Latn-ME"/>
        </w:rPr>
        <w:t xml:space="preserve">, </w:t>
      </w:r>
      <w:r w:rsidRPr="006314BD">
        <w:rPr>
          <w:lang w:val="pl-PL"/>
        </w:rPr>
        <w:t>primjenom</w:t>
      </w:r>
      <w:r w:rsidRPr="00EC501C">
        <w:rPr>
          <w:lang w:val="sr-Latn-ME"/>
        </w:rPr>
        <w:t xml:space="preserve"> </w:t>
      </w:r>
      <w:r w:rsidRPr="006314BD">
        <w:rPr>
          <w:lang w:val="pl-PL"/>
        </w:rPr>
        <w:t>odgovaraju</w:t>
      </w:r>
      <w:r w:rsidRPr="00EC501C">
        <w:rPr>
          <w:lang w:val="sr-Latn-ME"/>
        </w:rPr>
        <w:t>ć</w:t>
      </w:r>
      <w:r w:rsidRPr="006314BD">
        <w:rPr>
          <w:lang w:val="pl-PL"/>
        </w:rPr>
        <w:t>ih</w:t>
      </w:r>
      <w:r w:rsidRPr="00EC501C">
        <w:rPr>
          <w:lang w:val="sr-Latn-ME"/>
        </w:rPr>
        <w:t xml:space="preserve"> </w:t>
      </w:r>
      <w:r w:rsidRPr="006314BD">
        <w:rPr>
          <w:lang w:val="pl-PL"/>
        </w:rPr>
        <w:t>prora</w:t>
      </w:r>
      <w:r w:rsidRPr="00EC501C">
        <w:rPr>
          <w:lang w:val="sr-Latn-ME"/>
        </w:rPr>
        <w:t>č</w:t>
      </w:r>
      <w:r w:rsidRPr="006314BD">
        <w:rPr>
          <w:lang w:val="pl-PL"/>
        </w:rPr>
        <w:t>una</w:t>
      </w:r>
      <w:r w:rsidRPr="00EC501C">
        <w:rPr>
          <w:lang w:val="sr-Latn-ME"/>
        </w:rPr>
        <w:t xml:space="preserve"> </w:t>
      </w:r>
      <w:r w:rsidRPr="006314BD">
        <w:rPr>
          <w:lang w:val="pl-PL"/>
        </w:rPr>
        <w:t>za</w:t>
      </w:r>
      <w:r w:rsidRPr="00EC501C">
        <w:rPr>
          <w:lang w:val="sr-Latn-ME"/>
        </w:rPr>
        <w:t xml:space="preserve"> </w:t>
      </w:r>
      <w:r w:rsidRPr="006314BD">
        <w:rPr>
          <w:lang w:val="pl-PL"/>
        </w:rPr>
        <w:t>sva</w:t>
      </w:r>
      <w:r w:rsidRPr="00EC501C">
        <w:rPr>
          <w:lang w:val="sr-Latn-ME"/>
        </w:rPr>
        <w:t xml:space="preserve"> </w:t>
      </w:r>
      <w:r w:rsidRPr="006314BD">
        <w:rPr>
          <w:lang w:val="pl-PL"/>
        </w:rPr>
        <w:t>predvi</w:t>
      </w:r>
      <w:r w:rsidRPr="00EC501C">
        <w:rPr>
          <w:lang w:val="sr-Latn-ME"/>
        </w:rPr>
        <w:t>đ</w:t>
      </w:r>
      <w:r w:rsidRPr="006314BD">
        <w:rPr>
          <w:lang w:val="pl-PL"/>
        </w:rPr>
        <w:t>ena</w:t>
      </w:r>
      <w:r w:rsidRPr="00EC501C">
        <w:rPr>
          <w:lang w:val="sr-Latn-ME"/>
        </w:rPr>
        <w:t xml:space="preserve"> </w:t>
      </w:r>
      <w:r w:rsidRPr="006314BD">
        <w:rPr>
          <w:lang w:val="pl-PL"/>
        </w:rPr>
        <w:t>dejstva</w:t>
      </w:r>
      <w:r w:rsidRPr="00EC501C">
        <w:rPr>
          <w:lang w:val="sr-Latn-ME"/>
        </w:rPr>
        <w:t xml:space="preserve"> </w:t>
      </w:r>
      <w:r w:rsidRPr="006314BD">
        <w:rPr>
          <w:lang w:val="pl-PL"/>
        </w:rPr>
        <w:t>i</w:t>
      </w:r>
      <w:r w:rsidRPr="00EC501C">
        <w:rPr>
          <w:lang w:val="sr-Latn-ME"/>
        </w:rPr>
        <w:t xml:space="preserve"> </w:t>
      </w:r>
      <w:r w:rsidRPr="006314BD">
        <w:rPr>
          <w:lang w:val="pl-PL"/>
        </w:rPr>
        <w:t>uticaje</w:t>
      </w:r>
      <w:r w:rsidRPr="00EC501C">
        <w:rPr>
          <w:lang w:val="sr-Latn-ME"/>
        </w:rPr>
        <w:t xml:space="preserve"> </w:t>
      </w:r>
      <w:r w:rsidRPr="006314BD">
        <w:rPr>
          <w:lang w:val="pl-PL"/>
        </w:rPr>
        <w:t>na</w:t>
      </w:r>
      <w:r w:rsidRPr="00EC501C">
        <w:rPr>
          <w:lang w:val="sr-Latn-ME"/>
        </w:rPr>
        <w:t xml:space="preserve"> </w:t>
      </w:r>
      <w:r w:rsidRPr="006314BD">
        <w:rPr>
          <w:lang w:val="pl-PL"/>
        </w:rPr>
        <w:t>objekat</w:t>
      </w:r>
      <w:r w:rsidRPr="00EC501C">
        <w:rPr>
          <w:lang w:val="sr-Latn-ME"/>
        </w:rPr>
        <w:t xml:space="preserve"> </w:t>
      </w:r>
      <w:r w:rsidRPr="006314BD">
        <w:rPr>
          <w:lang w:val="pl-PL"/>
        </w:rPr>
        <w:t>i</w:t>
      </w:r>
      <w:r w:rsidRPr="00EC501C">
        <w:rPr>
          <w:lang w:val="sr-Latn-ME"/>
        </w:rPr>
        <w:t xml:space="preserve"> </w:t>
      </w:r>
      <w:r w:rsidRPr="006314BD">
        <w:rPr>
          <w:lang w:val="pl-PL"/>
        </w:rPr>
        <w:t>sve</w:t>
      </w:r>
      <w:r w:rsidRPr="00EC501C">
        <w:rPr>
          <w:lang w:val="sr-Latn-ME"/>
        </w:rPr>
        <w:t xml:space="preserve"> </w:t>
      </w:r>
      <w:r w:rsidRPr="006314BD">
        <w:rPr>
          <w:lang w:val="pl-PL"/>
        </w:rPr>
        <w:t>prora</w:t>
      </w:r>
      <w:r w:rsidRPr="00EC501C">
        <w:rPr>
          <w:lang w:val="sr-Latn-ME"/>
        </w:rPr>
        <w:t>č</w:t>
      </w:r>
      <w:r w:rsidRPr="006314BD">
        <w:rPr>
          <w:lang w:val="pl-PL"/>
        </w:rPr>
        <w:t>unske</w:t>
      </w:r>
      <w:r w:rsidRPr="00EC501C">
        <w:rPr>
          <w:lang w:val="sr-Latn-ME"/>
        </w:rPr>
        <w:t xml:space="preserve"> </w:t>
      </w:r>
      <w:r w:rsidRPr="006314BD">
        <w:rPr>
          <w:lang w:val="pl-PL"/>
        </w:rPr>
        <w:t>situacije</w:t>
      </w:r>
      <w:r w:rsidRPr="00EC501C">
        <w:rPr>
          <w:lang w:val="sr-Latn-ME"/>
        </w:rPr>
        <w:t xml:space="preserve"> </w:t>
      </w:r>
      <w:r w:rsidRPr="006314BD">
        <w:rPr>
          <w:lang w:val="pl-PL"/>
        </w:rPr>
        <w:t>u</w:t>
      </w:r>
      <w:r w:rsidRPr="00EC501C">
        <w:rPr>
          <w:lang w:val="sr-Latn-ME"/>
        </w:rPr>
        <w:t xml:space="preserve"> </w:t>
      </w:r>
      <w:r w:rsidRPr="006314BD">
        <w:rPr>
          <w:lang w:val="pl-PL"/>
        </w:rPr>
        <w:t>skladu</w:t>
      </w:r>
      <w:r w:rsidRPr="00EC501C">
        <w:rPr>
          <w:lang w:val="sr-Latn-ME"/>
        </w:rPr>
        <w:t xml:space="preserve"> </w:t>
      </w:r>
      <w:r w:rsidRPr="006314BD">
        <w:rPr>
          <w:lang w:val="pl-PL"/>
        </w:rPr>
        <w:t>sa</w:t>
      </w:r>
      <w:r w:rsidRPr="00EC501C">
        <w:rPr>
          <w:lang w:val="sr-Latn-ME"/>
        </w:rPr>
        <w:t xml:space="preserve"> </w:t>
      </w:r>
      <w:r w:rsidRPr="006314BD">
        <w:rPr>
          <w:lang w:val="pl-PL"/>
        </w:rPr>
        <w:t>standardima</w:t>
      </w:r>
      <w:r w:rsidRPr="00EC501C">
        <w:rPr>
          <w:lang w:val="sr-Latn-ME"/>
        </w:rPr>
        <w:t xml:space="preserve"> </w:t>
      </w:r>
      <w:r w:rsidRPr="006314BD">
        <w:rPr>
          <w:lang w:val="pl-PL"/>
        </w:rPr>
        <w:t>iz</w:t>
      </w:r>
      <w:r w:rsidRPr="00EC501C">
        <w:rPr>
          <w:lang w:val="sr-Latn-ME"/>
        </w:rPr>
        <w:t xml:space="preserve"> </w:t>
      </w:r>
      <w:r w:rsidRPr="006314BD">
        <w:rPr>
          <w:lang w:val="pl-PL"/>
        </w:rPr>
        <w:t>Priloga</w:t>
      </w:r>
      <w:r w:rsidRPr="00EC501C">
        <w:rPr>
          <w:lang w:val="sr-Latn-ME"/>
        </w:rPr>
        <w:t xml:space="preserve"> 1. </w:t>
      </w:r>
    </w:p>
    <w:p w14:paraId="36012B3C" w14:textId="77777777" w:rsidR="001F33A7" w:rsidRPr="006314BD" w:rsidRDefault="001F33A7" w:rsidP="001F33A7">
      <w:pPr>
        <w:spacing w:before="120" w:after="240"/>
        <w:jc w:val="both"/>
        <w:rPr>
          <w:lang w:val="pl-PL"/>
        </w:rPr>
      </w:pPr>
      <w:r w:rsidRPr="006314BD">
        <w:rPr>
          <w:lang w:val="pl-PL"/>
        </w:rPr>
        <w:t>Izuzetno od stava 4 ovog člana, otpornost na požar ne mora da se dokazuje ako posebnim propisom nije određeno vrijeme očuvanja nosivosti konstrukcije u slučaju izbijanja požara za tu vrstu objekta.</w:t>
      </w:r>
    </w:p>
    <w:p w14:paraId="65E46DCB" w14:textId="77777777" w:rsidR="001F33A7" w:rsidRPr="006314BD" w:rsidRDefault="001F33A7" w:rsidP="001F33A7">
      <w:pPr>
        <w:spacing w:before="120" w:after="240"/>
        <w:jc w:val="both"/>
        <w:rPr>
          <w:lang w:val="pl-PL"/>
        </w:rPr>
      </w:pPr>
      <w:r w:rsidRPr="006314BD">
        <w:rPr>
          <w:lang w:val="pl-PL"/>
        </w:rPr>
        <w:t xml:space="preserve">Proračuni iz stava 4 ovog člana izrađuju se primjenom odgovarajućih proračunskih postupaka koji se po potrebi dopunjavaju ispitivanjima, pri čemu moraju da budu uzeti u obzir svi mjerodavni parametri. </w:t>
      </w:r>
    </w:p>
    <w:p w14:paraId="0754EC27" w14:textId="77777777" w:rsidR="001F33A7" w:rsidRPr="006314BD" w:rsidRDefault="001F33A7" w:rsidP="001F33A7">
      <w:pPr>
        <w:spacing w:before="120" w:after="240"/>
        <w:jc w:val="both"/>
        <w:rPr>
          <w:lang w:val="pl-PL"/>
        </w:rPr>
      </w:pPr>
      <w:r w:rsidRPr="006314BD">
        <w:rPr>
          <w:lang w:val="pl-PL"/>
        </w:rPr>
        <w:t xml:space="preserve">Metode proračuna i modeli moraju da odgovaraju ponašanju građevinske konstrukcije tokom građenja i upotrebe odnosno korišćenja, uzimajući u obzir pouzdanost ulaznih podataka i tačnost proračunskog modela. </w:t>
      </w:r>
    </w:p>
    <w:p w14:paraId="5FF43AC1" w14:textId="77777777" w:rsidR="001F33A7" w:rsidRPr="006314BD" w:rsidRDefault="001F33A7" w:rsidP="001F33A7">
      <w:pPr>
        <w:spacing w:before="120" w:after="240"/>
        <w:jc w:val="both"/>
        <w:rPr>
          <w:lang w:val="pl-PL"/>
        </w:rPr>
      </w:pPr>
      <w:r w:rsidRPr="006314BD">
        <w:rPr>
          <w:lang w:val="pl-PL"/>
        </w:rPr>
        <w:t xml:space="preserve">Kada je, u cilju ispunjavanja zahtjeva ovog pravilnika potrebna dodatna zaštita građevinske konstrukcije, ta zaštita se smatra sastavnim dijelom tehničkog rješenja građevinske konstrukcije. </w:t>
      </w:r>
    </w:p>
    <w:p w14:paraId="377EECDC" w14:textId="77777777" w:rsidR="001F33A7" w:rsidRPr="006314BD" w:rsidRDefault="001F33A7" w:rsidP="001F33A7">
      <w:pPr>
        <w:spacing w:before="120" w:after="240"/>
        <w:jc w:val="both"/>
        <w:rPr>
          <w:lang w:val="pl-PL"/>
        </w:rPr>
      </w:pPr>
      <w:r w:rsidRPr="006314BD">
        <w:rPr>
          <w:lang w:val="pl-PL"/>
        </w:rPr>
        <w:t xml:space="preserve">Za potrebe projektovanja građevinske konstrukcije neophodno je da se prethodno sprovedu istražni radovi. Na obim, vrstu, prostorni raspored i faze potrebnih istražnih radova saglasnost daje odgovorni projektant građevinske konstrukcije. </w:t>
      </w:r>
    </w:p>
    <w:p w14:paraId="1B51793C" w14:textId="77777777" w:rsidR="001F33A7" w:rsidRPr="006314BD" w:rsidRDefault="001F33A7" w:rsidP="001F33A7">
      <w:pPr>
        <w:spacing w:before="120" w:after="240"/>
        <w:jc w:val="both"/>
        <w:rPr>
          <w:lang w:val="pl-PL"/>
        </w:rPr>
      </w:pPr>
      <w:r w:rsidRPr="006314BD">
        <w:rPr>
          <w:lang w:val="pl-PL"/>
        </w:rPr>
        <w:t xml:space="preserve">Projekat građevinske konstrukcije mora da sadrži odgovarajuće dokaze o nosivosti i stabilnosti privremenih i pomoćnih konstrukcija koje tokom izvođenja osiguravaju stabilnost građevinske konstrukcije koja se izvodi i konstrukcija okolnih objekata i/ili tla. </w:t>
      </w:r>
    </w:p>
    <w:p w14:paraId="1FA4A6F3" w14:textId="77777777" w:rsidR="001F33A7" w:rsidRPr="006314BD" w:rsidRDefault="001F33A7" w:rsidP="001F33A7">
      <w:pPr>
        <w:spacing w:before="120" w:after="240"/>
        <w:jc w:val="both"/>
        <w:rPr>
          <w:lang w:val="pl-PL"/>
        </w:rPr>
      </w:pPr>
      <w:r w:rsidRPr="006314BD">
        <w:rPr>
          <w:lang w:val="pl-PL"/>
        </w:rPr>
        <w:lastRenderedPageBreak/>
        <w:t>U projektu građevinske konstrukcije se određuju potrebna ispitivanja objekta probnim opterećenjem kako bi se prije upotrebe objekta utvrdilo i ocijenilo ponašanje građevinske konstrukcije u odnosu na projektom predviđene pretpostavke.</w:t>
      </w:r>
    </w:p>
    <w:p w14:paraId="0AA57BF1" w14:textId="77777777" w:rsidR="001F33A7" w:rsidRPr="005E54BD" w:rsidRDefault="001F33A7" w:rsidP="001F33A7">
      <w:pPr>
        <w:spacing w:before="240" w:after="240"/>
        <w:jc w:val="center"/>
        <w:rPr>
          <w:b/>
          <w:bCs/>
          <w:lang w:val="sr-Latn-ME"/>
        </w:rPr>
      </w:pPr>
      <w:r>
        <w:rPr>
          <w:b/>
          <w:bCs/>
          <w:lang w:val="sr-Latn-CS"/>
        </w:rPr>
        <w:t>Dejstva na građevinske konstrukcije</w:t>
      </w:r>
    </w:p>
    <w:p w14:paraId="099080DB" w14:textId="77777777" w:rsidR="001F33A7" w:rsidRDefault="001F33A7" w:rsidP="001F33A7">
      <w:pPr>
        <w:spacing w:before="240" w:after="120"/>
        <w:jc w:val="center"/>
        <w:rPr>
          <w:b/>
          <w:bCs/>
          <w:lang w:val="sr-Latn-CS"/>
        </w:rPr>
      </w:pPr>
      <w:r>
        <w:rPr>
          <w:b/>
          <w:bCs/>
          <w:lang w:val="sr-Latn-CS"/>
        </w:rPr>
        <w:t>Član 8</w:t>
      </w:r>
    </w:p>
    <w:p w14:paraId="07ABFCCC" w14:textId="77777777" w:rsidR="001F33A7" w:rsidRPr="006314BD" w:rsidRDefault="001F33A7" w:rsidP="001F33A7">
      <w:pPr>
        <w:spacing w:before="120" w:after="240"/>
        <w:jc w:val="both"/>
        <w:rPr>
          <w:lang w:val="sr-Latn-CS"/>
        </w:rPr>
      </w:pPr>
      <w:r>
        <w:t>Prora</w:t>
      </w:r>
      <w:r w:rsidRPr="006314BD">
        <w:rPr>
          <w:lang w:val="sr-Latn-CS"/>
        </w:rPr>
        <w:t>č</w:t>
      </w:r>
      <w:r>
        <w:t>uni</w:t>
      </w:r>
      <w:r w:rsidRPr="006314BD">
        <w:rPr>
          <w:lang w:val="sr-Latn-CS"/>
        </w:rPr>
        <w:t xml:space="preserve"> </w:t>
      </w:r>
      <w:r>
        <w:t>nosivosti</w:t>
      </w:r>
      <w:r w:rsidRPr="006314BD">
        <w:rPr>
          <w:lang w:val="sr-Latn-CS"/>
        </w:rPr>
        <w:t xml:space="preserve">, </w:t>
      </w:r>
      <w:r>
        <w:t>stabilnosti</w:t>
      </w:r>
      <w:r w:rsidRPr="006314BD">
        <w:rPr>
          <w:lang w:val="sr-Latn-CS"/>
        </w:rPr>
        <w:t xml:space="preserve"> </w:t>
      </w:r>
      <w:r>
        <w:t>i</w:t>
      </w:r>
      <w:r w:rsidRPr="006314BD">
        <w:rPr>
          <w:lang w:val="sr-Latn-CS"/>
        </w:rPr>
        <w:t xml:space="preserve"> </w:t>
      </w:r>
      <w:r>
        <w:t>upotrebljivosti</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moraju</w:t>
      </w:r>
      <w:r w:rsidRPr="006314BD">
        <w:rPr>
          <w:lang w:val="sr-Latn-CS"/>
        </w:rPr>
        <w:t xml:space="preserve"> </w:t>
      </w:r>
      <w:r>
        <w:t>da</w:t>
      </w:r>
      <w:r w:rsidRPr="006314BD">
        <w:rPr>
          <w:lang w:val="sr-Latn-CS"/>
        </w:rPr>
        <w:t xml:space="preserve"> </w:t>
      </w:r>
      <w:r>
        <w:t>budu</w:t>
      </w:r>
      <w:r w:rsidRPr="006314BD">
        <w:rPr>
          <w:lang w:val="sr-Latn-CS"/>
        </w:rPr>
        <w:t xml:space="preserve"> </w:t>
      </w:r>
      <w:r>
        <w:t>sprovedeni</w:t>
      </w:r>
      <w:r w:rsidRPr="006314BD">
        <w:rPr>
          <w:lang w:val="sr-Latn-CS"/>
        </w:rPr>
        <w:t xml:space="preserve"> </w:t>
      </w:r>
      <w:r>
        <w:t>za</w:t>
      </w:r>
      <w:r w:rsidRPr="006314BD">
        <w:rPr>
          <w:lang w:val="sr-Latn-CS"/>
        </w:rPr>
        <w:t xml:space="preserve"> </w:t>
      </w:r>
      <w:r>
        <w:t>sva</w:t>
      </w:r>
      <w:r w:rsidRPr="006314BD">
        <w:rPr>
          <w:lang w:val="sr-Latn-CS"/>
        </w:rPr>
        <w:t xml:space="preserve"> </w:t>
      </w:r>
      <w:r>
        <w:t>predvidiva</w:t>
      </w:r>
      <w:r w:rsidRPr="006314BD">
        <w:rPr>
          <w:lang w:val="sr-Latn-CS"/>
        </w:rPr>
        <w:t xml:space="preserve"> </w:t>
      </w:r>
      <w:r>
        <w:t>dejstva</w:t>
      </w:r>
      <w:r w:rsidRPr="006314BD">
        <w:rPr>
          <w:lang w:val="sr-Latn-CS"/>
        </w:rPr>
        <w:t xml:space="preserve"> </w:t>
      </w:r>
      <w:r>
        <w:t>i</w:t>
      </w:r>
      <w:r w:rsidRPr="006314BD">
        <w:rPr>
          <w:lang w:val="sr-Latn-CS"/>
        </w:rPr>
        <w:t xml:space="preserve"> </w:t>
      </w:r>
      <w:r>
        <w:t>uticaje</w:t>
      </w:r>
      <w:r w:rsidRPr="006314BD">
        <w:rPr>
          <w:lang w:val="sr-Latn-CS"/>
        </w:rPr>
        <w:t xml:space="preserve"> </w:t>
      </w:r>
      <w:r>
        <w:t>na</w:t>
      </w:r>
      <w:r w:rsidRPr="006314BD">
        <w:rPr>
          <w:lang w:val="sr-Latn-CS"/>
        </w:rPr>
        <w:t xml:space="preserve"> </w:t>
      </w:r>
      <w:r>
        <w:t>objekat</w:t>
      </w:r>
      <w:r w:rsidRPr="006314BD">
        <w:rPr>
          <w:lang w:val="sr-Latn-CS"/>
        </w:rPr>
        <w:t xml:space="preserve"> </w:t>
      </w:r>
      <w:r>
        <w:t>tokom</w:t>
      </w:r>
      <w:r w:rsidRPr="006314BD">
        <w:rPr>
          <w:lang w:val="sr-Latn-CS"/>
        </w:rPr>
        <w:t xml:space="preserve"> </w:t>
      </w:r>
      <w:r>
        <w:t>svih</w:t>
      </w:r>
      <w:r w:rsidRPr="006314BD">
        <w:rPr>
          <w:lang w:val="sr-Latn-CS"/>
        </w:rPr>
        <w:t xml:space="preserve"> </w:t>
      </w:r>
      <w:r>
        <w:t>faza</w:t>
      </w:r>
      <w:r w:rsidRPr="006314BD">
        <w:rPr>
          <w:lang w:val="sr-Latn-CS"/>
        </w:rPr>
        <w:t xml:space="preserve"> </w:t>
      </w:r>
      <w:r>
        <w:t>izvo</w:t>
      </w:r>
      <w:r w:rsidRPr="006314BD">
        <w:rPr>
          <w:lang w:val="sr-Latn-CS"/>
        </w:rPr>
        <w:t>đ</w:t>
      </w:r>
      <w:r>
        <w:t>enja</w:t>
      </w:r>
      <w:r w:rsidRPr="006314BD">
        <w:rPr>
          <w:lang w:val="sr-Latn-CS"/>
        </w:rPr>
        <w:t xml:space="preserve"> </w:t>
      </w:r>
      <w:r>
        <w:t>i</w:t>
      </w:r>
      <w:r w:rsidRPr="006314BD">
        <w:rPr>
          <w:lang w:val="sr-Latn-CS"/>
        </w:rPr>
        <w:t xml:space="preserve"> </w:t>
      </w:r>
      <w:r>
        <w:t>upotrebe</w:t>
      </w:r>
      <w:r w:rsidRPr="006314BD">
        <w:rPr>
          <w:lang w:val="sr-Latn-CS"/>
        </w:rPr>
        <w:t xml:space="preserve"> </w:t>
      </w:r>
      <w:r>
        <w:t>odnosno</w:t>
      </w:r>
      <w:r w:rsidRPr="006314BD">
        <w:rPr>
          <w:lang w:val="sr-Latn-CS"/>
        </w:rPr>
        <w:t xml:space="preserve"> </w:t>
      </w:r>
      <w:r>
        <w:t>kori</w:t>
      </w:r>
      <w:r w:rsidRPr="006314BD">
        <w:rPr>
          <w:lang w:val="sr-Latn-CS"/>
        </w:rPr>
        <w:t>šć</w:t>
      </w:r>
      <w:r>
        <w:t>enja</w:t>
      </w:r>
      <w:r w:rsidRPr="006314BD">
        <w:rPr>
          <w:lang w:val="sr-Latn-CS"/>
        </w:rPr>
        <w:t xml:space="preserve">. </w:t>
      </w:r>
    </w:p>
    <w:p w14:paraId="6C0DCA2A" w14:textId="77777777" w:rsidR="001F33A7" w:rsidRPr="006314BD" w:rsidRDefault="001F33A7" w:rsidP="001F33A7">
      <w:pPr>
        <w:spacing w:before="120" w:after="240"/>
        <w:jc w:val="both"/>
        <w:rPr>
          <w:lang w:val="sr-Latn-CS"/>
        </w:rPr>
      </w:pPr>
      <w:r>
        <w:t>Za</w:t>
      </w:r>
      <w:r w:rsidRPr="006314BD">
        <w:rPr>
          <w:lang w:val="sr-Latn-CS"/>
        </w:rPr>
        <w:t xml:space="preserve"> </w:t>
      </w:r>
      <w:r>
        <w:t>odre</w:t>
      </w:r>
      <w:r w:rsidRPr="006314BD">
        <w:rPr>
          <w:lang w:val="sr-Latn-CS"/>
        </w:rPr>
        <w:t>đ</w:t>
      </w:r>
      <w:r>
        <w:t>ivanje</w:t>
      </w:r>
      <w:r w:rsidRPr="006314BD">
        <w:rPr>
          <w:lang w:val="sr-Latn-CS"/>
        </w:rPr>
        <w:t xml:space="preserve"> </w:t>
      </w:r>
      <w:r>
        <w:t>dejstava</w:t>
      </w:r>
      <w:r w:rsidRPr="006314BD">
        <w:rPr>
          <w:lang w:val="sr-Latn-CS"/>
        </w:rPr>
        <w:t xml:space="preserve"> </w:t>
      </w:r>
      <w:r>
        <w:t>na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primenjuju</w:t>
      </w:r>
      <w:r w:rsidRPr="006314BD">
        <w:rPr>
          <w:lang w:val="sr-Latn-CS"/>
        </w:rPr>
        <w:t xml:space="preserve"> </w:t>
      </w:r>
      <w:r>
        <w:t>se</w:t>
      </w:r>
      <w:r w:rsidRPr="006314BD">
        <w:rPr>
          <w:lang w:val="sr-Latn-CS"/>
        </w:rPr>
        <w:t xml:space="preserve"> </w:t>
      </w:r>
      <w:r>
        <w:t>crnogorski</w:t>
      </w:r>
      <w:r w:rsidRPr="006314BD">
        <w:rPr>
          <w:lang w:val="sr-Latn-CS"/>
        </w:rPr>
        <w:t xml:space="preserve"> </w:t>
      </w:r>
      <w:r>
        <w:t>standardi</w:t>
      </w:r>
      <w:r w:rsidRPr="006314BD">
        <w:rPr>
          <w:lang w:val="sr-Latn-CS"/>
        </w:rPr>
        <w:t xml:space="preserve"> </w:t>
      </w:r>
      <w:r>
        <w:t>iz</w:t>
      </w:r>
      <w:r w:rsidRPr="006314BD">
        <w:rPr>
          <w:lang w:val="sr-Latn-CS"/>
        </w:rPr>
        <w:t xml:space="preserve"> </w:t>
      </w:r>
      <w:r>
        <w:t>Priloga</w:t>
      </w:r>
      <w:r w:rsidRPr="006314BD">
        <w:rPr>
          <w:lang w:val="sr-Latn-CS"/>
        </w:rPr>
        <w:t xml:space="preserve"> 1 </w:t>
      </w:r>
      <w:r>
        <w:t>ovog</w:t>
      </w:r>
      <w:r w:rsidRPr="006314BD">
        <w:rPr>
          <w:lang w:val="sr-Latn-CS"/>
        </w:rPr>
        <w:t xml:space="preserve"> </w:t>
      </w:r>
      <w:r>
        <w:t>pravilnika</w:t>
      </w:r>
      <w:r w:rsidRPr="006314BD">
        <w:rPr>
          <w:lang w:val="sr-Latn-CS"/>
        </w:rPr>
        <w:t xml:space="preserve">, </w:t>
      </w:r>
      <w:r>
        <w:t>odnosno</w:t>
      </w:r>
      <w:r w:rsidRPr="006314BD">
        <w:rPr>
          <w:lang w:val="sr-Latn-CS"/>
        </w:rPr>
        <w:t xml:space="preserve"> </w:t>
      </w:r>
      <w:r>
        <w:t>posebna</w:t>
      </w:r>
      <w:r w:rsidRPr="006314BD">
        <w:rPr>
          <w:lang w:val="sr-Latn-CS"/>
        </w:rPr>
        <w:t xml:space="preserve"> </w:t>
      </w:r>
      <w:r>
        <w:t>pravila</w:t>
      </w:r>
      <w:r w:rsidRPr="006314BD">
        <w:rPr>
          <w:lang w:val="sr-Latn-CS"/>
        </w:rPr>
        <w:t xml:space="preserve"> </w:t>
      </w:r>
      <w:r>
        <w:t>za</w:t>
      </w:r>
      <w:r w:rsidRPr="006314BD">
        <w:rPr>
          <w:lang w:val="sr-Latn-CS"/>
        </w:rPr>
        <w:t xml:space="preserve"> </w:t>
      </w:r>
      <w:r>
        <w:t>pojedine</w:t>
      </w:r>
      <w:r w:rsidRPr="006314BD">
        <w:rPr>
          <w:lang w:val="sr-Latn-CS"/>
        </w:rPr>
        <w:t xml:space="preserve"> </w:t>
      </w:r>
      <w:r>
        <w:t>vrste</w:t>
      </w:r>
      <w:r w:rsidRPr="006314BD">
        <w:rPr>
          <w:lang w:val="sr-Latn-CS"/>
        </w:rPr>
        <w:t xml:space="preserve"> </w:t>
      </w:r>
      <w:r>
        <w:t>konstrukcija</w:t>
      </w:r>
      <w:r w:rsidRPr="006314BD">
        <w:rPr>
          <w:lang w:val="sr-Latn-CS"/>
        </w:rPr>
        <w:t xml:space="preserve"> </w:t>
      </w:r>
      <w:r>
        <w:t>propisana</w:t>
      </w:r>
      <w:r w:rsidRPr="006314BD">
        <w:rPr>
          <w:lang w:val="sr-Latn-CS"/>
        </w:rPr>
        <w:t xml:space="preserve"> </w:t>
      </w:r>
      <w:r>
        <w:t>ovim</w:t>
      </w:r>
      <w:r w:rsidRPr="006314BD">
        <w:rPr>
          <w:lang w:val="sr-Latn-CS"/>
        </w:rPr>
        <w:t xml:space="preserve"> </w:t>
      </w:r>
      <w:r>
        <w:t>pravilnikom</w:t>
      </w:r>
      <w:r w:rsidRPr="006314BD">
        <w:rPr>
          <w:lang w:val="sr-Latn-CS"/>
        </w:rPr>
        <w:t xml:space="preserve">. </w:t>
      </w:r>
    </w:p>
    <w:p w14:paraId="6811A5F7" w14:textId="77777777" w:rsidR="001F33A7" w:rsidRPr="006314BD" w:rsidRDefault="001F33A7" w:rsidP="001F33A7">
      <w:pPr>
        <w:spacing w:before="120" w:after="240"/>
        <w:jc w:val="both"/>
        <w:rPr>
          <w:lang w:val="sr-Latn-CS"/>
        </w:rPr>
      </w:pPr>
      <w:r w:rsidRPr="00815778">
        <w:t>U</w:t>
      </w:r>
      <w:r w:rsidRPr="00815778">
        <w:rPr>
          <w:lang w:val="sr-Latn-CS"/>
        </w:rPr>
        <w:t xml:space="preserve"> </w:t>
      </w:r>
      <w:r w:rsidRPr="00815778">
        <w:t>slu</w:t>
      </w:r>
      <w:r w:rsidRPr="00815778">
        <w:rPr>
          <w:lang w:val="sr-Latn-CS"/>
        </w:rPr>
        <w:t>č</w:t>
      </w:r>
      <w:r w:rsidRPr="00815778">
        <w:t>aju</w:t>
      </w:r>
      <w:r w:rsidRPr="00815778">
        <w:rPr>
          <w:lang w:val="sr-Latn-CS"/>
        </w:rPr>
        <w:t xml:space="preserve"> </w:t>
      </w:r>
      <w:r w:rsidRPr="00815778">
        <w:t>dejstava</w:t>
      </w:r>
      <w:r w:rsidRPr="00815778">
        <w:rPr>
          <w:lang w:val="sr-Latn-CS"/>
        </w:rPr>
        <w:t xml:space="preserve">, </w:t>
      </w:r>
      <w:r w:rsidRPr="00815778">
        <w:t>koja</w:t>
      </w:r>
      <w:r w:rsidRPr="00815778">
        <w:rPr>
          <w:lang w:val="sr-Latn-CS"/>
        </w:rPr>
        <w:t xml:space="preserve"> </w:t>
      </w:r>
      <w:r w:rsidRPr="00815778">
        <w:t>nisu</w:t>
      </w:r>
      <w:r w:rsidRPr="00815778">
        <w:rPr>
          <w:lang w:val="sr-Latn-CS"/>
        </w:rPr>
        <w:t xml:space="preserve"> </w:t>
      </w:r>
      <w:r w:rsidRPr="00815778">
        <w:t>obuhva</w:t>
      </w:r>
      <w:r w:rsidRPr="00815778">
        <w:rPr>
          <w:lang w:val="sr-Latn-CS"/>
        </w:rPr>
        <w:t>ć</w:t>
      </w:r>
      <w:r w:rsidRPr="00815778">
        <w:t>ena</w:t>
      </w:r>
      <w:r w:rsidRPr="00815778">
        <w:rPr>
          <w:lang w:val="sr-Latn-CS"/>
        </w:rPr>
        <w:t xml:space="preserve"> </w:t>
      </w:r>
      <w:r w:rsidRPr="00815778">
        <w:t>standardima</w:t>
      </w:r>
      <w:r w:rsidRPr="00815778">
        <w:rPr>
          <w:lang w:val="sr-Latn-CS"/>
        </w:rPr>
        <w:t xml:space="preserve"> </w:t>
      </w:r>
      <w:r w:rsidRPr="00815778">
        <w:t>iz</w:t>
      </w:r>
      <w:r w:rsidRPr="00815778">
        <w:rPr>
          <w:lang w:val="sr-Latn-CS"/>
        </w:rPr>
        <w:t xml:space="preserve"> </w:t>
      </w:r>
      <w:r w:rsidRPr="00815778">
        <w:t>Priloga</w:t>
      </w:r>
      <w:r w:rsidRPr="00815778">
        <w:rPr>
          <w:lang w:val="sr-Latn-CS"/>
        </w:rPr>
        <w:t xml:space="preserve"> 1 </w:t>
      </w:r>
      <w:r w:rsidRPr="00815778">
        <w:t>ovog</w:t>
      </w:r>
      <w:r w:rsidRPr="00815778">
        <w:rPr>
          <w:lang w:val="sr-Latn-CS"/>
        </w:rPr>
        <w:t xml:space="preserve"> </w:t>
      </w:r>
      <w:r w:rsidRPr="00815778">
        <w:t>pravilnika</w:t>
      </w:r>
      <w:r w:rsidRPr="00815778">
        <w:rPr>
          <w:lang w:val="sr-Latn-CS"/>
        </w:rPr>
        <w:t xml:space="preserve"> </w:t>
      </w:r>
      <w:r w:rsidRPr="00815778">
        <w:t>mogu</w:t>
      </w:r>
      <w:r w:rsidRPr="00815778">
        <w:rPr>
          <w:lang w:val="sr-Latn-CS"/>
        </w:rPr>
        <w:t xml:space="preserve"> </w:t>
      </w:r>
      <w:r w:rsidRPr="00815778">
        <w:t>da</w:t>
      </w:r>
      <w:r w:rsidRPr="00815778">
        <w:rPr>
          <w:lang w:val="sr-Latn-CS"/>
        </w:rPr>
        <w:t xml:space="preserve"> </w:t>
      </w:r>
      <w:r w:rsidRPr="00815778">
        <w:t>se</w:t>
      </w:r>
      <w:r w:rsidRPr="00815778">
        <w:rPr>
          <w:lang w:val="sr-Latn-CS"/>
        </w:rPr>
        <w:t xml:space="preserve"> </w:t>
      </w:r>
      <w:r w:rsidRPr="00815778">
        <w:t>koriste</w:t>
      </w:r>
      <w:r w:rsidRPr="00815778">
        <w:rPr>
          <w:lang w:val="sr-Latn-CS"/>
        </w:rPr>
        <w:t xml:space="preserve"> </w:t>
      </w:r>
      <w:r w:rsidRPr="00815778">
        <w:t>i</w:t>
      </w:r>
      <w:r w:rsidRPr="00815778">
        <w:rPr>
          <w:lang w:val="sr-Latn-CS"/>
        </w:rPr>
        <w:t xml:space="preserve"> </w:t>
      </w:r>
      <w:r w:rsidRPr="00815778">
        <w:t>nacionalni</w:t>
      </w:r>
      <w:r w:rsidRPr="00815778">
        <w:rPr>
          <w:lang w:val="sr-Latn-CS"/>
        </w:rPr>
        <w:t xml:space="preserve"> </w:t>
      </w:r>
      <w:r w:rsidRPr="00815778">
        <w:t>standardi</w:t>
      </w:r>
      <w:r w:rsidRPr="00815778">
        <w:rPr>
          <w:lang w:val="sr-Latn-CS"/>
        </w:rPr>
        <w:t xml:space="preserve"> </w:t>
      </w:r>
      <w:r w:rsidRPr="00815778">
        <w:t>drugih</w:t>
      </w:r>
      <w:r w:rsidRPr="00815778">
        <w:rPr>
          <w:lang w:val="sr-Latn-CS"/>
        </w:rPr>
        <w:t xml:space="preserve"> </w:t>
      </w:r>
      <w:r w:rsidRPr="00815778">
        <w:t>dr</w:t>
      </w:r>
      <w:r w:rsidRPr="00815778">
        <w:rPr>
          <w:lang w:val="sr-Latn-CS"/>
        </w:rPr>
        <w:t>ž</w:t>
      </w:r>
      <w:r w:rsidRPr="00815778">
        <w:t>ava</w:t>
      </w:r>
      <w:r w:rsidRPr="00815778">
        <w:rPr>
          <w:lang w:val="sr-Latn-CS"/>
        </w:rPr>
        <w:t xml:space="preserve"> </w:t>
      </w:r>
      <w:r w:rsidRPr="00815778">
        <w:t>ili</w:t>
      </w:r>
      <w:r w:rsidRPr="00815778">
        <w:rPr>
          <w:lang w:val="sr-Latn-CS"/>
        </w:rPr>
        <w:t xml:space="preserve"> </w:t>
      </w:r>
      <w:r w:rsidRPr="00815778">
        <w:t>reference</w:t>
      </w:r>
      <w:r w:rsidRPr="00815778">
        <w:rPr>
          <w:lang w:val="sr-Latn-CS"/>
        </w:rPr>
        <w:t xml:space="preserve"> </w:t>
      </w:r>
      <w:r w:rsidRPr="00815778">
        <w:t>koji</w:t>
      </w:r>
      <w:r w:rsidRPr="00815778">
        <w:rPr>
          <w:lang w:val="sr-Latn-CS"/>
        </w:rPr>
        <w:t xml:space="preserve"> </w:t>
      </w:r>
      <w:r w:rsidRPr="00815778">
        <w:t>nisu</w:t>
      </w:r>
      <w:r w:rsidRPr="00815778">
        <w:rPr>
          <w:lang w:val="sr-Latn-CS"/>
        </w:rPr>
        <w:t xml:space="preserve"> </w:t>
      </w:r>
      <w:r w:rsidRPr="00815778">
        <w:t>u</w:t>
      </w:r>
      <w:r w:rsidRPr="00815778">
        <w:rPr>
          <w:lang w:val="sr-Latn-CS"/>
        </w:rPr>
        <w:t xml:space="preserve"> </w:t>
      </w:r>
      <w:r w:rsidRPr="00815778">
        <w:t>suprotnosti</w:t>
      </w:r>
      <w:r w:rsidRPr="00815778">
        <w:rPr>
          <w:lang w:val="sr-Latn-CS"/>
        </w:rPr>
        <w:t xml:space="preserve"> </w:t>
      </w:r>
      <w:r w:rsidRPr="00815778">
        <w:t>sa</w:t>
      </w:r>
      <w:r w:rsidRPr="00815778">
        <w:rPr>
          <w:lang w:val="sr-Latn-CS"/>
        </w:rPr>
        <w:t xml:space="preserve"> </w:t>
      </w:r>
      <w:r w:rsidRPr="00815778">
        <w:t>serijom</w:t>
      </w:r>
      <w:r w:rsidRPr="00815778">
        <w:rPr>
          <w:lang w:val="sr-Latn-CS"/>
        </w:rPr>
        <w:t xml:space="preserve"> </w:t>
      </w:r>
      <w:r w:rsidRPr="00815778">
        <w:t>standarda</w:t>
      </w:r>
      <w:r w:rsidRPr="00815778">
        <w:rPr>
          <w:lang w:val="sr-Latn-CS"/>
        </w:rPr>
        <w:t xml:space="preserve"> </w:t>
      </w:r>
      <w:r w:rsidRPr="00815778">
        <w:t>iz</w:t>
      </w:r>
      <w:r w:rsidRPr="00815778">
        <w:rPr>
          <w:lang w:val="sr-Latn-CS"/>
        </w:rPr>
        <w:t xml:space="preserve"> </w:t>
      </w:r>
      <w:r w:rsidRPr="00815778">
        <w:t>Priloga</w:t>
      </w:r>
      <w:r w:rsidRPr="00815778">
        <w:rPr>
          <w:lang w:val="sr-Latn-CS"/>
        </w:rPr>
        <w:t xml:space="preserve"> 1 </w:t>
      </w:r>
      <w:r w:rsidRPr="00815778">
        <w:t>ovog</w:t>
      </w:r>
      <w:r w:rsidRPr="00815778">
        <w:rPr>
          <w:lang w:val="sr-Latn-CS"/>
        </w:rPr>
        <w:t xml:space="preserve"> </w:t>
      </w:r>
      <w:r w:rsidRPr="00815778">
        <w:t>pravilnika</w:t>
      </w:r>
      <w:r w:rsidRPr="00815778">
        <w:rPr>
          <w:lang w:val="sr-Latn-CS"/>
        </w:rPr>
        <w:t>.</w:t>
      </w:r>
    </w:p>
    <w:p w14:paraId="0818E68D" w14:textId="77777777" w:rsidR="001F33A7" w:rsidRPr="005E54BD" w:rsidRDefault="001F33A7" w:rsidP="001F33A7">
      <w:pPr>
        <w:spacing w:before="240" w:after="240"/>
        <w:jc w:val="center"/>
        <w:rPr>
          <w:b/>
          <w:bCs/>
          <w:lang w:val="sr-Latn-ME"/>
        </w:rPr>
      </w:pPr>
      <w:r>
        <w:rPr>
          <w:b/>
          <w:bCs/>
          <w:lang w:val="sr-Latn-CS"/>
        </w:rPr>
        <w:t>Probno opterećenje građevinske konstrukcije</w:t>
      </w:r>
    </w:p>
    <w:p w14:paraId="3E515F54" w14:textId="77777777" w:rsidR="001F33A7" w:rsidRDefault="001F33A7" w:rsidP="001F33A7">
      <w:pPr>
        <w:spacing w:before="240" w:after="120"/>
        <w:jc w:val="center"/>
        <w:rPr>
          <w:b/>
          <w:bCs/>
          <w:lang w:val="sr-Latn-CS"/>
        </w:rPr>
      </w:pPr>
      <w:r>
        <w:rPr>
          <w:b/>
          <w:bCs/>
          <w:lang w:val="sr-Latn-CS"/>
        </w:rPr>
        <w:t>Član 9</w:t>
      </w:r>
    </w:p>
    <w:p w14:paraId="52C2E485" w14:textId="5ECC46C2" w:rsidR="001F33A7" w:rsidRPr="006314BD" w:rsidRDefault="001F33A7" w:rsidP="001F33A7">
      <w:pPr>
        <w:spacing w:before="120" w:after="240"/>
        <w:jc w:val="both"/>
        <w:rPr>
          <w:lang w:val="pl-PL"/>
        </w:rPr>
      </w:pPr>
      <w:r w:rsidRPr="006314BD">
        <w:rPr>
          <w:lang w:val="pl-PL"/>
        </w:rPr>
        <w:t xml:space="preserve">Probno opterećenje građevinske konstrukcije definiše se u projektu građevinske konstrukcije, a kada je to potrebno i razrađuje u skladu sa odredbama ovog </w:t>
      </w:r>
      <w:r>
        <w:rPr>
          <w:lang w:val="pl-PL"/>
        </w:rPr>
        <w:t>pravilnika</w:t>
      </w:r>
      <w:r w:rsidR="00963B81">
        <w:rPr>
          <w:lang w:val="pl-PL"/>
        </w:rPr>
        <w:t xml:space="preserve"> i </w:t>
      </w:r>
      <w:r w:rsidR="00963B81" w:rsidRPr="004F5342">
        <w:rPr>
          <w:lang w:val="pl-PL"/>
        </w:rPr>
        <w:t>Prilog</w:t>
      </w:r>
      <w:r w:rsidR="001E42DF" w:rsidRPr="004F5342">
        <w:rPr>
          <w:lang w:val="pl-PL"/>
        </w:rPr>
        <w:t>om</w:t>
      </w:r>
      <w:r w:rsidR="00963B81" w:rsidRPr="004F5342">
        <w:rPr>
          <w:lang w:val="pl-PL"/>
        </w:rPr>
        <w:t xml:space="preserve"> 3</w:t>
      </w:r>
      <w:r w:rsidR="001E42DF" w:rsidRPr="004F5342">
        <w:rPr>
          <w:lang w:val="pl-PL"/>
        </w:rPr>
        <w:t xml:space="preserve"> i Prilogom 4</w:t>
      </w:r>
      <w:r w:rsidR="00963B81" w:rsidRPr="004F5342">
        <w:rPr>
          <w:lang w:val="pl-PL"/>
        </w:rPr>
        <w:t xml:space="preserve"> ovog pravilnika</w:t>
      </w:r>
      <w:r w:rsidRPr="004F5342">
        <w:rPr>
          <w:lang w:val="pl-PL"/>
        </w:rPr>
        <w:t>.</w:t>
      </w:r>
      <w:r w:rsidRPr="006314BD">
        <w:rPr>
          <w:lang w:val="pl-PL"/>
        </w:rPr>
        <w:t xml:space="preserve"> </w:t>
      </w:r>
    </w:p>
    <w:p w14:paraId="19C59557" w14:textId="77777777" w:rsidR="001F33A7" w:rsidRPr="006314BD" w:rsidRDefault="001F33A7" w:rsidP="001F33A7">
      <w:pPr>
        <w:spacing w:before="120" w:after="120"/>
        <w:jc w:val="both"/>
        <w:rPr>
          <w:lang w:val="pl-PL"/>
        </w:rPr>
      </w:pPr>
      <w:r w:rsidRPr="006314BD">
        <w:rPr>
          <w:lang w:val="pl-PL"/>
        </w:rPr>
        <w:t xml:space="preserve">Probno opterećenje se vrši kada je to predviđeno projektom građevinske konstrukcije, a obavezno kod: </w:t>
      </w:r>
    </w:p>
    <w:p w14:paraId="4BFEE7F9" w14:textId="77777777" w:rsidR="001F33A7" w:rsidRPr="000A2D3F" w:rsidRDefault="001F33A7" w:rsidP="001F33A7">
      <w:pPr>
        <w:spacing w:before="120" w:after="120"/>
        <w:ind w:firstLine="567"/>
        <w:jc w:val="both"/>
        <w:rPr>
          <w:lang w:val="pl-PL"/>
        </w:rPr>
      </w:pPr>
      <w:r w:rsidRPr="006314BD">
        <w:rPr>
          <w:lang w:val="pl-PL"/>
        </w:rPr>
        <w:t xml:space="preserve">1) drumskih i pješačkih mostova </w:t>
      </w:r>
      <w:r w:rsidRPr="000A2D3F">
        <w:rPr>
          <w:lang w:val="pl-PL"/>
        </w:rPr>
        <w:t xml:space="preserve">raspona 15 m i većeg, </w:t>
      </w:r>
    </w:p>
    <w:p w14:paraId="0D160C3C" w14:textId="77777777" w:rsidR="001F33A7" w:rsidRPr="006314BD" w:rsidRDefault="001F33A7" w:rsidP="001F33A7">
      <w:pPr>
        <w:spacing w:before="120" w:after="120"/>
        <w:ind w:firstLine="567"/>
        <w:jc w:val="both"/>
        <w:rPr>
          <w:lang w:val="pl-PL"/>
        </w:rPr>
      </w:pPr>
      <w:r w:rsidRPr="000A2D3F">
        <w:rPr>
          <w:lang w:val="pl-PL"/>
        </w:rPr>
        <w:t>2) željezničkih mostova raspona 10 m i većeg,</w:t>
      </w:r>
      <w:r w:rsidRPr="006314BD">
        <w:rPr>
          <w:lang w:val="pl-PL"/>
        </w:rPr>
        <w:t xml:space="preserve"> </w:t>
      </w:r>
    </w:p>
    <w:p w14:paraId="21E005EF" w14:textId="77777777" w:rsidR="001F33A7" w:rsidRPr="006314BD" w:rsidRDefault="001F33A7" w:rsidP="001F33A7">
      <w:pPr>
        <w:spacing w:before="120" w:after="120"/>
        <w:ind w:firstLine="567"/>
        <w:jc w:val="both"/>
        <w:rPr>
          <w:lang w:val="pl-PL"/>
        </w:rPr>
      </w:pPr>
      <w:r w:rsidRPr="006314BD">
        <w:rPr>
          <w:lang w:val="pl-PL"/>
        </w:rPr>
        <w:t>3) tribina u objektima na kojima je projektom predviđeno zadržavanje 1000 ili više ljudi,</w:t>
      </w:r>
    </w:p>
    <w:p w14:paraId="2A5054C7" w14:textId="77777777" w:rsidR="001F33A7" w:rsidRPr="004B0625" w:rsidRDefault="001F33A7" w:rsidP="001F33A7">
      <w:pPr>
        <w:spacing w:before="120" w:after="120"/>
        <w:ind w:left="567"/>
        <w:jc w:val="both"/>
        <w:rPr>
          <w:lang w:val="pl-PL"/>
        </w:rPr>
      </w:pPr>
      <w:r w:rsidRPr="004B0625">
        <w:rPr>
          <w:lang w:val="pl-PL"/>
        </w:rPr>
        <w:t>4) konstrukcija javnih objekata na kojima je projektom predviđeno zadržavanje 1000 ili više ljudi,</w:t>
      </w:r>
    </w:p>
    <w:p w14:paraId="66D11D8C" w14:textId="77777777" w:rsidR="001F33A7" w:rsidRPr="006314BD" w:rsidRDefault="001F33A7" w:rsidP="001F33A7">
      <w:pPr>
        <w:spacing w:before="120" w:after="120"/>
        <w:ind w:left="567"/>
        <w:jc w:val="both"/>
        <w:rPr>
          <w:lang w:val="pl-PL"/>
        </w:rPr>
      </w:pPr>
      <w:r w:rsidRPr="004B0625">
        <w:rPr>
          <w:lang w:val="pl-PL"/>
        </w:rPr>
        <w:t>5) konstrukcija javnih objekata pod kojima je projektom predviđeno zadržavanje 1000 ili više ljudi,</w:t>
      </w:r>
    </w:p>
    <w:p w14:paraId="7F677A18" w14:textId="77777777" w:rsidR="001F33A7" w:rsidRPr="006314BD" w:rsidRDefault="001F33A7" w:rsidP="001F33A7">
      <w:pPr>
        <w:spacing w:before="120" w:after="120"/>
        <w:ind w:firstLine="567"/>
        <w:jc w:val="both"/>
        <w:rPr>
          <w:lang w:val="pl-PL"/>
        </w:rPr>
      </w:pPr>
      <w:r w:rsidRPr="006314BD">
        <w:rPr>
          <w:lang w:val="pl-PL"/>
        </w:rPr>
        <w:t xml:space="preserve">6) konstrukcija raspona </w:t>
      </w:r>
      <w:r w:rsidRPr="00CF09F9">
        <w:rPr>
          <w:lang w:val="pl-PL"/>
        </w:rPr>
        <w:t>30 m i većeg,</w:t>
      </w:r>
      <w:r w:rsidRPr="006314BD">
        <w:rPr>
          <w:lang w:val="pl-PL"/>
        </w:rPr>
        <w:t xml:space="preserve"> </w:t>
      </w:r>
    </w:p>
    <w:p w14:paraId="3FC3DCAF" w14:textId="77777777" w:rsidR="001F33A7" w:rsidRPr="004E4ABF" w:rsidRDefault="001F33A7" w:rsidP="001F33A7">
      <w:pPr>
        <w:spacing w:before="120" w:after="120"/>
        <w:ind w:firstLine="567"/>
        <w:jc w:val="both"/>
        <w:rPr>
          <w:lang w:val="pl-PL"/>
        </w:rPr>
      </w:pPr>
      <w:r w:rsidRPr="004E4ABF">
        <w:rPr>
          <w:lang w:val="pl-PL"/>
        </w:rPr>
        <w:t>7) nosača kranskih staza raspona 15 m i većeg ili za kranove nosivosti 20 t i više,</w:t>
      </w:r>
    </w:p>
    <w:p w14:paraId="57F60A0D" w14:textId="77777777" w:rsidR="001F33A7" w:rsidRPr="004E4ABF" w:rsidRDefault="001F33A7" w:rsidP="001F33A7">
      <w:pPr>
        <w:spacing w:before="120" w:after="120"/>
        <w:ind w:left="567"/>
        <w:jc w:val="both"/>
        <w:rPr>
          <w:lang w:val="pl-PL"/>
        </w:rPr>
      </w:pPr>
      <w:r w:rsidRPr="004E4ABF">
        <w:rPr>
          <w:lang w:val="pl-PL"/>
        </w:rPr>
        <w:t>8) sistemi međuspratnih konstrukcija od prefabrikovanih montažnih elemenata koji se prvi put primjenjuju,</w:t>
      </w:r>
    </w:p>
    <w:p w14:paraId="14EC84D1" w14:textId="77777777" w:rsidR="001F33A7" w:rsidRPr="004E4ABF" w:rsidRDefault="001F33A7" w:rsidP="001F33A7">
      <w:pPr>
        <w:spacing w:before="120" w:after="120"/>
        <w:ind w:left="567"/>
        <w:jc w:val="both"/>
        <w:rPr>
          <w:lang w:val="pl-PL"/>
        </w:rPr>
      </w:pPr>
      <w:r w:rsidRPr="004E4ABF">
        <w:rPr>
          <w:lang w:val="pl-PL"/>
        </w:rPr>
        <w:t>9) dalekovodni stubovi koji se prvi put primjenjuju,</w:t>
      </w:r>
    </w:p>
    <w:p w14:paraId="50B01593" w14:textId="77777777" w:rsidR="001F33A7" w:rsidRPr="004E4ABF" w:rsidRDefault="001F33A7" w:rsidP="001F33A7">
      <w:pPr>
        <w:spacing w:before="120" w:after="120"/>
        <w:ind w:left="567"/>
        <w:jc w:val="both"/>
        <w:rPr>
          <w:lang w:val="pl-PL"/>
        </w:rPr>
      </w:pPr>
      <w:r w:rsidRPr="004E4ABF">
        <w:rPr>
          <w:lang w:val="pl-PL"/>
        </w:rPr>
        <w:t>10) rezervoari i silosi zapremine 1000 m</w:t>
      </w:r>
      <w:r w:rsidRPr="004E4ABF">
        <w:rPr>
          <w:vertAlign w:val="superscript"/>
          <w:lang w:val="pl-PL"/>
        </w:rPr>
        <w:t>3</w:t>
      </w:r>
      <w:r w:rsidRPr="004E4ABF">
        <w:rPr>
          <w:lang w:val="pl-PL"/>
        </w:rPr>
        <w:t xml:space="preserve"> i veće,</w:t>
      </w:r>
    </w:p>
    <w:p w14:paraId="0E388577" w14:textId="77777777" w:rsidR="001F33A7" w:rsidRPr="004E4ABF" w:rsidRDefault="001F33A7" w:rsidP="001F33A7">
      <w:pPr>
        <w:spacing w:before="120" w:after="120"/>
        <w:ind w:left="567"/>
        <w:jc w:val="both"/>
        <w:rPr>
          <w:lang w:val="pl-PL"/>
        </w:rPr>
      </w:pPr>
      <w:r w:rsidRPr="004E4ABF">
        <w:rPr>
          <w:lang w:val="pl-PL"/>
        </w:rPr>
        <w:t>11) rezervoari opasnih materija,</w:t>
      </w:r>
    </w:p>
    <w:p w14:paraId="2964F0A3" w14:textId="77777777" w:rsidR="001F33A7" w:rsidRPr="006314BD" w:rsidRDefault="001F33A7" w:rsidP="001F33A7">
      <w:pPr>
        <w:spacing w:before="120" w:after="120"/>
        <w:ind w:left="567"/>
        <w:jc w:val="both"/>
        <w:rPr>
          <w:lang w:val="pl-PL"/>
        </w:rPr>
      </w:pPr>
      <w:r w:rsidRPr="004E4ABF">
        <w:rPr>
          <w:lang w:val="pl-PL"/>
        </w:rPr>
        <w:t>12) visoke brane</w:t>
      </w:r>
      <w:r>
        <w:rPr>
          <w:lang w:val="pl-PL"/>
        </w:rPr>
        <w:t xml:space="preserve"> </w:t>
      </w:r>
      <w:r>
        <w:rPr>
          <w:lang w:val="sr-Latn-ME"/>
        </w:rPr>
        <w:t>(visine veće od 15 m)</w:t>
      </w:r>
      <w:r w:rsidRPr="004E4ABF">
        <w:rPr>
          <w:lang w:val="pl-PL"/>
        </w:rPr>
        <w:t xml:space="preserve"> i akumulacije.</w:t>
      </w:r>
    </w:p>
    <w:p w14:paraId="20705EDB" w14:textId="7AB8804B" w:rsidR="001F33A7" w:rsidRPr="006314BD" w:rsidRDefault="001F33A7" w:rsidP="001F33A7">
      <w:pPr>
        <w:spacing w:before="120" w:after="240"/>
        <w:jc w:val="both"/>
        <w:rPr>
          <w:lang w:val="pl-PL"/>
        </w:rPr>
      </w:pPr>
      <w:r w:rsidRPr="009D3D3E">
        <w:rPr>
          <w:lang w:val="pl-PL"/>
        </w:rPr>
        <w:t xml:space="preserve">Probno opterećenje se vrši prema projektu građevinske konstrukcije, odredbama ovog pravilnika </w:t>
      </w:r>
      <w:r w:rsidRPr="004F5342">
        <w:rPr>
          <w:lang w:val="pl-PL"/>
        </w:rPr>
        <w:t xml:space="preserve">i </w:t>
      </w:r>
      <w:r w:rsidR="00712935" w:rsidRPr="004F5342">
        <w:rPr>
          <w:lang w:val="pl-PL"/>
        </w:rPr>
        <w:t>Prilogu 3</w:t>
      </w:r>
      <w:r w:rsidR="001E42DF" w:rsidRPr="004F5342">
        <w:rPr>
          <w:lang w:val="pl-PL"/>
        </w:rPr>
        <w:t xml:space="preserve"> i Prilogu 4</w:t>
      </w:r>
      <w:r w:rsidR="00712935" w:rsidRPr="004F5342">
        <w:rPr>
          <w:lang w:val="pl-PL"/>
        </w:rPr>
        <w:t xml:space="preserve"> ovog pravilnika</w:t>
      </w:r>
      <w:r w:rsidRPr="004F5342">
        <w:rPr>
          <w:lang w:val="pl-PL"/>
        </w:rPr>
        <w:t>.</w:t>
      </w:r>
      <w:r w:rsidRPr="006314BD">
        <w:rPr>
          <w:lang w:val="pl-PL"/>
        </w:rPr>
        <w:t xml:space="preserve"> </w:t>
      </w:r>
    </w:p>
    <w:p w14:paraId="11F3AF88" w14:textId="77777777" w:rsidR="001F33A7" w:rsidRDefault="001F33A7" w:rsidP="001F33A7">
      <w:pPr>
        <w:spacing w:before="240" w:after="240"/>
        <w:jc w:val="center"/>
        <w:rPr>
          <w:b/>
          <w:bCs/>
          <w:lang w:val="sr-Latn-CS"/>
        </w:rPr>
      </w:pPr>
    </w:p>
    <w:p w14:paraId="4CA1C22E" w14:textId="77777777" w:rsidR="001F33A7" w:rsidRPr="005E54BD" w:rsidRDefault="001F33A7" w:rsidP="001F33A7">
      <w:pPr>
        <w:spacing w:before="240" w:after="240"/>
        <w:jc w:val="center"/>
        <w:rPr>
          <w:b/>
          <w:bCs/>
          <w:lang w:val="sr-Latn-ME"/>
        </w:rPr>
      </w:pPr>
      <w:r>
        <w:rPr>
          <w:b/>
          <w:bCs/>
          <w:lang w:val="sr-Latn-CS"/>
        </w:rPr>
        <w:lastRenderedPageBreak/>
        <w:t>Standardi za projektovanje građevinskih konstrukcija</w:t>
      </w:r>
    </w:p>
    <w:p w14:paraId="74A34D61" w14:textId="77777777" w:rsidR="001F33A7" w:rsidRDefault="001F33A7" w:rsidP="001F33A7">
      <w:pPr>
        <w:spacing w:before="240" w:after="120"/>
        <w:jc w:val="center"/>
        <w:rPr>
          <w:b/>
          <w:bCs/>
          <w:lang w:val="sr-Latn-CS"/>
        </w:rPr>
      </w:pPr>
      <w:r>
        <w:rPr>
          <w:b/>
          <w:bCs/>
          <w:lang w:val="sr-Latn-CS"/>
        </w:rPr>
        <w:t>Član 10</w:t>
      </w:r>
    </w:p>
    <w:p w14:paraId="37DC66F1" w14:textId="77777777" w:rsidR="001F33A7" w:rsidRPr="006314BD" w:rsidRDefault="001F33A7" w:rsidP="001F33A7">
      <w:pPr>
        <w:spacing w:before="120" w:after="240"/>
        <w:jc w:val="both"/>
        <w:rPr>
          <w:lang w:val="sr-Latn-CS"/>
        </w:rPr>
      </w:pPr>
      <w:r>
        <w:t>Za</w:t>
      </w:r>
      <w:r w:rsidRPr="006314BD">
        <w:rPr>
          <w:lang w:val="sr-Latn-CS"/>
        </w:rPr>
        <w:t xml:space="preserve"> </w:t>
      </w:r>
      <w:r>
        <w:t>projektovanje</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primjenjuju</w:t>
      </w:r>
      <w:r w:rsidRPr="006314BD">
        <w:rPr>
          <w:lang w:val="sr-Latn-CS"/>
        </w:rPr>
        <w:t xml:space="preserve"> </w:t>
      </w:r>
      <w:r>
        <w:t>se</w:t>
      </w:r>
      <w:r w:rsidRPr="006314BD">
        <w:rPr>
          <w:lang w:val="sr-Latn-CS"/>
        </w:rPr>
        <w:t xml:space="preserve"> </w:t>
      </w:r>
      <w:r>
        <w:t>crnogorski</w:t>
      </w:r>
      <w:r w:rsidRPr="006314BD">
        <w:rPr>
          <w:lang w:val="sr-Latn-CS"/>
        </w:rPr>
        <w:t xml:space="preserve"> </w:t>
      </w:r>
      <w:r>
        <w:t>standardi</w:t>
      </w:r>
      <w:r w:rsidRPr="006314BD">
        <w:rPr>
          <w:lang w:val="sr-Latn-CS"/>
        </w:rPr>
        <w:t xml:space="preserve"> </w:t>
      </w:r>
      <w:r>
        <w:t>iz</w:t>
      </w:r>
      <w:r w:rsidRPr="006314BD">
        <w:rPr>
          <w:lang w:val="sr-Latn-CS"/>
        </w:rPr>
        <w:t xml:space="preserve"> </w:t>
      </w:r>
      <w:r>
        <w:t>Priloga</w:t>
      </w:r>
      <w:r w:rsidRPr="006314BD">
        <w:rPr>
          <w:lang w:val="sr-Latn-CS"/>
        </w:rPr>
        <w:t xml:space="preserve"> 1 </w:t>
      </w:r>
      <w:r>
        <w:t>ovog</w:t>
      </w:r>
      <w:r w:rsidRPr="006314BD">
        <w:rPr>
          <w:lang w:val="sr-Latn-CS"/>
        </w:rPr>
        <w:t xml:space="preserve"> </w:t>
      </w:r>
      <w:r>
        <w:t>pravilnika</w:t>
      </w:r>
      <w:r w:rsidRPr="006314BD">
        <w:rPr>
          <w:lang w:val="sr-Latn-CS"/>
        </w:rPr>
        <w:t xml:space="preserve">, </w:t>
      </w:r>
      <w:r>
        <w:t>odnosno</w:t>
      </w:r>
      <w:r w:rsidRPr="006314BD">
        <w:rPr>
          <w:lang w:val="sr-Latn-CS"/>
        </w:rPr>
        <w:t xml:space="preserve"> </w:t>
      </w:r>
      <w:r>
        <w:t>posebna</w:t>
      </w:r>
      <w:r w:rsidRPr="006314BD">
        <w:rPr>
          <w:lang w:val="sr-Latn-CS"/>
        </w:rPr>
        <w:t xml:space="preserve"> </w:t>
      </w:r>
      <w:r>
        <w:t>pravila</w:t>
      </w:r>
      <w:r w:rsidRPr="006314BD">
        <w:rPr>
          <w:lang w:val="sr-Latn-CS"/>
        </w:rPr>
        <w:t xml:space="preserve"> </w:t>
      </w:r>
      <w:r>
        <w:t>za</w:t>
      </w:r>
      <w:r w:rsidRPr="006314BD">
        <w:rPr>
          <w:lang w:val="sr-Latn-CS"/>
        </w:rPr>
        <w:t xml:space="preserve"> </w:t>
      </w:r>
      <w:r>
        <w:t>pojedine</w:t>
      </w:r>
      <w:r w:rsidRPr="006314BD">
        <w:rPr>
          <w:lang w:val="sr-Latn-CS"/>
        </w:rPr>
        <w:t xml:space="preserve"> </w:t>
      </w:r>
      <w:r>
        <w:t>vrste</w:t>
      </w:r>
      <w:r w:rsidRPr="006314BD">
        <w:rPr>
          <w:lang w:val="sr-Latn-CS"/>
        </w:rPr>
        <w:t xml:space="preserve"> </w:t>
      </w:r>
      <w:r>
        <w:t>konstrukcija</w:t>
      </w:r>
      <w:r w:rsidRPr="006314BD">
        <w:rPr>
          <w:lang w:val="sr-Latn-CS"/>
        </w:rPr>
        <w:t xml:space="preserve"> </w:t>
      </w:r>
      <w:r>
        <w:t>propisana</w:t>
      </w:r>
      <w:r w:rsidRPr="006314BD">
        <w:rPr>
          <w:lang w:val="sr-Latn-CS"/>
        </w:rPr>
        <w:t xml:space="preserve"> </w:t>
      </w:r>
      <w:r>
        <w:t>ovim</w:t>
      </w:r>
      <w:r w:rsidRPr="006314BD">
        <w:rPr>
          <w:lang w:val="sr-Latn-CS"/>
        </w:rPr>
        <w:t xml:space="preserve"> </w:t>
      </w:r>
      <w:r>
        <w:t>pravilnikom</w:t>
      </w:r>
      <w:r w:rsidRPr="006314BD">
        <w:rPr>
          <w:lang w:val="sr-Latn-CS"/>
        </w:rPr>
        <w:t xml:space="preserve">. </w:t>
      </w:r>
    </w:p>
    <w:p w14:paraId="1D660A30" w14:textId="77777777" w:rsidR="001F33A7" w:rsidRPr="006314BD" w:rsidRDefault="001F33A7" w:rsidP="001F33A7">
      <w:pPr>
        <w:spacing w:before="120" w:after="240"/>
        <w:jc w:val="both"/>
        <w:rPr>
          <w:lang w:val="pl-PL"/>
        </w:rPr>
      </w:pPr>
      <w:r w:rsidRPr="006314BD">
        <w:rPr>
          <w:lang w:val="pl-PL"/>
        </w:rPr>
        <w:t xml:space="preserve">U projektu građevinske konstrukcije moraju da budu navedeni svi datirani crnogorski standardi koji su primijenjeni. </w:t>
      </w:r>
    </w:p>
    <w:p w14:paraId="6EA196B8" w14:textId="77777777" w:rsidR="001F33A7" w:rsidRPr="006314BD" w:rsidRDefault="001F33A7" w:rsidP="001F33A7">
      <w:pPr>
        <w:spacing w:before="120" w:after="240"/>
        <w:jc w:val="both"/>
        <w:rPr>
          <w:lang w:val="pl-PL"/>
        </w:rPr>
      </w:pPr>
      <w:r w:rsidRPr="006314BD">
        <w:rPr>
          <w:lang w:val="pl-PL"/>
        </w:rPr>
        <w:t xml:space="preserve">Projektovanje specifičnih građevinskih konstrukcija koje nisu obuhvaćene crnogorskim standardima iz Priloga 1 ovog pravilnika može da se sprovede prema </w:t>
      </w:r>
      <w:r w:rsidRPr="00980860">
        <w:rPr>
          <w:lang w:val="pl-PL"/>
        </w:rPr>
        <w:t>odgovarajućim nacionalnim standardima drugih država ili drugim referencama, ako one nisu u suprotnosti sa suštinskim principima standarda iz Priloga 1 ovog pravilnika.</w:t>
      </w:r>
      <w:r w:rsidRPr="006314BD">
        <w:rPr>
          <w:lang w:val="pl-PL"/>
        </w:rPr>
        <w:t xml:space="preserve"> </w:t>
      </w:r>
    </w:p>
    <w:p w14:paraId="48201564" w14:textId="77777777" w:rsidR="001F33A7" w:rsidRPr="006314BD" w:rsidRDefault="001F33A7" w:rsidP="001F33A7">
      <w:pPr>
        <w:spacing w:before="120" w:after="240"/>
        <w:jc w:val="both"/>
        <w:rPr>
          <w:lang w:val="pl-PL"/>
        </w:rPr>
      </w:pPr>
      <w:r w:rsidRPr="006314BD">
        <w:rPr>
          <w:lang w:val="pl-PL"/>
        </w:rPr>
        <w:t>U slučaju iz stava 3 ovog člana, odgovorni projektant je dužan da navede korišćene standarde (reference) i obrazloži njihovu primjenu uz navođenje izvornih dokumenata gdje su ona detaljno opisana.</w:t>
      </w:r>
    </w:p>
    <w:p w14:paraId="11E1839C" w14:textId="77777777" w:rsidR="001F33A7" w:rsidRPr="006314BD" w:rsidRDefault="001F33A7" w:rsidP="001F33A7">
      <w:pPr>
        <w:spacing w:before="120" w:after="240"/>
        <w:jc w:val="both"/>
        <w:rPr>
          <w:lang w:val="pl-PL"/>
        </w:rPr>
      </w:pPr>
      <w:r w:rsidRPr="008A3189">
        <w:rPr>
          <w:lang w:val="pl-PL"/>
        </w:rPr>
        <w:t>Dopuštena je primjena i drugih pravila projektovanja građevinskih konstrukcija koja se razlikuju od pravila datih crnogorskim standardima iz Priloga 1 ovoga pravilnika, odnosno posebnim pravilima propisanim ovim pravilima za pojedine vrste konstrukcija, ako se dokaže da se primjenom tih drugih pravila ispunjavaju zahtjevi ovoga pravilnika najmanje na nivou pouzdanosti određenoj crnogorskim standardima iz Priloga 1 ovoga pravilnika, odnosno posebnim pravilima propisanim ovim pravilnikom za pojedine vrste konstrukcija, osim ako ovim pravilnikom nije drukčije određeno.</w:t>
      </w:r>
    </w:p>
    <w:p w14:paraId="1382A8D4" w14:textId="77777777" w:rsidR="001F33A7" w:rsidRPr="00AF2E81" w:rsidRDefault="001F33A7" w:rsidP="001F33A7">
      <w:pPr>
        <w:spacing w:before="240" w:after="240"/>
        <w:jc w:val="center"/>
        <w:rPr>
          <w:b/>
          <w:bCs/>
          <w:lang w:val="sr-Latn-ME"/>
        </w:rPr>
      </w:pPr>
      <w:r w:rsidRPr="00AF2E81">
        <w:rPr>
          <w:b/>
          <w:bCs/>
          <w:lang w:val="sr-Latn-CS"/>
        </w:rPr>
        <w:t>Sadržina projekta građevinskih konstrukcija</w:t>
      </w:r>
    </w:p>
    <w:p w14:paraId="1693867D" w14:textId="77777777" w:rsidR="001F33A7" w:rsidRDefault="001F33A7" w:rsidP="001F33A7">
      <w:pPr>
        <w:spacing w:before="240" w:after="120"/>
        <w:jc w:val="center"/>
        <w:rPr>
          <w:b/>
          <w:bCs/>
          <w:lang w:val="sr-Latn-CS"/>
        </w:rPr>
      </w:pPr>
      <w:r w:rsidRPr="00AF2E81">
        <w:rPr>
          <w:b/>
          <w:bCs/>
          <w:lang w:val="sr-Latn-CS"/>
        </w:rPr>
        <w:t>Član 11</w:t>
      </w:r>
    </w:p>
    <w:p w14:paraId="349B291A" w14:textId="77777777" w:rsidR="001F33A7" w:rsidRPr="006314BD" w:rsidRDefault="001F33A7" w:rsidP="001F33A7">
      <w:pPr>
        <w:spacing w:before="120" w:after="240"/>
        <w:jc w:val="both"/>
        <w:rPr>
          <w:lang w:val="sr-Latn-CS"/>
        </w:rPr>
      </w:pPr>
      <w:r w:rsidRPr="00467105">
        <w:t>Projekat</w:t>
      </w:r>
      <w:r w:rsidRPr="00467105">
        <w:rPr>
          <w:lang w:val="sr-Latn-CS"/>
        </w:rPr>
        <w:t xml:space="preserve"> </w:t>
      </w:r>
      <w:r w:rsidRPr="00467105">
        <w:t>gra</w:t>
      </w:r>
      <w:r w:rsidRPr="00467105">
        <w:rPr>
          <w:lang w:val="sr-Latn-CS"/>
        </w:rPr>
        <w:t>đ</w:t>
      </w:r>
      <w:r w:rsidRPr="00467105">
        <w:t>evinske</w:t>
      </w:r>
      <w:r w:rsidRPr="00467105">
        <w:rPr>
          <w:lang w:val="sr-Latn-CS"/>
        </w:rPr>
        <w:t xml:space="preserve"> </w:t>
      </w:r>
      <w:r w:rsidRPr="00467105">
        <w:t>konstrukcije</w:t>
      </w:r>
      <w:r w:rsidRPr="00467105">
        <w:rPr>
          <w:lang w:val="sr-Latn-CS"/>
        </w:rPr>
        <w:t xml:space="preserve">, </w:t>
      </w:r>
      <w:r w:rsidRPr="00467105">
        <w:t>koji</w:t>
      </w:r>
      <w:r w:rsidRPr="00467105">
        <w:rPr>
          <w:lang w:val="sr-Latn-CS"/>
        </w:rPr>
        <w:t xml:space="preserve"> </w:t>
      </w:r>
      <w:r w:rsidRPr="00467105">
        <w:t>je</w:t>
      </w:r>
      <w:r w:rsidRPr="00467105">
        <w:rPr>
          <w:lang w:val="sr-Latn-CS"/>
        </w:rPr>
        <w:t xml:space="preserve"> </w:t>
      </w:r>
      <w:r w:rsidRPr="00467105">
        <w:t>sastavni</w:t>
      </w:r>
      <w:r w:rsidRPr="00467105">
        <w:rPr>
          <w:lang w:val="sr-Latn-CS"/>
        </w:rPr>
        <w:t xml:space="preserve"> </w:t>
      </w:r>
      <w:r w:rsidRPr="00467105">
        <w:t>dio</w:t>
      </w:r>
      <w:r w:rsidRPr="00467105">
        <w:rPr>
          <w:lang w:val="sr-Latn-CS"/>
        </w:rPr>
        <w:t xml:space="preserve"> </w:t>
      </w:r>
      <w:r w:rsidRPr="00467105">
        <w:t>tehni</w:t>
      </w:r>
      <w:r w:rsidRPr="00467105">
        <w:rPr>
          <w:lang w:val="sr-Latn-CS"/>
        </w:rPr>
        <w:t>č</w:t>
      </w:r>
      <w:r w:rsidRPr="00467105">
        <w:t>ke</w:t>
      </w:r>
      <w:r w:rsidRPr="00467105">
        <w:rPr>
          <w:lang w:val="sr-Latn-CS"/>
        </w:rPr>
        <w:t xml:space="preserve"> </w:t>
      </w:r>
      <w:r w:rsidRPr="00467105">
        <w:t>dokumentacije</w:t>
      </w:r>
      <w:r w:rsidRPr="00467105">
        <w:rPr>
          <w:lang w:val="sr-Latn-CS"/>
        </w:rPr>
        <w:t xml:space="preserve"> </w:t>
      </w:r>
      <w:r w:rsidRPr="00467105">
        <w:t>izra</w:t>
      </w:r>
      <w:r w:rsidRPr="00467105">
        <w:rPr>
          <w:lang w:val="sr-Latn-CS"/>
        </w:rPr>
        <w:t>đ</w:t>
      </w:r>
      <w:r w:rsidRPr="00467105">
        <w:t>uje</w:t>
      </w:r>
      <w:r w:rsidRPr="00467105">
        <w:rPr>
          <w:lang w:val="sr-Latn-CS"/>
        </w:rPr>
        <w:t xml:space="preserve"> </w:t>
      </w:r>
      <w:r w:rsidRPr="00467105">
        <w:t>se</w:t>
      </w:r>
      <w:r w:rsidRPr="00467105">
        <w:rPr>
          <w:lang w:val="sr-Latn-CS"/>
        </w:rPr>
        <w:t xml:space="preserve"> </w:t>
      </w:r>
      <w:r w:rsidRPr="00467105">
        <w:t>u</w:t>
      </w:r>
      <w:r w:rsidRPr="00467105">
        <w:rPr>
          <w:lang w:val="sr-Latn-CS"/>
        </w:rPr>
        <w:t xml:space="preserve"> </w:t>
      </w:r>
      <w:r w:rsidRPr="00467105">
        <w:t>skladu</w:t>
      </w:r>
      <w:r w:rsidRPr="00467105">
        <w:rPr>
          <w:lang w:val="sr-Latn-CS"/>
        </w:rPr>
        <w:t xml:space="preserve"> </w:t>
      </w:r>
      <w:r w:rsidRPr="00467105">
        <w:t>sa</w:t>
      </w:r>
      <w:r w:rsidRPr="00467105">
        <w:rPr>
          <w:lang w:val="sr-Latn-CS"/>
        </w:rPr>
        <w:t xml:space="preserve"> </w:t>
      </w:r>
      <w:r w:rsidRPr="00467105">
        <w:t>posebnim</w:t>
      </w:r>
      <w:r w:rsidRPr="00467105">
        <w:rPr>
          <w:lang w:val="sr-Latn-CS"/>
        </w:rPr>
        <w:t xml:space="preserve"> </w:t>
      </w:r>
      <w:r w:rsidRPr="00467105">
        <w:t>pravilnikom</w:t>
      </w:r>
      <w:r w:rsidRPr="00467105">
        <w:rPr>
          <w:lang w:val="sr-Latn-CS"/>
        </w:rPr>
        <w:t xml:space="preserve"> </w:t>
      </w:r>
      <w:r w:rsidRPr="00467105">
        <w:t>koji</w:t>
      </w:r>
      <w:r w:rsidRPr="00467105">
        <w:rPr>
          <w:lang w:val="sr-Latn-CS"/>
        </w:rPr>
        <w:t xml:space="preserve"> </w:t>
      </w:r>
      <w:r w:rsidRPr="00467105">
        <w:t>utvr</w:t>
      </w:r>
      <w:r w:rsidRPr="00467105">
        <w:rPr>
          <w:lang w:val="sr-Latn-CS"/>
        </w:rPr>
        <w:t>đ</w:t>
      </w:r>
      <w:r w:rsidRPr="00467105">
        <w:t>uje</w:t>
      </w:r>
      <w:r w:rsidRPr="00467105">
        <w:rPr>
          <w:lang w:val="sr-Latn-CS"/>
        </w:rPr>
        <w:t xml:space="preserve"> </w:t>
      </w:r>
      <w:r w:rsidRPr="00467105">
        <w:t>obaveznu</w:t>
      </w:r>
      <w:r w:rsidRPr="00467105">
        <w:rPr>
          <w:lang w:val="sr-Latn-CS"/>
        </w:rPr>
        <w:t xml:space="preserve"> </w:t>
      </w:r>
      <w:r w:rsidRPr="00467105">
        <w:t>sadr</w:t>
      </w:r>
      <w:r w:rsidRPr="00467105">
        <w:rPr>
          <w:lang w:val="sr-Latn-CS"/>
        </w:rPr>
        <w:t>ž</w:t>
      </w:r>
      <w:r w:rsidRPr="00467105">
        <w:t>inu</w:t>
      </w:r>
      <w:r w:rsidRPr="00467105">
        <w:rPr>
          <w:lang w:val="sr-Latn-CS"/>
        </w:rPr>
        <w:t xml:space="preserve"> </w:t>
      </w:r>
      <w:r w:rsidRPr="00467105">
        <w:t>tehni</w:t>
      </w:r>
      <w:r w:rsidRPr="00467105">
        <w:rPr>
          <w:lang w:val="sr-Latn-CS"/>
        </w:rPr>
        <w:t>č</w:t>
      </w:r>
      <w:r w:rsidRPr="00467105">
        <w:t>ke</w:t>
      </w:r>
      <w:r w:rsidRPr="00467105">
        <w:rPr>
          <w:lang w:val="sr-Latn-CS"/>
        </w:rPr>
        <w:t xml:space="preserve"> </w:t>
      </w:r>
      <w:r w:rsidRPr="00467105">
        <w:t>dokumentacije</w:t>
      </w:r>
      <w:r w:rsidRPr="00467105">
        <w:rPr>
          <w:lang w:val="sr-Latn-CS"/>
        </w:rPr>
        <w:t>.</w:t>
      </w:r>
    </w:p>
    <w:p w14:paraId="3F848D0F" w14:textId="77777777" w:rsidR="001F33A7" w:rsidRPr="006314BD" w:rsidRDefault="001F33A7" w:rsidP="001F33A7">
      <w:pPr>
        <w:spacing w:before="120" w:after="240"/>
        <w:jc w:val="both"/>
        <w:rPr>
          <w:lang w:val="sr-Latn-CS"/>
        </w:rPr>
      </w:pPr>
      <w:r w:rsidRPr="00467105">
        <w:t>Osim</w:t>
      </w:r>
      <w:r w:rsidRPr="00467105">
        <w:rPr>
          <w:lang w:val="sr-Latn-CS"/>
        </w:rPr>
        <w:t xml:space="preserve"> </w:t>
      </w:r>
      <w:r w:rsidRPr="00467105">
        <w:t>zahtjeva</w:t>
      </w:r>
      <w:r w:rsidRPr="00467105">
        <w:rPr>
          <w:lang w:val="sr-Latn-CS"/>
        </w:rPr>
        <w:t xml:space="preserve"> </w:t>
      </w:r>
      <w:r w:rsidRPr="00467105">
        <w:t>stava</w:t>
      </w:r>
      <w:r w:rsidRPr="00467105">
        <w:rPr>
          <w:lang w:val="sr-Latn-CS"/>
        </w:rPr>
        <w:t xml:space="preserve"> 1 </w:t>
      </w:r>
      <w:r w:rsidRPr="00467105">
        <w:t>ovog</w:t>
      </w:r>
      <w:r w:rsidRPr="00467105">
        <w:rPr>
          <w:lang w:val="sr-Latn-CS"/>
        </w:rPr>
        <w:t xml:space="preserve"> č</w:t>
      </w:r>
      <w:r w:rsidRPr="00467105">
        <w:t>lana</w:t>
      </w:r>
      <w:r w:rsidRPr="00467105">
        <w:rPr>
          <w:lang w:val="sr-Latn-CS"/>
        </w:rPr>
        <w:t xml:space="preserve">, </w:t>
      </w:r>
      <w:r w:rsidRPr="00467105">
        <w:t>projekat</w:t>
      </w:r>
      <w:r w:rsidRPr="00467105">
        <w:rPr>
          <w:lang w:val="sr-Latn-CS"/>
        </w:rPr>
        <w:t xml:space="preserve"> </w:t>
      </w:r>
      <w:r w:rsidRPr="00467105">
        <w:t>gra</w:t>
      </w:r>
      <w:r w:rsidRPr="00467105">
        <w:rPr>
          <w:lang w:val="sr-Latn-CS"/>
        </w:rPr>
        <w:t>đ</w:t>
      </w:r>
      <w:r w:rsidRPr="00467105">
        <w:t>evinske</w:t>
      </w:r>
      <w:r w:rsidRPr="00467105">
        <w:rPr>
          <w:lang w:val="sr-Latn-CS"/>
        </w:rPr>
        <w:t xml:space="preserve"> </w:t>
      </w:r>
      <w:r w:rsidRPr="00467105">
        <w:t>konstrukcije</w:t>
      </w:r>
      <w:r w:rsidRPr="00467105">
        <w:rPr>
          <w:lang w:val="sr-Latn-CS"/>
        </w:rPr>
        <w:t xml:space="preserve"> </w:t>
      </w:r>
      <w:r w:rsidRPr="00467105">
        <w:t>sadr</w:t>
      </w:r>
      <w:r w:rsidRPr="00467105">
        <w:rPr>
          <w:lang w:val="sr-Latn-CS"/>
        </w:rPr>
        <w:t>ž</w:t>
      </w:r>
      <w:r w:rsidRPr="00467105">
        <w:t>i</w:t>
      </w:r>
      <w:r w:rsidRPr="00467105">
        <w:rPr>
          <w:lang w:val="sr-Latn-CS"/>
        </w:rPr>
        <w:t>:</w:t>
      </w:r>
    </w:p>
    <w:p w14:paraId="5B243E48" w14:textId="77777777" w:rsidR="001F33A7" w:rsidRPr="006314BD" w:rsidRDefault="001F33A7" w:rsidP="001F33A7">
      <w:pPr>
        <w:spacing w:before="120" w:after="120"/>
        <w:ind w:firstLine="567"/>
        <w:jc w:val="both"/>
        <w:rPr>
          <w:lang w:val="pl-PL"/>
        </w:rPr>
      </w:pPr>
      <w:r w:rsidRPr="006314BD">
        <w:rPr>
          <w:lang w:val="pl-PL"/>
        </w:rPr>
        <w:t xml:space="preserve">1) u tehničkom opisu: </w:t>
      </w:r>
    </w:p>
    <w:p w14:paraId="18763516" w14:textId="77777777" w:rsidR="001F33A7" w:rsidRPr="006314BD" w:rsidRDefault="001F33A7" w:rsidP="001F33A7">
      <w:pPr>
        <w:spacing w:before="120" w:after="120"/>
        <w:ind w:left="794"/>
        <w:jc w:val="both"/>
        <w:rPr>
          <w:lang w:val="pl-PL"/>
        </w:rPr>
      </w:pPr>
      <w:r>
        <w:rPr>
          <w:lang w:val="pl-PL"/>
        </w:rPr>
        <w:t xml:space="preserve">a) opis </w:t>
      </w:r>
      <w:r w:rsidRPr="006314BD">
        <w:rPr>
          <w:lang w:val="pl-PL"/>
        </w:rPr>
        <w:t xml:space="preserve">namjene i načina upotrebe objekta, kao i uticaja okoline na svojstva građevinske konstrukcije; </w:t>
      </w:r>
    </w:p>
    <w:p w14:paraId="09DF5A2C" w14:textId="77777777" w:rsidR="001F33A7" w:rsidRPr="006314BD" w:rsidRDefault="001F33A7" w:rsidP="001F33A7">
      <w:pPr>
        <w:spacing w:before="120" w:after="120"/>
        <w:ind w:left="794"/>
        <w:jc w:val="both"/>
        <w:rPr>
          <w:lang w:val="pl-PL"/>
        </w:rPr>
      </w:pPr>
      <w:r w:rsidRPr="006314BD">
        <w:rPr>
          <w:lang w:val="pl-PL"/>
        </w:rPr>
        <w:t xml:space="preserve">b) podatke iz elaborata o prethodnim istraživanjima i podatke iz drugih elaborata, studija i podloga koji mogu uticati na svojstva građevinske konstrukcije; </w:t>
      </w:r>
    </w:p>
    <w:p w14:paraId="22F91057" w14:textId="47F49FAA" w:rsidR="00715AE5" w:rsidRPr="006314BD" w:rsidRDefault="001F33A7" w:rsidP="00715AE5">
      <w:pPr>
        <w:spacing w:before="120" w:after="120"/>
        <w:ind w:left="794"/>
        <w:jc w:val="both"/>
        <w:rPr>
          <w:lang w:val="pl-PL"/>
        </w:rPr>
      </w:pPr>
      <w:r w:rsidRPr="006314BD">
        <w:rPr>
          <w:lang w:val="pl-PL"/>
        </w:rPr>
        <w:t>c) opis građevinske konstrukcije, uključujući i temeljenje;</w:t>
      </w:r>
    </w:p>
    <w:p w14:paraId="1A96A398" w14:textId="77777777" w:rsidR="001F33A7" w:rsidRPr="006314BD" w:rsidRDefault="001F33A7" w:rsidP="001F33A7">
      <w:pPr>
        <w:spacing w:before="120" w:after="120"/>
        <w:ind w:left="794"/>
        <w:jc w:val="both"/>
        <w:rPr>
          <w:lang w:val="pl-PL"/>
        </w:rPr>
      </w:pPr>
      <w:r w:rsidRPr="006314BD">
        <w:rPr>
          <w:lang w:val="pl-PL"/>
        </w:rPr>
        <w:t xml:space="preserve">d) opis načina izvođenja građevinske konstrukcije i ugradnje pojedinih građevinskih proizvoda koji su od značaja za ispunjavanje tehničkih svojstava građevinske konstrukcije; </w:t>
      </w:r>
    </w:p>
    <w:p w14:paraId="200EB37F" w14:textId="77777777" w:rsidR="001F33A7" w:rsidRPr="006314BD" w:rsidRDefault="001F33A7" w:rsidP="001F33A7">
      <w:pPr>
        <w:spacing w:before="120" w:after="120"/>
        <w:ind w:firstLine="794"/>
        <w:jc w:val="both"/>
        <w:rPr>
          <w:lang w:val="pl-PL"/>
        </w:rPr>
      </w:pPr>
      <w:r w:rsidRPr="006314BD">
        <w:rPr>
          <w:lang w:val="pl-PL"/>
        </w:rPr>
        <w:t xml:space="preserve">e) stepena izloženosti djelova građevinske konstrukcije; </w:t>
      </w:r>
    </w:p>
    <w:p w14:paraId="6F08C83B" w14:textId="77777777" w:rsidR="001F33A7" w:rsidRPr="006314BD" w:rsidRDefault="001F33A7" w:rsidP="001F33A7">
      <w:pPr>
        <w:spacing w:before="120" w:after="120"/>
        <w:ind w:left="794"/>
        <w:jc w:val="both"/>
        <w:rPr>
          <w:lang w:val="pl-PL"/>
        </w:rPr>
      </w:pPr>
      <w:r w:rsidRPr="006314BD">
        <w:rPr>
          <w:lang w:val="pl-PL"/>
        </w:rPr>
        <w:t xml:space="preserve">f) opis potrebnih mjera za zaštitu od požara, uključujući podatke o dejstvu požara i analizu mogućih izvora požara; </w:t>
      </w:r>
    </w:p>
    <w:p w14:paraId="3EF66902" w14:textId="77777777" w:rsidR="001F33A7" w:rsidRPr="006314BD" w:rsidRDefault="001F33A7" w:rsidP="001F33A7">
      <w:pPr>
        <w:spacing w:before="120" w:after="120"/>
        <w:ind w:firstLine="567"/>
        <w:jc w:val="both"/>
        <w:rPr>
          <w:lang w:val="pl-PL"/>
        </w:rPr>
      </w:pPr>
      <w:r w:rsidRPr="006314BD">
        <w:rPr>
          <w:lang w:val="pl-PL"/>
        </w:rPr>
        <w:t xml:space="preserve">2) u proračunu nosivosti i upotrebljivosti: </w:t>
      </w:r>
    </w:p>
    <w:p w14:paraId="0E274905" w14:textId="7A66F778" w:rsidR="001F33A7" w:rsidRPr="006314BD" w:rsidRDefault="001F33A7" w:rsidP="001F33A7">
      <w:pPr>
        <w:spacing w:before="120" w:after="120"/>
        <w:ind w:left="794"/>
        <w:jc w:val="both"/>
        <w:rPr>
          <w:lang w:val="pl-PL"/>
        </w:rPr>
      </w:pPr>
      <w:r w:rsidRPr="006314BD">
        <w:rPr>
          <w:lang w:val="pl-PL"/>
        </w:rPr>
        <w:t>a) podatke o predvidiv</w:t>
      </w:r>
      <w:r w:rsidR="00632A66">
        <w:rPr>
          <w:lang w:val="pl-PL"/>
        </w:rPr>
        <w:t>i</w:t>
      </w:r>
      <w:r w:rsidRPr="006314BD">
        <w:rPr>
          <w:lang w:val="pl-PL"/>
        </w:rPr>
        <w:t xml:space="preserve">m dejstvima i uticajima na objekat koji se odnose na proračun nosivosti i upotrebljivosti građevinske konstrukcije; </w:t>
      </w:r>
    </w:p>
    <w:p w14:paraId="14290FBF" w14:textId="77777777" w:rsidR="001F33A7" w:rsidRPr="006314BD" w:rsidRDefault="001F33A7" w:rsidP="001F33A7">
      <w:pPr>
        <w:spacing w:before="120" w:after="120"/>
        <w:ind w:left="794"/>
        <w:jc w:val="both"/>
        <w:rPr>
          <w:lang w:val="pl-PL"/>
        </w:rPr>
      </w:pPr>
      <w:r w:rsidRPr="006314BD">
        <w:rPr>
          <w:lang w:val="pl-PL"/>
        </w:rPr>
        <w:lastRenderedPageBreak/>
        <w:t xml:space="preserve">b) podatke o temeljnom tlu i seizmičnosti područja; </w:t>
      </w:r>
    </w:p>
    <w:p w14:paraId="064DDE71" w14:textId="77777777" w:rsidR="001F33A7" w:rsidRPr="006314BD" w:rsidRDefault="001F33A7" w:rsidP="001F33A7">
      <w:pPr>
        <w:spacing w:before="120" w:after="120"/>
        <w:ind w:left="794"/>
        <w:jc w:val="both"/>
        <w:rPr>
          <w:lang w:val="pl-PL"/>
        </w:rPr>
      </w:pPr>
      <w:r w:rsidRPr="006314BD">
        <w:rPr>
          <w:lang w:val="pl-PL"/>
        </w:rPr>
        <w:t xml:space="preserve">c) proračun nosivosti i upotrebljivosti građevinske konstrukcije za predvidiva dejstva i uticaje, kao i proračune pojedinih djelova građevinske konstrukcije, za sve faze transporta, prenosa, građenja i upotrebe objekta; </w:t>
      </w:r>
    </w:p>
    <w:p w14:paraId="745B5689" w14:textId="77777777" w:rsidR="001F33A7" w:rsidRPr="006314BD" w:rsidRDefault="001F33A7" w:rsidP="001F33A7">
      <w:pPr>
        <w:spacing w:before="120" w:after="120"/>
        <w:ind w:left="794"/>
        <w:jc w:val="both"/>
        <w:rPr>
          <w:lang w:val="pl-PL"/>
        </w:rPr>
      </w:pPr>
      <w:r w:rsidRPr="006314BD">
        <w:rPr>
          <w:lang w:val="pl-PL"/>
        </w:rPr>
        <w:t>d) proračun ukupne stabilnosti konstrukcije;</w:t>
      </w:r>
    </w:p>
    <w:p w14:paraId="6F13BC87" w14:textId="77777777" w:rsidR="001F33A7" w:rsidRPr="006314BD" w:rsidRDefault="001F33A7" w:rsidP="001F33A7">
      <w:pPr>
        <w:spacing w:before="120" w:after="120"/>
        <w:ind w:left="794"/>
        <w:jc w:val="both"/>
        <w:rPr>
          <w:lang w:val="pl-PL"/>
        </w:rPr>
      </w:pPr>
      <w:r w:rsidRPr="006314BD">
        <w:rPr>
          <w:lang w:val="pl-PL"/>
        </w:rPr>
        <w:t xml:space="preserve">e) proračun otpornosti građevinske konstrukcije na požar; </w:t>
      </w:r>
    </w:p>
    <w:p w14:paraId="6334837F" w14:textId="77777777" w:rsidR="001F33A7" w:rsidRPr="006314BD" w:rsidRDefault="001F33A7" w:rsidP="001F33A7">
      <w:pPr>
        <w:spacing w:before="120" w:after="120"/>
        <w:ind w:firstLine="567"/>
        <w:jc w:val="both"/>
        <w:rPr>
          <w:lang w:val="pl-PL"/>
        </w:rPr>
      </w:pPr>
      <w:r w:rsidRPr="006314BD">
        <w:rPr>
          <w:lang w:val="pl-PL"/>
        </w:rPr>
        <w:t xml:space="preserve">3) u </w:t>
      </w:r>
      <w:r>
        <w:rPr>
          <w:lang w:val="pl-PL"/>
        </w:rPr>
        <w:t>tehničkim uslovima i specifikacijama za izvođenje</w:t>
      </w:r>
      <w:r w:rsidRPr="006314BD">
        <w:rPr>
          <w:lang w:val="pl-PL"/>
        </w:rPr>
        <w:t xml:space="preserve">: </w:t>
      </w:r>
    </w:p>
    <w:p w14:paraId="70A59419" w14:textId="77777777" w:rsidR="001F33A7" w:rsidRPr="006314BD" w:rsidRDefault="001F33A7" w:rsidP="001F33A7">
      <w:pPr>
        <w:spacing w:before="120" w:after="120"/>
        <w:ind w:left="794"/>
        <w:jc w:val="both"/>
        <w:rPr>
          <w:lang w:val="pl-PL"/>
        </w:rPr>
      </w:pPr>
      <w:r w:rsidRPr="006314BD">
        <w:rPr>
          <w:lang w:val="pl-PL"/>
        </w:rPr>
        <w:t xml:space="preserve">a) svojstva koja moraju imati građevinski proizvodi koji se ugrađuju u građevinsku konstrukciju, uključujući zahtjeve o označavanju građevinskog proizvoda utvrđene ovim pravilnikom; </w:t>
      </w:r>
    </w:p>
    <w:p w14:paraId="1B2F71AE" w14:textId="77777777" w:rsidR="001F33A7" w:rsidRPr="006314BD" w:rsidRDefault="001F33A7" w:rsidP="001F33A7">
      <w:pPr>
        <w:spacing w:before="120" w:after="120"/>
        <w:ind w:left="794"/>
        <w:jc w:val="both"/>
        <w:rPr>
          <w:lang w:val="pl-PL"/>
        </w:rPr>
      </w:pPr>
      <w:r w:rsidRPr="006314BD">
        <w:rPr>
          <w:lang w:val="pl-PL"/>
        </w:rPr>
        <w:t xml:space="preserve">b) ispitivanja i postupke dokazivanja upotrebljivosti građevinskih proizvoda koji se izrađuju na gradilištu objekta u koji će biti ugrađeni; </w:t>
      </w:r>
    </w:p>
    <w:p w14:paraId="0628D796" w14:textId="77777777" w:rsidR="001F33A7" w:rsidRPr="006314BD" w:rsidRDefault="001F33A7" w:rsidP="001F33A7">
      <w:pPr>
        <w:spacing w:before="120" w:after="120"/>
        <w:ind w:left="794"/>
        <w:jc w:val="both"/>
        <w:rPr>
          <w:lang w:val="pl-PL"/>
        </w:rPr>
      </w:pPr>
      <w:r w:rsidRPr="006314BD">
        <w:rPr>
          <w:lang w:val="pl-PL"/>
        </w:rPr>
        <w:t xml:space="preserve">c) kontrolu građevinskih proizvoda, koji se ugrađuju u građevinsku konstrukciju, koju treba sprovesti prije ugradnje; </w:t>
      </w:r>
    </w:p>
    <w:p w14:paraId="67E351E2" w14:textId="77777777" w:rsidR="001F33A7" w:rsidRPr="006314BD" w:rsidRDefault="001F33A7" w:rsidP="001F33A7">
      <w:pPr>
        <w:spacing w:before="120" w:after="120"/>
        <w:ind w:left="794"/>
        <w:jc w:val="both"/>
        <w:rPr>
          <w:lang w:val="pl-PL"/>
        </w:rPr>
      </w:pPr>
      <w:r w:rsidRPr="006314BD">
        <w:rPr>
          <w:lang w:val="pl-PL"/>
        </w:rPr>
        <w:t xml:space="preserve">d) ispitivanja i postupke dokazivanja nosivosti i upotrebljivosti građevinske konstrukcije; </w:t>
      </w:r>
    </w:p>
    <w:p w14:paraId="16C93461" w14:textId="77777777" w:rsidR="001F33A7" w:rsidRPr="006314BD" w:rsidRDefault="001F33A7" w:rsidP="001F33A7">
      <w:pPr>
        <w:spacing w:before="120" w:after="120"/>
        <w:ind w:left="794"/>
        <w:jc w:val="both"/>
        <w:rPr>
          <w:lang w:val="pl-PL"/>
        </w:rPr>
      </w:pPr>
      <w:r w:rsidRPr="006314BD">
        <w:rPr>
          <w:lang w:val="pl-PL"/>
        </w:rPr>
        <w:t xml:space="preserve">e) uslove građenja i druge zahtjeve koji moraju biti ispunjeni tokom izvođenja građevinske konstrukcije, a koji imaju uticaj na ugradnju građevinskih proizvoda i postizanje projektovanih, odnosno propisanih tehničkih svojstava građevinske konstrukcije i ispunjavanje osnovnih zahtjeva za objekat; </w:t>
      </w:r>
    </w:p>
    <w:p w14:paraId="3FEB2895" w14:textId="77777777" w:rsidR="001F33A7" w:rsidRPr="006314BD" w:rsidRDefault="001F33A7" w:rsidP="001F33A7">
      <w:pPr>
        <w:spacing w:before="120" w:after="120"/>
        <w:ind w:left="794"/>
        <w:jc w:val="both"/>
        <w:rPr>
          <w:lang w:val="pl-PL"/>
        </w:rPr>
      </w:pPr>
      <w:r w:rsidRPr="006314BD">
        <w:rPr>
          <w:lang w:val="pl-PL"/>
        </w:rPr>
        <w:t>f) druge uslove značajne za ispunjavanje zahtjeva propisanih ovim pravilnikom i posebnim propisima.</w:t>
      </w:r>
    </w:p>
    <w:p w14:paraId="3B80B093" w14:textId="77777777" w:rsidR="001F33A7" w:rsidRPr="005E54BD" w:rsidRDefault="001F33A7" w:rsidP="001F33A7">
      <w:pPr>
        <w:spacing w:before="240" w:after="240"/>
        <w:jc w:val="center"/>
        <w:rPr>
          <w:b/>
          <w:bCs/>
          <w:lang w:val="sr-Latn-ME"/>
        </w:rPr>
      </w:pPr>
      <w:r>
        <w:rPr>
          <w:b/>
          <w:bCs/>
          <w:lang w:val="sr-Latn-CS"/>
        </w:rPr>
        <w:t>Sadržina projekta građevinskih konstrukcija izrađene od montažnih elemenata</w:t>
      </w:r>
    </w:p>
    <w:p w14:paraId="5302C614" w14:textId="77777777" w:rsidR="001F33A7" w:rsidRDefault="001F33A7" w:rsidP="001F33A7">
      <w:pPr>
        <w:spacing w:before="240" w:after="120"/>
        <w:jc w:val="center"/>
        <w:rPr>
          <w:b/>
          <w:bCs/>
          <w:lang w:val="sr-Latn-CS"/>
        </w:rPr>
      </w:pPr>
      <w:r>
        <w:rPr>
          <w:b/>
          <w:bCs/>
          <w:lang w:val="sr-Latn-CS"/>
        </w:rPr>
        <w:t>Član 12</w:t>
      </w:r>
    </w:p>
    <w:p w14:paraId="2C75BC77" w14:textId="77777777" w:rsidR="001F33A7" w:rsidRPr="006314BD" w:rsidRDefault="001F33A7" w:rsidP="001F33A7">
      <w:pPr>
        <w:spacing w:before="120" w:after="120"/>
        <w:jc w:val="both"/>
        <w:rPr>
          <w:lang w:val="pl-PL"/>
        </w:rPr>
      </w:pPr>
      <w:r w:rsidRPr="006314BD">
        <w:rPr>
          <w:lang w:val="pl-PL"/>
        </w:rPr>
        <w:t>Osim odredaba člana 11 ovoga pravilnika, projekat građevinske konstrukcije izvedene od montažnih elemenata, obavezno mora sadržati:</w:t>
      </w:r>
    </w:p>
    <w:p w14:paraId="3BCBFAD8" w14:textId="77777777" w:rsidR="001F33A7" w:rsidRPr="006314BD" w:rsidRDefault="001F33A7" w:rsidP="001F33A7">
      <w:pPr>
        <w:spacing w:before="120" w:after="120"/>
        <w:ind w:left="567"/>
        <w:jc w:val="both"/>
        <w:rPr>
          <w:lang w:val="pl-PL"/>
        </w:rPr>
      </w:pPr>
      <w:r w:rsidRPr="006314BD">
        <w:rPr>
          <w:lang w:val="pl-PL"/>
        </w:rPr>
        <w:t>1) opis svojstava montažnih elemenata i načine njihove proizvodnje odnosno izrade, kontrole tokom izrade i dokaze upotrebljivosti ako su proizvedeni ili se izrađuju prema projektu konstrukcije;</w:t>
      </w:r>
    </w:p>
    <w:p w14:paraId="1B63139A" w14:textId="77777777" w:rsidR="001F33A7" w:rsidRPr="006314BD" w:rsidRDefault="001F33A7" w:rsidP="001F33A7">
      <w:pPr>
        <w:spacing w:before="120" w:after="120"/>
        <w:ind w:left="567"/>
        <w:jc w:val="both"/>
        <w:rPr>
          <w:lang w:val="pl-PL"/>
        </w:rPr>
      </w:pPr>
      <w:r w:rsidRPr="006314BD">
        <w:rPr>
          <w:lang w:val="pl-PL"/>
        </w:rPr>
        <w:t xml:space="preserve">2) tehničko rješenje prenosa i transporta montažnih elemenata (mjesta oslanjanja i vješanja i opis sistema podizanja, položaj elemenata prilikom prenosa i transporta, put transporta i drugo), kao i projektovanu težinu i dopuštena odstupanja težine elemenata; </w:t>
      </w:r>
    </w:p>
    <w:p w14:paraId="42F3BA56" w14:textId="77777777" w:rsidR="001F33A7" w:rsidRPr="006314BD" w:rsidRDefault="001F33A7" w:rsidP="001F33A7">
      <w:pPr>
        <w:spacing w:before="120" w:after="120"/>
        <w:ind w:left="567"/>
        <w:jc w:val="both"/>
        <w:rPr>
          <w:lang w:val="pl-PL"/>
        </w:rPr>
      </w:pPr>
      <w:r w:rsidRPr="006314BD">
        <w:rPr>
          <w:lang w:val="pl-PL"/>
        </w:rPr>
        <w:t>3) prikaz rasporeda oslonaca, potrebnih podupirača, sastava i drugih mjera za osiguranje stabilnosti i sprječavanja oštećenja montažnih elemenata tokom prenosa, transporta, ugrađivanja i spajanja</w:t>
      </w:r>
      <w:r>
        <w:rPr>
          <w:lang w:val="pl-PL"/>
        </w:rPr>
        <w:t>;</w:t>
      </w:r>
    </w:p>
    <w:p w14:paraId="1B404259" w14:textId="77777777" w:rsidR="001F33A7" w:rsidRDefault="001F33A7" w:rsidP="001F33A7">
      <w:pPr>
        <w:spacing w:before="120" w:after="120"/>
        <w:ind w:left="567"/>
        <w:jc w:val="both"/>
        <w:rPr>
          <w:lang w:val="pl-PL"/>
        </w:rPr>
      </w:pPr>
      <w:r w:rsidRPr="006314BD">
        <w:rPr>
          <w:lang w:val="pl-PL"/>
        </w:rPr>
        <w:t>4) tehničko rješenje ugradnje montažnih elemenata u građevinsku konstrukciju, uključujući proračun i zahtijevana svojstva materijala spojeva i način povezivanja sa ostalim elementima građevinske konstrukcije</w:t>
      </w:r>
      <w:r>
        <w:rPr>
          <w:lang w:val="pl-PL"/>
        </w:rPr>
        <w:t>.</w:t>
      </w:r>
    </w:p>
    <w:p w14:paraId="0B3E004A" w14:textId="77777777" w:rsidR="001F33A7" w:rsidRPr="005E54BD" w:rsidRDefault="001F33A7" w:rsidP="001F33A7">
      <w:pPr>
        <w:spacing w:before="240" w:after="240"/>
        <w:jc w:val="center"/>
        <w:rPr>
          <w:b/>
          <w:bCs/>
          <w:lang w:val="sr-Latn-ME"/>
        </w:rPr>
      </w:pPr>
      <w:r>
        <w:rPr>
          <w:b/>
          <w:bCs/>
          <w:lang w:val="sr-Latn-CS"/>
        </w:rPr>
        <w:t>Sadržina projekta rekonstrukcije građevinskih konstrukcija</w:t>
      </w:r>
    </w:p>
    <w:p w14:paraId="649DD3F3" w14:textId="77777777" w:rsidR="001F33A7" w:rsidRDefault="001F33A7" w:rsidP="001F33A7">
      <w:pPr>
        <w:spacing w:before="240" w:after="120"/>
        <w:jc w:val="center"/>
        <w:rPr>
          <w:b/>
          <w:bCs/>
          <w:lang w:val="sr-Latn-CS"/>
        </w:rPr>
      </w:pPr>
      <w:r>
        <w:rPr>
          <w:b/>
          <w:bCs/>
          <w:lang w:val="sr-Latn-CS"/>
        </w:rPr>
        <w:t>Član 13</w:t>
      </w:r>
    </w:p>
    <w:p w14:paraId="15D8EC8B" w14:textId="77777777" w:rsidR="001F33A7" w:rsidRPr="006314BD" w:rsidRDefault="001F33A7" w:rsidP="001F33A7">
      <w:pPr>
        <w:spacing w:before="120" w:after="240"/>
        <w:jc w:val="both"/>
        <w:rPr>
          <w:lang w:val="sr-Latn-CS"/>
        </w:rPr>
      </w:pPr>
      <w:r>
        <w:t>Projekat</w:t>
      </w:r>
      <w:r w:rsidRPr="006314BD">
        <w:rPr>
          <w:lang w:val="sr-Latn-CS"/>
        </w:rPr>
        <w:t xml:space="preserve"> </w:t>
      </w:r>
      <w:r>
        <w:t>rekonstrukcije</w:t>
      </w:r>
      <w:r w:rsidRPr="006314BD">
        <w:rPr>
          <w:lang w:val="sr-Latn-CS"/>
        </w:rPr>
        <w:t xml:space="preserve"> </w:t>
      </w:r>
      <w:r>
        <w:t>objekta</w:t>
      </w:r>
      <w:r w:rsidRPr="006314BD">
        <w:rPr>
          <w:lang w:val="sr-Latn-CS"/>
        </w:rPr>
        <w:t xml:space="preserve">, </w:t>
      </w:r>
      <w:r>
        <w:t>kojim</w:t>
      </w:r>
      <w:r w:rsidRPr="006314BD">
        <w:rPr>
          <w:lang w:val="sr-Latn-CS"/>
        </w:rPr>
        <w:t xml:space="preserve"> </w:t>
      </w:r>
      <w:r>
        <w:t>se</w:t>
      </w:r>
      <w:r w:rsidRPr="006314BD">
        <w:rPr>
          <w:lang w:val="sr-Latn-CS"/>
        </w:rPr>
        <w:t xml:space="preserve"> </w:t>
      </w:r>
      <w:r>
        <w:t>mijenja</w:t>
      </w:r>
      <w:r w:rsidRPr="006314BD">
        <w:rPr>
          <w:lang w:val="sr-Latn-CS"/>
        </w:rPr>
        <w:t xml:space="preserve"> </w:t>
      </w:r>
      <w:r>
        <w:t>gra</w:t>
      </w:r>
      <w:r w:rsidRPr="006314BD">
        <w:rPr>
          <w:lang w:val="sr-Latn-CS"/>
        </w:rPr>
        <w:t>đ</w:t>
      </w:r>
      <w:r>
        <w:t>evinska</w:t>
      </w:r>
      <w:r w:rsidRPr="006314BD">
        <w:rPr>
          <w:lang w:val="sr-Latn-CS"/>
        </w:rPr>
        <w:t xml:space="preserve"> </w:t>
      </w:r>
      <w:r>
        <w:t>konstrukcija</w:t>
      </w:r>
      <w:r w:rsidRPr="006314BD">
        <w:rPr>
          <w:lang w:val="sr-Latn-CS"/>
        </w:rPr>
        <w:t xml:space="preserve">, </w:t>
      </w:r>
      <w:r>
        <w:t>pored</w:t>
      </w:r>
      <w:r w:rsidRPr="006314BD">
        <w:rPr>
          <w:lang w:val="sr-Latn-CS"/>
        </w:rPr>
        <w:t xml:space="preserve"> </w:t>
      </w:r>
      <w:r>
        <w:t>obavezne</w:t>
      </w:r>
      <w:r w:rsidRPr="006314BD">
        <w:rPr>
          <w:lang w:val="sr-Latn-CS"/>
        </w:rPr>
        <w:t xml:space="preserve"> </w:t>
      </w:r>
      <w:r>
        <w:t>sadr</w:t>
      </w:r>
      <w:r w:rsidRPr="006314BD">
        <w:rPr>
          <w:lang w:val="sr-Latn-CS"/>
        </w:rPr>
        <w:t>ž</w:t>
      </w:r>
      <w:r>
        <w:t>ine</w:t>
      </w:r>
      <w:r w:rsidRPr="006314BD">
        <w:rPr>
          <w:lang w:val="sr-Latn-CS"/>
        </w:rPr>
        <w:t xml:space="preserve"> </w:t>
      </w:r>
      <w:r>
        <w:t>iz</w:t>
      </w:r>
      <w:r w:rsidRPr="006314BD">
        <w:rPr>
          <w:lang w:val="sr-Latn-CS"/>
        </w:rPr>
        <w:t xml:space="preserve"> č</w:t>
      </w:r>
      <w:r>
        <w:t>lana</w:t>
      </w:r>
      <w:r w:rsidRPr="006314BD">
        <w:rPr>
          <w:lang w:val="sr-Latn-CS"/>
        </w:rPr>
        <w:t xml:space="preserve"> 11 </w:t>
      </w:r>
      <w:r>
        <w:t>ovog</w:t>
      </w:r>
      <w:r w:rsidRPr="006314BD">
        <w:rPr>
          <w:lang w:val="sr-Latn-CS"/>
        </w:rPr>
        <w:t xml:space="preserve"> </w:t>
      </w:r>
      <w:r>
        <w:t>pravilnika</w:t>
      </w:r>
      <w:r w:rsidRPr="006314BD">
        <w:rPr>
          <w:lang w:val="sr-Latn-CS"/>
        </w:rPr>
        <w:t xml:space="preserve">, </w:t>
      </w:r>
      <w:r>
        <w:t>mora</w:t>
      </w:r>
      <w:r w:rsidRPr="006314BD">
        <w:rPr>
          <w:lang w:val="sr-Latn-CS"/>
        </w:rPr>
        <w:t xml:space="preserve"> </w:t>
      </w:r>
      <w:r>
        <w:t>da</w:t>
      </w:r>
      <w:r w:rsidRPr="006314BD">
        <w:rPr>
          <w:lang w:val="sr-Latn-CS"/>
        </w:rPr>
        <w:t xml:space="preserve"> </w:t>
      </w:r>
      <w:r>
        <w:t>sadr</w:t>
      </w:r>
      <w:r w:rsidRPr="006314BD">
        <w:rPr>
          <w:lang w:val="sr-Latn-CS"/>
        </w:rPr>
        <w:t>ž</w:t>
      </w:r>
      <w:r>
        <w:t>i</w:t>
      </w:r>
      <w:r w:rsidRPr="006314BD">
        <w:rPr>
          <w:lang w:val="sr-Latn-CS"/>
        </w:rPr>
        <w:t xml:space="preserve"> </w:t>
      </w:r>
      <w:r>
        <w:t>i</w:t>
      </w:r>
      <w:r w:rsidRPr="006314BD">
        <w:rPr>
          <w:lang w:val="sr-Latn-CS"/>
        </w:rPr>
        <w:t xml:space="preserve"> </w:t>
      </w:r>
      <w:r>
        <w:t>podatke</w:t>
      </w:r>
      <w:r w:rsidRPr="006314BD">
        <w:rPr>
          <w:lang w:val="sr-Latn-CS"/>
        </w:rPr>
        <w:t xml:space="preserve"> </w:t>
      </w:r>
      <w:r>
        <w:t>o</w:t>
      </w:r>
      <w:r w:rsidRPr="006314BD">
        <w:rPr>
          <w:lang w:val="sr-Latn-CS"/>
        </w:rPr>
        <w:t xml:space="preserve"> </w:t>
      </w:r>
      <w:r>
        <w:t>utvr</w:t>
      </w:r>
      <w:r w:rsidRPr="006314BD">
        <w:rPr>
          <w:lang w:val="sr-Latn-CS"/>
        </w:rPr>
        <w:t>đ</w:t>
      </w:r>
      <w:r>
        <w:t>enim</w:t>
      </w:r>
      <w:r w:rsidRPr="006314BD">
        <w:rPr>
          <w:lang w:val="sr-Latn-CS"/>
        </w:rPr>
        <w:t xml:space="preserve"> </w:t>
      </w:r>
      <w:r>
        <w:t>zate</w:t>
      </w:r>
      <w:r w:rsidRPr="006314BD">
        <w:rPr>
          <w:lang w:val="sr-Latn-CS"/>
        </w:rPr>
        <w:t>č</w:t>
      </w:r>
      <w:r>
        <w:t>enim</w:t>
      </w:r>
      <w:r w:rsidRPr="006314BD">
        <w:rPr>
          <w:lang w:val="sr-Latn-CS"/>
        </w:rPr>
        <w:t xml:space="preserve"> </w:t>
      </w:r>
      <w:r>
        <w:t>tehni</w:t>
      </w:r>
      <w:r w:rsidRPr="006314BD">
        <w:rPr>
          <w:lang w:val="sr-Latn-CS"/>
        </w:rPr>
        <w:t>č</w:t>
      </w:r>
      <w:r>
        <w:t>kim</w:t>
      </w:r>
      <w:r w:rsidRPr="006314BD">
        <w:rPr>
          <w:lang w:val="sr-Latn-CS"/>
        </w:rPr>
        <w:t xml:space="preserve"> </w:t>
      </w:r>
      <w:r>
        <w:t>svojstvima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za</w:t>
      </w:r>
      <w:r w:rsidRPr="006314BD">
        <w:rPr>
          <w:lang w:val="sr-Latn-CS"/>
        </w:rPr>
        <w:t xml:space="preserve"> </w:t>
      </w:r>
      <w:r>
        <w:t>stvarno</w:t>
      </w:r>
      <w:r w:rsidRPr="006314BD">
        <w:rPr>
          <w:lang w:val="sr-Latn-CS"/>
        </w:rPr>
        <w:t xml:space="preserve"> </w:t>
      </w:r>
      <w:r>
        <w:t>izvedeno</w:t>
      </w:r>
      <w:r w:rsidRPr="006314BD">
        <w:rPr>
          <w:lang w:val="sr-Latn-CS"/>
        </w:rPr>
        <w:t xml:space="preserve"> (</w:t>
      </w:r>
      <w:r>
        <w:t>postoje</w:t>
      </w:r>
      <w:r w:rsidRPr="006314BD">
        <w:rPr>
          <w:lang w:val="sr-Latn-CS"/>
        </w:rPr>
        <w:t>ć</w:t>
      </w:r>
      <w:r>
        <w:t>e</w:t>
      </w:r>
      <w:r w:rsidRPr="006314BD">
        <w:rPr>
          <w:lang w:val="sr-Latn-CS"/>
        </w:rPr>
        <w:t xml:space="preserve">) </w:t>
      </w:r>
      <w:r>
        <w:t>stanje</w:t>
      </w:r>
      <w:r w:rsidRPr="006314BD">
        <w:rPr>
          <w:lang w:val="sr-Latn-CS"/>
        </w:rPr>
        <w:t>.</w:t>
      </w:r>
    </w:p>
    <w:p w14:paraId="3DF74D1D" w14:textId="77777777" w:rsidR="001F33A7" w:rsidRPr="006314BD" w:rsidRDefault="001F33A7" w:rsidP="001F33A7">
      <w:pPr>
        <w:spacing w:before="120" w:after="240"/>
        <w:jc w:val="both"/>
        <w:rPr>
          <w:lang w:val="sr-Latn-CS"/>
        </w:rPr>
      </w:pPr>
      <w:r>
        <w:t>Zate</w:t>
      </w:r>
      <w:r w:rsidRPr="006314BD">
        <w:rPr>
          <w:lang w:val="sr-Latn-CS"/>
        </w:rPr>
        <w:t>č</w:t>
      </w:r>
      <w:r>
        <w:t>ena</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za</w:t>
      </w:r>
      <w:r w:rsidRPr="006314BD">
        <w:rPr>
          <w:lang w:val="sr-Latn-CS"/>
        </w:rPr>
        <w:t xml:space="preserve"> </w:t>
      </w:r>
      <w:r>
        <w:t>postoje</w:t>
      </w:r>
      <w:r w:rsidRPr="006314BD">
        <w:rPr>
          <w:lang w:val="sr-Latn-CS"/>
        </w:rPr>
        <w:t>ć</w:t>
      </w:r>
      <w:r>
        <w:t>e</w:t>
      </w:r>
      <w:r w:rsidRPr="006314BD">
        <w:rPr>
          <w:lang w:val="sr-Latn-CS"/>
        </w:rPr>
        <w:t xml:space="preserve"> </w:t>
      </w:r>
      <w:r>
        <w:t>stanje</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prije</w:t>
      </w:r>
      <w:r w:rsidRPr="006314BD">
        <w:rPr>
          <w:lang w:val="sr-Latn-CS"/>
        </w:rPr>
        <w:t xml:space="preserve"> </w:t>
      </w:r>
      <w:r>
        <w:t>po</w:t>
      </w:r>
      <w:r w:rsidRPr="006314BD">
        <w:rPr>
          <w:lang w:val="sr-Latn-CS"/>
        </w:rPr>
        <w:t>č</w:t>
      </w:r>
      <w:r>
        <w:t>etka</w:t>
      </w:r>
      <w:r w:rsidRPr="006314BD">
        <w:rPr>
          <w:lang w:val="sr-Latn-CS"/>
        </w:rPr>
        <w:t xml:space="preserve"> </w:t>
      </w:r>
      <w:r>
        <w:t>projektovanja</w:t>
      </w:r>
      <w:r w:rsidRPr="006314BD">
        <w:rPr>
          <w:lang w:val="sr-Latn-CS"/>
        </w:rPr>
        <w:t xml:space="preserve"> </w:t>
      </w:r>
      <w:r>
        <w:t>rekonstrukcije</w:t>
      </w:r>
      <w:r w:rsidRPr="006314BD">
        <w:rPr>
          <w:lang w:val="sr-Latn-CS"/>
        </w:rPr>
        <w:t xml:space="preserve">, </w:t>
      </w:r>
      <w:r>
        <w:t>utvr</w:t>
      </w:r>
      <w:r w:rsidRPr="006314BD">
        <w:rPr>
          <w:lang w:val="sr-Latn-CS"/>
        </w:rPr>
        <w:t>đ</w:t>
      </w:r>
      <w:r>
        <w:t>uju</w:t>
      </w:r>
      <w:r w:rsidRPr="006314BD">
        <w:rPr>
          <w:lang w:val="sr-Latn-CS"/>
        </w:rPr>
        <w:t xml:space="preserve"> </w:t>
      </w:r>
      <w:r>
        <w:t>se</w:t>
      </w:r>
      <w:r w:rsidRPr="006314BD">
        <w:rPr>
          <w:lang w:val="sr-Latn-CS"/>
        </w:rPr>
        <w:t xml:space="preserve"> </w:t>
      </w:r>
      <w:r>
        <w:t>obaveznim</w:t>
      </w:r>
      <w:r w:rsidRPr="006314BD">
        <w:rPr>
          <w:lang w:val="sr-Latn-CS"/>
        </w:rPr>
        <w:t xml:space="preserve"> </w:t>
      </w:r>
      <w:r>
        <w:t>pregledom</w:t>
      </w:r>
      <w:r w:rsidRPr="006314BD">
        <w:rPr>
          <w:lang w:val="sr-Latn-CS"/>
        </w:rPr>
        <w:t xml:space="preserve"> </w:t>
      </w:r>
      <w:r>
        <w:t>objekta</w:t>
      </w:r>
      <w:r w:rsidRPr="006314BD">
        <w:rPr>
          <w:lang w:val="sr-Latn-CS"/>
        </w:rPr>
        <w:t xml:space="preserve">, </w:t>
      </w:r>
      <w:r>
        <w:t>uvidom</w:t>
      </w:r>
      <w:r w:rsidRPr="006314BD">
        <w:rPr>
          <w:lang w:val="sr-Latn-CS"/>
        </w:rPr>
        <w:t xml:space="preserve"> </w:t>
      </w:r>
      <w:r>
        <w:t>u</w:t>
      </w:r>
      <w:r w:rsidRPr="006314BD">
        <w:rPr>
          <w:lang w:val="sr-Latn-CS"/>
        </w:rPr>
        <w:t xml:space="preserve"> </w:t>
      </w:r>
      <w:r>
        <w:t>tehni</w:t>
      </w:r>
      <w:r w:rsidRPr="006314BD">
        <w:rPr>
          <w:lang w:val="sr-Latn-CS"/>
        </w:rPr>
        <w:t>č</w:t>
      </w:r>
      <w:r>
        <w:t>ku</w:t>
      </w:r>
      <w:r w:rsidRPr="006314BD">
        <w:rPr>
          <w:lang w:val="sr-Latn-CS"/>
        </w:rPr>
        <w:t xml:space="preserve"> </w:t>
      </w:r>
      <w:r>
        <w:t>dokumentaciju</w:t>
      </w:r>
      <w:r w:rsidRPr="006314BD">
        <w:rPr>
          <w:lang w:val="sr-Latn-CS"/>
        </w:rPr>
        <w:t xml:space="preserve"> </w:t>
      </w:r>
      <w:r>
        <w:t>objekta</w:t>
      </w:r>
      <w:r w:rsidRPr="006314BD">
        <w:rPr>
          <w:lang w:val="sr-Latn-CS"/>
        </w:rPr>
        <w:t xml:space="preserve">, </w:t>
      </w:r>
      <w:r>
        <w:t>uzimanjem</w:t>
      </w:r>
      <w:r w:rsidRPr="006314BD">
        <w:rPr>
          <w:lang w:val="sr-Latn-CS"/>
        </w:rPr>
        <w:t xml:space="preserve"> </w:t>
      </w:r>
      <w:r>
        <w:t>uzoraka</w:t>
      </w:r>
      <w:r w:rsidRPr="006314BD">
        <w:rPr>
          <w:lang w:val="sr-Latn-CS"/>
        </w:rPr>
        <w:t xml:space="preserve">, </w:t>
      </w:r>
      <w:r>
        <w:t>ispitivanjem</w:t>
      </w:r>
      <w:r w:rsidRPr="006314BD">
        <w:rPr>
          <w:lang w:val="sr-Latn-CS"/>
        </w:rPr>
        <w:t xml:space="preserve"> </w:t>
      </w:r>
      <w:r>
        <w:t>uzoraka</w:t>
      </w:r>
      <w:r w:rsidRPr="006314BD">
        <w:rPr>
          <w:lang w:val="sr-Latn-CS"/>
        </w:rPr>
        <w:t xml:space="preserve"> </w:t>
      </w:r>
      <w:r>
        <w:t>i</w:t>
      </w:r>
      <w:r w:rsidRPr="006314BD">
        <w:rPr>
          <w:lang w:val="sr-Latn-CS"/>
        </w:rPr>
        <w:t xml:space="preserve"> </w:t>
      </w:r>
      <w:r>
        <w:t>djelova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prora</w:t>
      </w:r>
      <w:r w:rsidRPr="006314BD">
        <w:rPr>
          <w:lang w:val="sr-Latn-CS"/>
        </w:rPr>
        <w:t>č</w:t>
      </w:r>
      <w:r>
        <w:t>unima</w:t>
      </w:r>
      <w:r w:rsidRPr="006314BD">
        <w:rPr>
          <w:lang w:val="sr-Latn-CS"/>
        </w:rPr>
        <w:t xml:space="preserve"> </w:t>
      </w:r>
      <w:r>
        <w:t>ili</w:t>
      </w:r>
      <w:r w:rsidRPr="006314BD">
        <w:rPr>
          <w:lang w:val="sr-Latn-CS"/>
        </w:rPr>
        <w:t xml:space="preserve"> </w:t>
      </w:r>
      <w:r>
        <w:t>na</w:t>
      </w:r>
      <w:r w:rsidRPr="006314BD">
        <w:rPr>
          <w:lang w:val="sr-Latn-CS"/>
        </w:rPr>
        <w:t xml:space="preserve"> </w:t>
      </w:r>
      <w:r>
        <w:t>drugi</w:t>
      </w:r>
      <w:r w:rsidRPr="006314BD">
        <w:rPr>
          <w:lang w:val="sr-Latn-CS"/>
        </w:rPr>
        <w:t xml:space="preserve"> </w:t>
      </w:r>
      <w:r>
        <w:t>primjeren</w:t>
      </w:r>
      <w:r w:rsidRPr="006314BD">
        <w:rPr>
          <w:lang w:val="sr-Latn-CS"/>
        </w:rPr>
        <w:t xml:space="preserve"> </w:t>
      </w:r>
      <w:r>
        <w:t>na</w:t>
      </w:r>
      <w:r w:rsidRPr="006314BD">
        <w:rPr>
          <w:lang w:val="sr-Latn-CS"/>
        </w:rPr>
        <w:t>č</w:t>
      </w:r>
      <w:r>
        <w:t>in</w:t>
      </w:r>
      <w:r w:rsidRPr="006314BD">
        <w:rPr>
          <w:lang w:val="sr-Latn-CS"/>
        </w:rPr>
        <w:t>.</w:t>
      </w:r>
    </w:p>
    <w:p w14:paraId="5356295A" w14:textId="77777777" w:rsidR="001F33A7" w:rsidRPr="005E54BD" w:rsidRDefault="001F33A7" w:rsidP="001F33A7">
      <w:pPr>
        <w:spacing w:before="240" w:after="240"/>
        <w:jc w:val="center"/>
        <w:rPr>
          <w:b/>
          <w:bCs/>
          <w:lang w:val="sr-Latn-ME"/>
        </w:rPr>
      </w:pPr>
      <w:r>
        <w:rPr>
          <w:b/>
          <w:bCs/>
          <w:lang w:val="sr-Latn-CS"/>
        </w:rPr>
        <w:t>Građevinski proizvodi</w:t>
      </w:r>
    </w:p>
    <w:p w14:paraId="2B7D370A" w14:textId="77777777" w:rsidR="001F33A7" w:rsidRDefault="001F33A7" w:rsidP="001F33A7">
      <w:pPr>
        <w:spacing w:before="240" w:after="120"/>
        <w:jc w:val="center"/>
        <w:rPr>
          <w:b/>
          <w:bCs/>
          <w:lang w:val="sr-Latn-CS"/>
        </w:rPr>
      </w:pPr>
      <w:r>
        <w:rPr>
          <w:b/>
          <w:bCs/>
          <w:lang w:val="sr-Latn-CS"/>
        </w:rPr>
        <w:t>Član 14</w:t>
      </w:r>
    </w:p>
    <w:p w14:paraId="7DB55033" w14:textId="77777777" w:rsidR="001F33A7" w:rsidRPr="006314BD" w:rsidRDefault="001F33A7" w:rsidP="001F33A7">
      <w:pPr>
        <w:spacing w:before="120" w:after="240"/>
        <w:jc w:val="both"/>
        <w:rPr>
          <w:lang w:val="sr-Latn-CS"/>
        </w:rPr>
      </w:pPr>
      <w:r>
        <w:t>Svojstva</w:t>
      </w:r>
      <w:r w:rsidRPr="006314BD">
        <w:rPr>
          <w:lang w:val="sr-Latn-CS"/>
        </w:rPr>
        <w:t xml:space="preserve"> </w:t>
      </w:r>
      <w:r>
        <w:t>bitnih</w:t>
      </w:r>
      <w:r w:rsidRPr="006314BD">
        <w:rPr>
          <w:lang w:val="sr-Latn-CS"/>
        </w:rPr>
        <w:t xml:space="preserve"> </w:t>
      </w:r>
      <w:r>
        <w:t>karakteristika</w:t>
      </w:r>
      <w:r w:rsidRPr="006314BD">
        <w:rPr>
          <w:lang w:val="sr-Latn-CS"/>
        </w:rPr>
        <w:t xml:space="preserve"> </w:t>
      </w:r>
      <w:r>
        <w:t>gra</w:t>
      </w:r>
      <w:r w:rsidRPr="006314BD">
        <w:rPr>
          <w:lang w:val="sr-Latn-CS"/>
        </w:rPr>
        <w:t>đ</w:t>
      </w:r>
      <w:r>
        <w:t>evinskih</w:t>
      </w:r>
      <w:r w:rsidRPr="006314BD">
        <w:rPr>
          <w:lang w:val="sr-Latn-CS"/>
        </w:rPr>
        <w:t xml:space="preserve"> </w:t>
      </w:r>
      <w:r>
        <w:t>proizvoda</w:t>
      </w:r>
      <w:r w:rsidRPr="006314BD">
        <w:rPr>
          <w:lang w:val="sr-Latn-CS"/>
        </w:rPr>
        <w:t xml:space="preserve"> </w:t>
      </w:r>
      <w:r>
        <w:t>za</w:t>
      </w:r>
      <w:r w:rsidRPr="006314BD">
        <w:rPr>
          <w:lang w:val="sr-Latn-CS"/>
        </w:rPr>
        <w:t xml:space="preserve"> </w:t>
      </w:r>
      <w:r>
        <w:t>predvi</w:t>
      </w:r>
      <w:r w:rsidRPr="006314BD">
        <w:rPr>
          <w:lang w:val="sr-Latn-CS"/>
        </w:rPr>
        <w:t>đ</w:t>
      </w:r>
      <w:r>
        <w:t>enu</w:t>
      </w:r>
      <w:r w:rsidRPr="006314BD">
        <w:rPr>
          <w:lang w:val="sr-Latn-CS"/>
        </w:rPr>
        <w:t xml:space="preserve"> </w:t>
      </w:r>
      <w:r>
        <w:t>upotrebu</w:t>
      </w:r>
      <w:r w:rsidRPr="006314BD">
        <w:rPr>
          <w:lang w:val="sr-Latn-CS"/>
        </w:rPr>
        <w:t xml:space="preserve"> </w:t>
      </w:r>
      <w:r>
        <w:t>objekta</w:t>
      </w:r>
      <w:r w:rsidRPr="006314BD">
        <w:rPr>
          <w:lang w:val="sr-Latn-CS"/>
        </w:rPr>
        <w:t xml:space="preserve">, </w:t>
      </w:r>
      <w:r>
        <w:t>predvidiva</w:t>
      </w:r>
      <w:r w:rsidRPr="006314BD">
        <w:rPr>
          <w:lang w:val="sr-Latn-CS"/>
        </w:rPr>
        <w:t xml:space="preserve"> </w:t>
      </w:r>
      <w:r>
        <w:t>dejstva</w:t>
      </w:r>
      <w:r w:rsidRPr="006314BD">
        <w:rPr>
          <w:lang w:val="sr-Latn-CS"/>
        </w:rPr>
        <w:t xml:space="preserve"> </w:t>
      </w:r>
      <w:r>
        <w:t>i</w:t>
      </w:r>
      <w:r w:rsidRPr="006314BD">
        <w:rPr>
          <w:lang w:val="sr-Latn-CS"/>
        </w:rPr>
        <w:t xml:space="preserve"> </w:t>
      </w:r>
      <w:r>
        <w:t>uticaji</w:t>
      </w:r>
      <w:r w:rsidRPr="006314BD">
        <w:rPr>
          <w:lang w:val="sr-Latn-CS"/>
        </w:rPr>
        <w:t xml:space="preserve"> </w:t>
      </w:r>
      <w:r>
        <w:t>okoline</w:t>
      </w:r>
      <w:r w:rsidRPr="006314BD">
        <w:rPr>
          <w:lang w:val="sr-Latn-CS"/>
        </w:rPr>
        <w:t xml:space="preserve"> </w:t>
      </w:r>
      <w:r>
        <w:t>na</w:t>
      </w:r>
      <w:r w:rsidRPr="006314BD">
        <w:rPr>
          <w:lang w:val="sr-Latn-CS"/>
        </w:rPr>
        <w:t xml:space="preserve"> </w:t>
      </w:r>
      <w:r>
        <w:t>objekat</w:t>
      </w:r>
      <w:r w:rsidRPr="006314BD">
        <w:rPr>
          <w:lang w:val="sr-Latn-CS"/>
        </w:rPr>
        <w:t xml:space="preserve"> </w:t>
      </w:r>
      <w:r>
        <w:t>u</w:t>
      </w:r>
      <w:r w:rsidRPr="006314BD">
        <w:rPr>
          <w:lang w:val="sr-Latn-CS"/>
        </w:rPr>
        <w:t xml:space="preserve"> </w:t>
      </w:r>
      <w:r>
        <w:t>njegovom</w:t>
      </w:r>
      <w:r w:rsidRPr="006314BD">
        <w:rPr>
          <w:lang w:val="sr-Latn-CS"/>
        </w:rPr>
        <w:t xml:space="preserve"> </w:t>
      </w:r>
      <w:r>
        <w:t>prora</w:t>
      </w:r>
      <w:r w:rsidRPr="006314BD">
        <w:rPr>
          <w:lang w:val="sr-Latn-CS"/>
        </w:rPr>
        <w:t>č</w:t>
      </w:r>
      <w:r>
        <w:t>unskom</w:t>
      </w:r>
      <w:r w:rsidRPr="006314BD">
        <w:rPr>
          <w:lang w:val="sr-Latn-CS"/>
        </w:rPr>
        <w:t xml:space="preserve"> </w:t>
      </w:r>
      <w:r>
        <w:t>eksploatacionom</w:t>
      </w:r>
      <w:r w:rsidRPr="006314BD">
        <w:rPr>
          <w:lang w:val="sr-Latn-CS"/>
        </w:rPr>
        <w:t xml:space="preserve"> </w:t>
      </w:r>
      <w:r>
        <w:t>vijeku</w:t>
      </w:r>
      <w:r w:rsidRPr="006314BD">
        <w:rPr>
          <w:lang w:val="sr-Latn-CS"/>
        </w:rPr>
        <w:t xml:space="preserve">, </w:t>
      </w:r>
      <w:r>
        <w:t>defini</w:t>
      </w:r>
      <w:r w:rsidRPr="006314BD">
        <w:rPr>
          <w:lang w:val="sr-Latn-CS"/>
        </w:rPr>
        <w:t>š</w:t>
      </w:r>
      <w:r>
        <w:t>u</w:t>
      </w:r>
      <w:r w:rsidRPr="006314BD">
        <w:rPr>
          <w:lang w:val="sr-Latn-CS"/>
        </w:rPr>
        <w:t xml:space="preserve"> </w:t>
      </w:r>
      <w:r>
        <w:t>se</w:t>
      </w:r>
      <w:r w:rsidRPr="006314BD">
        <w:rPr>
          <w:lang w:val="sr-Latn-CS"/>
        </w:rPr>
        <w:t xml:space="preserve"> </w:t>
      </w:r>
      <w:r>
        <w:t>u</w:t>
      </w:r>
      <w:r w:rsidRPr="006314BD">
        <w:rPr>
          <w:lang w:val="sr-Latn-CS"/>
        </w:rPr>
        <w:t xml:space="preserve"> </w:t>
      </w:r>
      <w:r>
        <w:t>projektu</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u</w:t>
      </w:r>
      <w:r w:rsidRPr="006314BD">
        <w:rPr>
          <w:lang w:val="sr-Latn-CS"/>
        </w:rPr>
        <w:t xml:space="preserve"> </w:t>
      </w:r>
      <w:r>
        <w:t>okviru</w:t>
      </w:r>
      <w:r w:rsidRPr="006314BD">
        <w:rPr>
          <w:lang w:val="sr-Latn-CS"/>
        </w:rPr>
        <w:t xml:space="preserve"> </w:t>
      </w:r>
      <w:r w:rsidRPr="00344B34">
        <w:t>tehni</w:t>
      </w:r>
      <w:r w:rsidRPr="00344B34">
        <w:rPr>
          <w:lang w:val="sr-Latn-CS"/>
        </w:rPr>
        <w:t>č</w:t>
      </w:r>
      <w:r w:rsidRPr="00344B34">
        <w:t>ki</w:t>
      </w:r>
      <w:r>
        <w:t>h</w:t>
      </w:r>
      <w:r w:rsidRPr="00344B34">
        <w:rPr>
          <w:lang w:val="sr-Latn-CS"/>
        </w:rPr>
        <w:t xml:space="preserve"> </w:t>
      </w:r>
      <w:r w:rsidRPr="00344B34">
        <w:t>uslov</w:t>
      </w:r>
      <w:r>
        <w:t>a</w:t>
      </w:r>
      <w:r w:rsidRPr="00344B34">
        <w:rPr>
          <w:lang w:val="sr-Latn-CS"/>
        </w:rPr>
        <w:t xml:space="preserve"> </w:t>
      </w:r>
      <w:r w:rsidRPr="00344B34">
        <w:t>i</w:t>
      </w:r>
      <w:r w:rsidRPr="00344B34">
        <w:rPr>
          <w:lang w:val="sr-Latn-CS"/>
        </w:rPr>
        <w:t xml:space="preserve"> </w:t>
      </w:r>
      <w:r w:rsidRPr="00344B34">
        <w:t>specifikacija</w:t>
      </w:r>
      <w:r w:rsidRPr="00344B34">
        <w:rPr>
          <w:lang w:val="sr-Latn-CS"/>
        </w:rPr>
        <w:t xml:space="preserve"> </w:t>
      </w:r>
      <w:r w:rsidRPr="00344B34">
        <w:t>za</w:t>
      </w:r>
      <w:r w:rsidRPr="00344B34">
        <w:rPr>
          <w:lang w:val="sr-Latn-CS"/>
        </w:rPr>
        <w:t xml:space="preserve"> </w:t>
      </w:r>
      <w:r w:rsidRPr="00344B34">
        <w:t>izvo</w:t>
      </w:r>
      <w:r w:rsidRPr="00344B34">
        <w:rPr>
          <w:lang w:val="sr-Latn-CS"/>
        </w:rPr>
        <w:t>đ</w:t>
      </w:r>
      <w:r w:rsidRPr="00344B34">
        <w:t>enje</w:t>
      </w:r>
      <w:r w:rsidRPr="006314BD">
        <w:rPr>
          <w:lang w:val="sr-Latn-CS"/>
        </w:rPr>
        <w:t xml:space="preserve">. </w:t>
      </w:r>
    </w:p>
    <w:p w14:paraId="2FD29F00" w14:textId="77777777" w:rsidR="001F33A7" w:rsidRPr="006314BD" w:rsidRDefault="001F33A7" w:rsidP="001F33A7">
      <w:pPr>
        <w:spacing w:before="120" w:after="240"/>
        <w:jc w:val="both"/>
        <w:rPr>
          <w:lang w:val="sr-Latn-CS"/>
        </w:rPr>
      </w:pPr>
      <w:r>
        <w:rPr>
          <w:lang w:val="sr-Latn-CS"/>
        </w:rPr>
        <w:t>T</w:t>
      </w:r>
      <w:r w:rsidRPr="007203E3">
        <w:t>ehni</w:t>
      </w:r>
      <w:r w:rsidRPr="007203E3">
        <w:rPr>
          <w:lang w:val="sr-Latn-CS"/>
        </w:rPr>
        <w:t>č</w:t>
      </w:r>
      <w:r w:rsidRPr="007203E3">
        <w:t>ki</w:t>
      </w:r>
      <w:r w:rsidRPr="007203E3">
        <w:rPr>
          <w:lang w:val="sr-Latn-CS"/>
        </w:rPr>
        <w:t xml:space="preserve"> </w:t>
      </w:r>
      <w:r w:rsidRPr="007203E3">
        <w:t>uslov</w:t>
      </w:r>
      <w:r>
        <w:t>i</w:t>
      </w:r>
      <w:r w:rsidRPr="007203E3">
        <w:rPr>
          <w:lang w:val="sr-Latn-CS"/>
        </w:rPr>
        <w:t xml:space="preserve"> </w:t>
      </w:r>
      <w:r w:rsidRPr="007203E3">
        <w:t>i</w:t>
      </w:r>
      <w:r w:rsidRPr="007203E3">
        <w:rPr>
          <w:lang w:val="sr-Latn-CS"/>
        </w:rPr>
        <w:t xml:space="preserve"> </w:t>
      </w:r>
      <w:r w:rsidRPr="007203E3">
        <w:t>specifikacij</w:t>
      </w:r>
      <w:r>
        <w:t>e</w:t>
      </w:r>
      <w:r w:rsidRPr="007203E3">
        <w:rPr>
          <w:lang w:val="sr-Latn-CS"/>
        </w:rPr>
        <w:t xml:space="preserve"> </w:t>
      </w:r>
      <w:r w:rsidRPr="007203E3">
        <w:t>za</w:t>
      </w:r>
      <w:r w:rsidRPr="007203E3">
        <w:rPr>
          <w:lang w:val="sr-Latn-CS"/>
        </w:rPr>
        <w:t xml:space="preserve"> </w:t>
      </w:r>
      <w:r w:rsidRPr="007203E3">
        <w:t>izvo</w:t>
      </w:r>
      <w:r w:rsidRPr="007203E3">
        <w:rPr>
          <w:lang w:val="sr-Latn-CS"/>
        </w:rPr>
        <w:t>đ</w:t>
      </w:r>
      <w:r w:rsidRPr="007203E3">
        <w:t>enje</w:t>
      </w:r>
      <w:r w:rsidRPr="006314BD">
        <w:rPr>
          <w:lang w:val="sr-Latn-CS"/>
        </w:rPr>
        <w:t xml:space="preserve">, </w:t>
      </w:r>
      <w:r>
        <w:t>koji</w:t>
      </w:r>
      <w:r w:rsidRPr="006314BD">
        <w:rPr>
          <w:lang w:val="sr-Latn-CS"/>
        </w:rPr>
        <w:t xml:space="preserve"> </w:t>
      </w:r>
      <w:r>
        <w:t>se</w:t>
      </w:r>
      <w:r w:rsidRPr="006314BD">
        <w:rPr>
          <w:lang w:val="sr-Latn-CS"/>
        </w:rPr>
        <w:t xml:space="preserve"> </w:t>
      </w:r>
      <w:r>
        <w:t>odnose</w:t>
      </w:r>
      <w:r w:rsidRPr="006314BD">
        <w:rPr>
          <w:lang w:val="sr-Latn-CS"/>
        </w:rPr>
        <w:t xml:space="preserve"> </w:t>
      </w:r>
      <w:r>
        <w:t>na</w:t>
      </w:r>
      <w:r w:rsidRPr="006314BD">
        <w:rPr>
          <w:lang w:val="sr-Latn-CS"/>
        </w:rPr>
        <w:t xml:space="preserve"> </w:t>
      </w:r>
      <w:r>
        <w:t>gra</w:t>
      </w:r>
      <w:r w:rsidRPr="006314BD">
        <w:rPr>
          <w:lang w:val="sr-Latn-CS"/>
        </w:rPr>
        <w:t>đ</w:t>
      </w:r>
      <w:r>
        <w:t>evinske</w:t>
      </w:r>
      <w:r w:rsidRPr="006314BD">
        <w:rPr>
          <w:lang w:val="sr-Latn-CS"/>
        </w:rPr>
        <w:t xml:space="preserve"> </w:t>
      </w:r>
      <w:r>
        <w:t>proizvode</w:t>
      </w:r>
      <w:r w:rsidRPr="006314BD">
        <w:rPr>
          <w:lang w:val="sr-Latn-CS"/>
        </w:rPr>
        <w:t xml:space="preserve">, </w:t>
      </w:r>
      <w:r>
        <w:t>izra</w:t>
      </w:r>
      <w:r w:rsidRPr="006314BD">
        <w:rPr>
          <w:lang w:val="sr-Latn-CS"/>
        </w:rPr>
        <w:t>đ</w:t>
      </w:r>
      <w:r>
        <w:t>uje</w:t>
      </w:r>
      <w:r w:rsidRPr="006314BD">
        <w:rPr>
          <w:lang w:val="sr-Latn-CS"/>
        </w:rPr>
        <w:t xml:space="preserve"> </w:t>
      </w:r>
      <w:r>
        <w:t>se</w:t>
      </w:r>
      <w:r w:rsidRPr="006314BD">
        <w:rPr>
          <w:lang w:val="sr-Latn-CS"/>
        </w:rPr>
        <w:t xml:space="preserve"> </w:t>
      </w:r>
      <w:r>
        <w:t>u</w:t>
      </w:r>
      <w:r w:rsidRPr="006314BD">
        <w:rPr>
          <w:lang w:val="sr-Latn-CS"/>
        </w:rPr>
        <w:t xml:space="preserve"> </w:t>
      </w:r>
      <w:r>
        <w:t>skladu</w:t>
      </w:r>
      <w:r w:rsidRPr="006314BD">
        <w:rPr>
          <w:lang w:val="sr-Latn-CS"/>
        </w:rPr>
        <w:t xml:space="preserve"> </w:t>
      </w:r>
      <w:r>
        <w:t>sa</w:t>
      </w:r>
      <w:r w:rsidRPr="006314BD">
        <w:rPr>
          <w:lang w:val="sr-Latn-CS"/>
        </w:rPr>
        <w:t xml:space="preserve"> </w:t>
      </w:r>
      <w:r>
        <w:t>ovim</w:t>
      </w:r>
      <w:r w:rsidRPr="006314BD">
        <w:rPr>
          <w:lang w:val="sr-Latn-CS"/>
        </w:rPr>
        <w:t xml:space="preserve"> </w:t>
      </w:r>
      <w:r>
        <w:t>pravilnikom</w:t>
      </w:r>
      <w:r w:rsidRPr="006314BD">
        <w:rPr>
          <w:lang w:val="sr-Latn-CS"/>
        </w:rPr>
        <w:t xml:space="preserve"> </w:t>
      </w:r>
      <w:r>
        <w:t>i</w:t>
      </w:r>
      <w:r w:rsidRPr="006314BD">
        <w:rPr>
          <w:lang w:val="sr-Latn-CS"/>
        </w:rPr>
        <w:t xml:space="preserve"> </w:t>
      </w:r>
      <w:r>
        <w:t>posebnim</w:t>
      </w:r>
      <w:r w:rsidRPr="006314BD">
        <w:rPr>
          <w:lang w:val="sr-Latn-CS"/>
        </w:rPr>
        <w:t xml:space="preserve"> </w:t>
      </w:r>
      <w:r>
        <w:t>propisom</w:t>
      </w:r>
      <w:r w:rsidRPr="006314BD">
        <w:rPr>
          <w:lang w:val="sr-Latn-CS"/>
        </w:rPr>
        <w:t xml:space="preserve"> </w:t>
      </w:r>
      <w:r>
        <w:t>kojim</w:t>
      </w:r>
      <w:r w:rsidRPr="006314BD">
        <w:rPr>
          <w:lang w:val="sr-Latn-CS"/>
        </w:rPr>
        <w:t xml:space="preserve"> </w:t>
      </w:r>
      <w:r>
        <w:t>se</w:t>
      </w:r>
      <w:r w:rsidRPr="006314BD">
        <w:rPr>
          <w:lang w:val="sr-Latn-CS"/>
        </w:rPr>
        <w:t xml:space="preserve"> </w:t>
      </w:r>
      <w:r>
        <w:t>ure</w:t>
      </w:r>
      <w:r w:rsidRPr="006314BD">
        <w:rPr>
          <w:lang w:val="sr-Latn-CS"/>
        </w:rPr>
        <w:t>đ</w:t>
      </w:r>
      <w:r>
        <w:t>uje</w:t>
      </w:r>
      <w:r w:rsidRPr="006314BD">
        <w:rPr>
          <w:lang w:val="sr-Latn-CS"/>
        </w:rPr>
        <w:t xml:space="preserve"> </w:t>
      </w:r>
      <w:r>
        <w:t>sadr</w:t>
      </w:r>
      <w:r w:rsidRPr="006314BD">
        <w:rPr>
          <w:lang w:val="sr-Latn-CS"/>
        </w:rPr>
        <w:t>ž</w:t>
      </w:r>
      <w:r>
        <w:t>ina</w:t>
      </w:r>
      <w:r w:rsidRPr="006314BD">
        <w:rPr>
          <w:lang w:val="sr-Latn-CS"/>
        </w:rPr>
        <w:t xml:space="preserve">, </w:t>
      </w:r>
      <w:r>
        <w:t>na</w:t>
      </w:r>
      <w:r w:rsidRPr="006314BD">
        <w:rPr>
          <w:lang w:val="sr-Latn-CS"/>
        </w:rPr>
        <w:t>č</w:t>
      </w:r>
      <w:r>
        <w:t>in</w:t>
      </w:r>
      <w:r w:rsidRPr="006314BD">
        <w:rPr>
          <w:lang w:val="sr-Latn-CS"/>
        </w:rPr>
        <w:t xml:space="preserve"> </w:t>
      </w:r>
      <w:r>
        <w:t>i</w:t>
      </w:r>
      <w:r w:rsidRPr="006314BD">
        <w:rPr>
          <w:lang w:val="sr-Latn-CS"/>
        </w:rPr>
        <w:t xml:space="preserve"> </w:t>
      </w:r>
      <w:r>
        <w:t>postupak</w:t>
      </w:r>
      <w:r w:rsidRPr="006314BD">
        <w:rPr>
          <w:lang w:val="sr-Latn-CS"/>
        </w:rPr>
        <w:t xml:space="preserve"> </w:t>
      </w:r>
      <w:r>
        <w:t>izrade</w:t>
      </w:r>
      <w:r w:rsidRPr="006314BD">
        <w:rPr>
          <w:lang w:val="sr-Latn-CS"/>
        </w:rPr>
        <w:t xml:space="preserve"> </w:t>
      </w:r>
      <w:r>
        <w:t>tehni</w:t>
      </w:r>
      <w:r w:rsidRPr="006314BD">
        <w:rPr>
          <w:lang w:val="sr-Latn-CS"/>
        </w:rPr>
        <w:t>č</w:t>
      </w:r>
      <w:r>
        <w:t>ke</w:t>
      </w:r>
      <w:r w:rsidRPr="006314BD">
        <w:rPr>
          <w:lang w:val="sr-Latn-CS"/>
        </w:rPr>
        <w:t xml:space="preserve"> </w:t>
      </w:r>
      <w:r>
        <w:t>dokumentacije</w:t>
      </w:r>
      <w:r w:rsidRPr="006314BD">
        <w:rPr>
          <w:lang w:val="sr-Latn-CS"/>
        </w:rPr>
        <w:t xml:space="preserve">. </w:t>
      </w:r>
    </w:p>
    <w:p w14:paraId="3E2AA12F" w14:textId="77777777" w:rsidR="001F33A7" w:rsidRPr="006314BD" w:rsidRDefault="001F33A7" w:rsidP="001F33A7">
      <w:pPr>
        <w:spacing w:before="120" w:after="240"/>
        <w:jc w:val="both"/>
        <w:rPr>
          <w:lang w:val="sr-Latn-CS"/>
        </w:rPr>
      </w:pPr>
      <w:r>
        <w:t>Ako</w:t>
      </w:r>
      <w:r w:rsidRPr="006314BD">
        <w:rPr>
          <w:lang w:val="sr-Latn-CS"/>
        </w:rPr>
        <w:t xml:space="preserve"> </w:t>
      </w:r>
      <w:r>
        <w:t>je</w:t>
      </w:r>
      <w:r w:rsidRPr="006314BD">
        <w:rPr>
          <w:lang w:val="sr-Latn-CS"/>
        </w:rPr>
        <w:t xml:space="preserve"> </w:t>
      </w:r>
      <w:r>
        <w:t>prora</w:t>
      </w:r>
      <w:r w:rsidRPr="006314BD">
        <w:rPr>
          <w:lang w:val="sr-Latn-CS"/>
        </w:rPr>
        <w:t>č</w:t>
      </w:r>
      <w:r>
        <w:t>unski</w:t>
      </w:r>
      <w:r w:rsidRPr="006314BD">
        <w:rPr>
          <w:lang w:val="sr-Latn-CS"/>
        </w:rPr>
        <w:t xml:space="preserve"> </w:t>
      </w:r>
      <w:r>
        <w:t>eksploatacioni</w:t>
      </w:r>
      <w:r w:rsidRPr="006314BD">
        <w:rPr>
          <w:lang w:val="sr-Latn-CS"/>
        </w:rPr>
        <w:t xml:space="preserve"> </w:t>
      </w:r>
      <w:r>
        <w:t>vijek</w:t>
      </w:r>
      <w:r w:rsidRPr="006314BD">
        <w:rPr>
          <w:lang w:val="sr-Latn-CS"/>
        </w:rPr>
        <w:t xml:space="preserve"> </w:t>
      </w:r>
      <w:r>
        <w:t>objekta</w:t>
      </w:r>
      <w:r w:rsidRPr="006314BD">
        <w:rPr>
          <w:lang w:val="sr-Latn-CS"/>
        </w:rPr>
        <w:t xml:space="preserve"> </w:t>
      </w:r>
      <w:r>
        <w:t>du</w:t>
      </w:r>
      <w:r w:rsidRPr="006314BD">
        <w:rPr>
          <w:lang w:val="sr-Latn-CS"/>
        </w:rPr>
        <w:t>ž</w:t>
      </w:r>
      <w:r>
        <w:t>i</w:t>
      </w:r>
      <w:r w:rsidRPr="006314BD">
        <w:rPr>
          <w:lang w:val="sr-Latn-CS"/>
        </w:rPr>
        <w:t xml:space="preserve"> </w:t>
      </w:r>
      <w:r>
        <w:t>od</w:t>
      </w:r>
      <w:r w:rsidRPr="006314BD">
        <w:rPr>
          <w:lang w:val="sr-Latn-CS"/>
        </w:rPr>
        <w:t xml:space="preserve"> </w:t>
      </w:r>
      <w:r>
        <w:t>projektovanog</w:t>
      </w:r>
      <w:r w:rsidRPr="006314BD">
        <w:rPr>
          <w:lang w:val="sr-Latn-CS"/>
        </w:rPr>
        <w:t xml:space="preserve"> </w:t>
      </w:r>
      <w:r>
        <w:t>vijeka</w:t>
      </w:r>
      <w:r w:rsidRPr="006314BD">
        <w:rPr>
          <w:lang w:val="sr-Latn-CS"/>
        </w:rPr>
        <w:t xml:space="preserve"> </w:t>
      </w:r>
      <w:r>
        <w:t>upotrebe</w:t>
      </w:r>
      <w:r w:rsidRPr="006314BD">
        <w:rPr>
          <w:lang w:val="sr-Latn-CS"/>
        </w:rPr>
        <w:t xml:space="preserve"> </w:t>
      </w:r>
      <w:r>
        <w:t>gra</w:t>
      </w:r>
      <w:r w:rsidRPr="006314BD">
        <w:rPr>
          <w:lang w:val="sr-Latn-CS"/>
        </w:rPr>
        <w:t>đ</w:t>
      </w:r>
      <w:r>
        <w:t>evinskog</w:t>
      </w:r>
      <w:r w:rsidRPr="006314BD">
        <w:rPr>
          <w:lang w:val="sr-Latn-CS"/>
        </w:rPr>
        <w:t xml:space="preserve"> </w:t>
      </w:r>
      <w:r>
        <w:t>proizvoda</w:t>
      </w:r>
      <w:r w:rsidRPr="006314BD">
        <w:rPr>
          <w:lang w:val="sr-Latn-CS"/>
        </w:rPr>
        <w:t xml:space="preserve">, </w:t>
      </w:r>
      <w:r>
        <w:t>projektom</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moraju</w:t>
      </w:r>
      <w:r w:rsidRPr="006314BD">
        <w:rPr>
          <w:lang w:val="sr-Latn-CS"/>
        </w:rPr>
        <w:t xml:space="preserve"> </w:t>
      </w:r>
      <w:r>
        <w:t>da</w:t>
      </w:r>
      <w:r w:rsidRPr="006314BD">
        <w:rPr>
          <w:lang w:val="sr-Latn-CS"/>
        </w:rPr>
        <w:t xml:space="preserve"> </w:t>
      </w:r>
      <w:r>
        <w:t>budu</w:t>
      </w:r>
      <w:r w:rsidRPr="006314BD">
        <w:rPr>
          <w:lang w:val="sr-Latn-CS"/>
        </w:rPr>
        <w:t xml:space="preserve"> </w:t>
      </w:r>
      <w:r>
        <w:t>definisani</w:t>
      </w:r>
      <w:r w:rsidRPr="006314BD">
        <w:rPr>
          <w:lang w:val="sr-Latn-CS"/>
        </w:rPr>
        <w:t xml:space="preserve"> </w:t>
      </w:r>
      <w:r>
        <w:t>zahtjevi</w:t>
      </w:r>
      <w:r w:rsidRPr="006314BD">
        <w:rPr>
          <w:lang w:val="sr-Latn-CS"/>
        </w:rPr>
        <w:t xml:space="preserve"> </w:t>
      </w:r>
      <w:r>
        <w:t>i</w:t>
      </w:r>
      <w:r w:rsidRPr="006314BD">
        <w:rPr>
          <w:lang w:val="sr-Latn-CS"/>
        </w:rPr>
        <w:t xml:space="preserve"> </w:t>
      </w:r>
      <w:r>
        <w:t>na</w:t>
      </w:r>
      <w:r w:rsidRPr="006314BD">
        <w:rPr>
          <w:lang w:val="sr-Latn-CS"/>
        </w:rPr>
        <w:t>č</w:t>
      </w:r>
      <w:r>
        <w:t>in</w:t>
      </w:r>
      <w:r w:rsidRPr="006314BD">
        <w:rPr>
          <w:lang w:val="sr-Latn-CS"/>
        </w:rPr>
        <w:t xml:space="preserve"> </w:t>
      </w:r>
      <w:r>
        <w:t>njegove</w:t>
      </w:r>
      <w:r w:rsidRPr="006314BD">
        <w:rPr>
          <w:lang w:val="sr-Latn-CS"/>
        </w:rPr>
        <w:t xml:space="preserve"> </w:t>
      </w:r>
      <w:r>
        <w:t>zamjene</w:t>
      </w:r>
      <w:r w:rsidRPr="006314BD">
        <w:rPr>
          <w:lang w:val="sr-Latn-CS"/>
        </w:rPr>
        <w:t>.</w:t>
      </w:r>
    </w:p>
    <w:p w14:paraId="04766E48" w14:textId="77777777" w:rsidR="001F33A7" w:rsidRDefault="001F33A7" w:rsidP="001F33A7">
      <w:pPr>
        <w:spacing w:before="240" w:after="120"/>
        <w:jc w:val="center"/>
        <w:rPr>
          <w:b/>
          <w:bCs/>
          <w:lang w:val="sr-Latn-CS"/>
        </w:rPr>
      </w:pPr>
      <w:r>
        <w:rPr>
          <w:b/>
          <w:bCs/>
          <w:lang w:val="sr-Latn-CS"/>
        </w:rPr>
        <w:t>Član 15</w:t>
      </w:r>
    </w:p>
    <w:p w14:paraId="4E716A57" w14:textId="77777777" w:rsidR="001F33A7" w:rsidRDefault="001F33A7" w:rsidP="001F33A7">
      <w:pPr>
        <w:spacing w:before="120" w:after="240"/>
        <w:jc w:val="both"/>
        <w:rPr>
          <w:lang w:val="sr-Latn-CS"/>
        </w:rPr>
      </w:pPr>
      <w:r>
        <w:t>Kada</w:t>
      </w:r>
      <w:r w:rsidRPr="006314BD">
        <w:rPr>
          <w:lang w:val="sr-Latn-CS"/>
        </w:rPr>
        <w:t xml:space="preserve"> </w:t>
      </w:r>
      <w:r>
        <w:t>se</w:t>
      </w:r>
      <w:r w:rsidRPr="006314BD">
        <w:rPr>
          <w:lang w:val="sr-Latn-CS"/>
        </w:rPr>
        <w:t xml:space="preserve"> </w:t>
      </w:r>
      <w:r>
        <w:t>gra</w:t>
      </w:r>
      <w:r w:rsidRPr="006314BD">
        <w:rPr>
          <w:lang w:val="sr-Latn-CS"/>
        </w:rPr>
        <w:t>đ</w:t>
      </w:r>
      <w:r>
        <w:t>evinski</w:t>
      </w:r>
      <w:r w:rsidRPr="006314BD">
        <w:rPr>
          <w:lang w:val="sr-Latn-CS"/>
        </w:rPr>
        <w:t xml:space="preserve"> </w:t>
      </w:r>
      <w:r>
        <w:t>proizvod</w:t>
      </w:r>
      <w:r w:rsidRPr="006314BD">
        <w:rPr>
          <w:lang w:val="sr-Latn-CS"/>
        </w:rPr>
        <w:t xml:space="preserve"> </w:t>
      </w:r>
      <w:r>
        <w:t>izra</w:t>
      </w:r>
      <w:r w:rsidRPr="006314BD">
        <w:rPr>
          <w:lang w:val="sr-Latn-CS"/>
        </w:rPr>
        <w:t>đ</w:t>
      </w:r>
      <w:r>
        <w:t>uje</w:t>
      </w:r>
      <w:r w:rsidRPr="006314BD">
        <w:rPr>
          <w:lang w:val="sr-Latn-CS"/>
        </w:rPr>
        <w:t xml:space="preserve"> </w:t>
      </w:r>
      <w:r>
        <w:t>na</w:t>
      </w:r>
      <w:r w:rsidRPr="006314BD">
        <w:rPr>
          <w:lang w:val="sr-Latn-CS"/>
        </w:rPr>
        <w:t xml:space="preserve"> </w:t>
      </w:r>
      <w:r>
        <w:t>gradili</w:t>
      </w:r>
      <w:r w:rsidRPr="006314BD">
        <w:rPr>
          <w:lang w:val="sr-Latn-CS"/>
        </w:rPr>
        <w:t>š</w:t>
      </w:r>
      <w:r>
        <w:t>tu</w:t>
      </w:r>
      <w:r w:rsidRPr="006314BD">
        <w:rPr>
          <w:lang w:val="sr-Latn-CS"/>
        </w:rPr>
        <w:t xml:space="preserve"> </w:t>
      </w:r>
      <w:r>
        <w:t>ili</w:t>
      </w:r>
      <w:r w:rsidRPr="006314BD">
        <w:rPr>
          <w:lang w:val="sr-Latn-CS"/>
        </w:rPr>
        <w:t xml:space="preserve"> </w:t>
      </w:r>
      <w:r>
        <w:t>u</w:t>
      </w:r>
      <w:r w:rsidRPr="006314BD">
        <w:rPr>
          <w:lang w:val="sr-Latn-CS"/>
        </w:rPr>
        <w:t xml:space="preserve"> </w:t>
      </w:r>
      <w:r>
        <w:t>pogonu</w:t>
      </w:r>
      <w:r w:rsidRPr="006314BD">
        <w:rPr>
          <w:lang w:val="sr-Latn-CS"/>
        </w:rPr>
        <w:t xml:space="preserve"> </w:t>
      </w:r>
      <w:r>
        <w:t>izvan</w:t>
      </w:r>
      <w:r w:rsidRPr="006314BD">
        <w:rPr>
          <w:lang w:val="sr-Latn-CS"/>
        </w:rPr>
        <w:t xml:space="preserve"> </w:t>
      </w:r>
      <w:r>
        <w:t>gradili</w:t>
      </w:r>
      <w:r w:rsidRPr="006314BD">
        <w:rPr>
          <w:lang w:val="sr-Latn-CS"/>
        </w:rPr>
        <w:t>š</w:t>
      </w:r>
      <w:r>
        <w:t>ta</w:t>
      </w:r>
      <w:r w:rsidRPr="006314BD">
        <w:rPr>
          <w:lang w:val="sr-Latn-CS"/>
        </w:rPr>
        <w:t xml:space="preserve">, </w:t>
      </w:r>
      <w:r>
        <w:t>a</w:t>
      </w:r>
      <w:r w:rsidRPr="006314BD">
        <w:rPr>
          <w:lang w:val="sr-Latn-CS"/>
        </w:rPr>
        <w:t xml:space="preserve"> </w:t>
      </w:r>
      <w:r>
        <w:t>u</w:t>
      </w:r>
      <w:r w:rsidRPr="006314BD">
        <w:rPr>
          <w:lang w:val="sr-Latn-CS"/>
        </w:rPr>
        <w:t xml:space="preserve"> </w:t>
      </w:r>
      <w:r>
        <w:t>cilju</w:t>
      </w:r>
      <w:r w:rsidRPr="006314BD">
        <w:rPr>
          <w:lang w:val="sr-Latn-CS"/>
        </w:rPr>
        <w:t xml:space="preserve"> </w:t>
      </w:r>
      <w:r>
        <w:t>ugradnje</w:t>
      </w:r>
      <w:r w:rsidRPr="006314BD">
        <w:rPr>
          <w:lang w:val="sr-Latn-CS"/>
        </w:rPr>
        <w:t xml:space="preserve"> </w:t>
      </w:r>
      <w:r>
        <w:t>u</w:t>
      </w:r>
      <w:r w:rsidRPr="006314BD">
        <w:rPr>
          <w:lang w:val="sr-Latn-CS"/>
        </w:rPr>
        <w:t xml:space="preserve"> </w:t>
      </w:r>
      <w:r>
        <w:t>konkretan</w:t>
      </w:r>
      <w:r w:rsidRPr="006314BD">
        <w:rPr>
          <w:lang w:val="sr-Latn-CS"/>
        </w:rPr>
        <w:t xml:space="preserve"> </w:t>
      </w:r>
      <w:r>
        <w:t>objekat</w:t>
      </w:r>
      <w:r w:rsidRPr="006314BD">
        <w:rPr>
          <w:lang w:val="sr-Latn-CS"/>
        </w:rPr>
        <w:t xml:space="preserve">, </w:t>
      </w:r>
      <w:r>
        <w:t>zahtjevi</w:t>
      </w:r>
      <w:r w:rsidRPr="006314BD">
        <w:rPr>
          <w:lang w:val="sr-Latn-CS"/>
        </w:rPr>
        <w:t xml:space="preserve"> </w:t>
      </w:r>
      <w:r>
        <w:t>za</w:t>
      </w:r>
      <w:r w:rsidRPr="006314BD">
        <w:rPr>
          <w:lang w:val="sr-Latn-CS"/>
        </w:rPr>
        <w:t xml:space="preserve"> </w:t>
      </w:r>
      <w:r>
        <w:t>ugradnju</w:t>
      </w:r>
      <w:r w:rsidRPr="006314BD">
        <w:rPr>
          <w:lang w:val="sr-Latn-CS"/>
        </w:rPr>
        <w:t xml:space="preserve">, </w:t>
      </w:r>
      <w:r>
        <w:t>upotrebu</w:t>
      </w:r>
      <w:r w:rsidRPr="006314BD">
        <w:rPr>
          <w:lang w:val="sr-Latn-CS"/>
        </w:rPr>
        <w:t xml:space="preserve"> </w:t>
      </w:r>
      <w:r>
        <w:t>i</w:t>
      </w:r>
      <w:r w:rsidRPr="006314BD">
        <w:rPr>
          <w:lang w:val="sr-Latn-CS"/>
        </w:rPr>
        <w:t xml:space="preserve"> </w:t>
      </w:r>
      <w:r>
        <w:t>odr</w:t>
      </w:r>
      <w:r w:rsidRPr="006314BD">
        <w:rPr>
          <w:lang w:val="sr-Latn-CS"/>
        </w:rPr>
        <w:t>ž</w:t>
      </w:r>
      <w:r>
        <w:t>avanje</w:t>
      </w:r>
      <w:r w:rsidRPr="006314BD">
        <w:rPr>
          <w:lang w:val="sr-Latn-CS"/>
        </w:rPr>
        <w:t xml:space="preserve"> </w:t>
      </w:r>
      <w:r>
        <w:t>takvih</w:t>
      </w:r>
      <w:r w:rsidRPr="006314BD">
        <w:rPr>
          <w:lang w:val="sr-Latn-CS"/>
        </w:rPr>
        <w:t xml:space="preserve"> </w:t>
      </w:r>
      <w:r>
        <w:t>gra</w:t>
      </w:r>
      <w:r w:rsidRPr="006314BD">
        <w:rPr>
          <w:lang w:val="sr-Latn-CS"/>
        </w:rPr>
        <w:t>đ</w:t>
      </w:r>
      <w:r>
        <w:t>evinskih</w:t>
      </w:r>
      <w:r w:rsidRPr="006314BD">
        <w:rPr>
          <w:lang w:val="sr-Latn-CS"/>
        </w:rPr>
        <w:t xml:space="preserve"> </w:t>
      </w:r>
      <w:r>
        <w:t>proizvoda</w:t>
      </w:r>
      <w:r w:rsidRPr="006314BD">
        <w:rPr>
          <w:lang w:val="sr-Latn-CS"/>
        </w:rPr>
        <w:t xml:space="preserve"> </w:t>
      </w:r>
      <w:r>
        <w:t>defini</w:t>
      </w:r>
      <w:r w:rsidRPr="006314BD">
        <w:rPr>
          <w:lang w:val="sr-Latn-CS"/>
        </w:rPr>
        <w:t>š</w:t>
      </w:r>
      <w:r>
        <w:t>u</w:t>
      </w:r>
      <w:r w:rsidRPr="006314BD">
        <w:rPr>
          <w:lang w:val="sr-Latn-CS"/>
        </w:rPr>
        <w:t xml:space="preserve"> </w:t>
      </w:r>
      <w:r>
        <w:t>se</w:t>
      </w:r>
      <w:r w:rsidRPr="006314BD">
        <w:rPr>
          <w:lang w:val="sr-Latn-CS"/>
        </w:rPr>
        <w:t xml:space="preserve"> </w:t>
      </w:r>
      <w:r>
        <w:t>u</w:t>
      </w:r>
      <w:r w:rsidRPr="006314BD">
        <w:rPr>
          <w:lang w:val="sr-Latn-CS"/>
        </w:rPr>
        <w:t xml:space="preserve"> </w:t>
      </w:r>
      <w:r>
        <w:t>projektu</w:t>
      </w:r>
      <w:r w:rsidRPr="006314BD">
        <w:rPr>
          <w:lang w:val="sr-Latn-CS"/>
        </w:rPr>
        <w:t xml:space="preserve"> </w:t>
      </w:r>
      <w:r>
        <w:t>gra</w:t>
      </w:r>
      <w:r w:rsidRPr="006314BD">
        <w:rPr>
          <w:lang w:val="sr-Latn-CS"/>
        </w:rPr>
        <w:t>đ</w:t>
      </w:r>
      <w:r>
        <w:t>evinske</w:t>
      </w:r>
      <w:r w:rsidRPr="006314BD">
        <w:rPr>
          <w:lang w:val="sr-Latn-CS"/>
        </w:rPr>
        <w:t xml:space="preserve"> </w:t>
      </w:r>
      <w:r>
        <w:t>konstrukcije</w:t>
      </w:r>
      <w:r>
        <w:rPr>
          <w:lang w:val="sr-Latn-CS"/>
        </w:rPr>
        <w:t>.</w:t>
      </w:r>
    </w:p>
    <w:p w14:paraId="70096F8F" w14:textId="77777777" w:rsidR="001F33A7" w:rsidRPr="006314BD" w:rsidRDefault="001F33A7" w:rsidP="001F33A7">
      <w:pPr>
        <w:spacing w:before="120" w:after="240"/>
        <w:jc w:val="both"/>
        <w:rPr>
          <w:lang w:val="sr-Latn-CS"/>
        </w:rPr>
      </w:pPr>
      <w:r w:rsidRPr="00D11EFE">
        <w:rPr>
          <w:lang w:val="sr-Latn-CS"/>
        </w:rPr>
        <w:t>Stavljanje na tržište odnosno stavljanje na raspolaganje na tržište građevinskih proizvoda namijenjenih ugradnji u građevinsku konstrukciju vrši se u skladu sa posebnim propisima kojima se uređuju građev</w:t>
      </w:r>
      <w:r>
        <w:rPr>
          <w:lang w:val="sr-Latn-CS"/>
        </w:rPr>
        <w:t>i</w:t>
      </w:r>
      <w:r w:rsidRPr="00D11EFE">
        <w:rPr>
          <w:lang w:val="sr-Latn-CS"/>
        </w:rPr>
        <w:t>nski proizvodi.</w:t>
      </w:r>
    </w:p>
    <w:p w14:paraId="3509A6A1" w14:textId="77777777" w:rsidR="001F33A7" w:rsidRPr="005E54BD" w:rsidRDefault="001F33A7" w:rsidP="001F33A7">
      <w:pPr>
        <w:spacing w:before="360" w:after="240"/>
        <w:jc w:val="center"/>
        <w:rPr>
          <w:b/>
          <w:bCs/>
          <w:lang w:val="sr-Cyrl-RS"/>
        </w:rPr>
      </w:pPr>
      <w:r w:rsidRPr="004C15B9">
        <w:rPr>
          <w:b/>
          <w:bCs/>
          <w:lang w:val="sr-Latn-CS"/>
        </w:rPr>
        <w:t>II</w:t>
      </w:r>
      <w:r>
        <w:rPr>
          <w:b/>
          <w:bCs/>
          <w:lang w:val="sr-Latn-CS"/>
        </w:rPr>
        <w:t>I</w:t>
      </w:r>
      <w:r w:rsidRPr="004C15B9">
        <w:rPr>
          <w:b/>
          <w:bCs/>
          <w:lang w:val="sr-Latn-CS"/>
        </w:rPr>
        <w:t xml:space="preserve">. </w:t>
      </w:r>
      <w:r>
        <w:rPr>
          <w:b/>
          <w:bCs/>
          <w:lang w:val="sr-Latn-CS"/>
        </w:rPr>
        <w:t>IZVOĐENJE</w:t>
      </w:r>
      <w:r w:rsidRPr="004C15B9">
        <w:rPr>
          <w:b/>
          <w:bCs/>
          <w:lang w:val="sr-Latn-CS"/>
        </w:rPr>
        <w:t xml:space="preserve"> GRAĐEVINSKIH KONSTRUKCIJA</w:t>
      </w:r>
    </w:p>
    <w:p w14:paraId="4E4A34B2" w14:textId="77777777" w:rsidR="001F33A7" w:rsidRPr="005E54BD" w:rsidRDefault="001F33A7" w:rsidP="001F33A7">
      <w:pPr>
        <w:spacing w:before="240" w:after="240"/>
        <w:jc w:val="center"/>
        <w:rPr>
          <w:b/>
          <w:bCs/>
          <w:lang w:val="sr-Latn-ME"/>
        </w:rPr>
      </w:pPr>
      <w:r>
        <w:rPr>
          <w:b/>
          <w:bCs/>
          <w:lang w:val="sr-Latn-CS"/>
        </w:rPr>
        <w:t>Zahtjevi</w:t>
      </w:r>
      <w:r w:rsidRPr="00E138FD">
        <w:rPr>
          <w:b/>
          <w:bCs/>
          <w:lang w:val="sr-Latn-CS"/>
        </w:rPr>
        <w:t xml:space="preserve"> za </w:t>
      </w:r>
      <w:r>
        <w:rPr>
          <w:b/>
          <w:bCs/>
          <w:lang w:val="sr-Latn-CS"/>
        </w:rPr>
        <w:t>izvođenje</w:t>
      </w:r>
      <w:r w:rsidRPr="00E138FD">
        <w:rPr>
          <w:b/>
          <w:bCs/>
          <w:lang w:val="sr-Latn-CS"/>
        </w:rPr>
        <w:t xml:space="preserve"> građevinskih konstrukcija</w:t>
      </w:r>
    </w:p>
    <w:p w14:paraId="0FD47213" w14:textId="77777777" w:rsidR="001F33A7" w:rsidRDefault="001F33A7" w:rsidP="001F33A7">
      <w:pPr>
        <w:spacing w:before="240" w:after="120"/>
        <w:jc w:val="center"/>
        <w:rPr>
          <w:b/>
          <w:bCs/>
          <w:lang w:val="sr-Latn-CS"/>
        </w:rPr>
      </w:pPr>
      <w:r>
        <w:rPr>
          <w:b/>
          <w:bCs/>
          <w:lang w:val="sr-Latn-CS"/>
        </w:rPr>
        <w:t>Član 16</w:t>
      </w:r>
    </w:p>
    <w:p w14:paraId="6428FB79" w14:textId="77777777" w:rsidR="001F33A7" w:rsidRPr="006314BD" w:rsidRDefault="001F33A7" w:rsidP="001F33A7">
      <w:pPr>
        <w:spacing w:before="120" w:after="240"/>
        <w:jc w:val="both"/>
        <w:rPr>
          <w:lang w:val="sr-Latn-ME"/>
        </w:rPr>
      </w:pPr>
      <w:r>
        <w:t>Izvo</w:t>
      </w:r>
      <w:r w:rsidRPr="006314BD">
        <w:rPr>
          <w:lang w:val="sr-Latn-ME"/>
        </w:rPr>
        <w:t>đ</w:t>
      </w:r>
      <w:r>
        <w:t>enjem</w:t>
      </w:r>
      <w:r w:rsidRPr="006314BD">
        <w:rPr>
          <w:lang w:val="sr-Latn-ME"/>
        </w:rPr>
        <w:t xml:space="preserve"> </w:t>
      </w:r>
      <w:r>
        <w:t>gra</w:t>
      </w:r>
      <w:r w:rsidRPr="006314BD">
        <w:rPr>
          <w:lang w:val="sr-Latn-ME"/>
        </w:rPr>
        <w:t>đ</w:t>
      </w:r>
      <w:r>
        <w:t>evinskih</w:t>
      </w:r>
      <w:r w:rsidRPr="006314BD">
        <w:rPr>
          <w:lang w:val="sr-Latn-ME"/>
        </w:rPr>
        <w:t xml:space="preserve"> </w:t>
      </w:r>
      <w:r>
        <w:t>konstrukcija</w:t>
      </w:r>
      <w:r w:rsidRPr="006314BD">
        <w:rPr>
          <w:lang w:val="sr-Latn-ME"/>
        </w:rPr>
        <w:t xml:space="preserve"> </w:t>
      </w:r>
      <w:r>
        <w:t>mora</w:t>
      </w:r>
      <w:r w:rsidRPr="006314BD">
        <w:rPr>
          <w:lang w:val="sr-Latn-ME"/>
        </w:rPr>
        <w:t xml:space="preserve"> </w:t>
      </w:r>
      <w:r>
        <w:t>da</w:t>
      </w:r>
      <w:r w:rsidRPr="006314BD">
        <w:rPr>
          <w:lang w:val="sr-Latn-ME"/>
        </w:rPr>
        <w:t xml:space="preserve"> </w:t>
      </w:r>
      <w:r>
        <w:t>se</w:t>
      </w:r>
      <w:r w:rsidRPr="006314BD">
        <w:rPr>
          <w:lang w:val="sr-Latn-ME"/>
        </w:rPr>
        <w:t xml:space="preserve"> </w:t>
      </w:r>
      <w:r>
        <w:t>obe</w:t>
      </w:r>
      <w:r>
        <w:rPr>
          <w:lang w:val="sr-Latn-ME"/>
        </w:rPr>
        <w:t>zbijedi</w:t>
      </w:r>
      <w:r w:rsidRPr="006314BD">
        <w:rPr>
          <w:lang w:val="sr-Latn-ME"/>
        </w:rPr>
        <w:t xml:space="preserve"> </w:t>
      </w:r>
      <w:r>
        <w:t>da</w:t>
      </w:r>
      <w:r w:rsidRPr="006314BD">
        <w:rPr>
          <w:lang w:val="sr-Latn-ME"/>
        </w:rPr>
        <w:t xml:space="preserve"> </w:t>
      </w:r>
      <w:r>
        <w:t>gra</w:t>
      </w:r>
      <w:r w:rsidRPr="006314BD">
        <w:rPr>
          <w:lang w:val="sr-Latn-ME"/>
        </w:rPr>
        <w:t>đ</w:t>
      </w:r>
      <w:r>
        <w:t>evinska</w:t>
      </w:r>
      <w:r w:rsidRPr="006314BD">
        <w:rPr>
          <w:lang w:val="sr-Latn-ME"/>
        </w:rPr>
        <w:t xml:space="preserve"> </w:t>
      </w:r>
      <w:r>
        <w:t>konstrukcija</w:t>
      </w:r>
      <w:r w:rsidRPr="006314BD">
        <w:rPr>
          <w:lang w:val="sr-Latn-ME"/>
        </w:rPr>
        <w:t xml:space="preserve"> </w:t>
      </w:r>
      <w:r>
        <w:t>ima</w:t>
      </w:r>
      <w:r w:rsidRPr="006314BD">
        <w:rPr>
          <w:lang w:val="sr-Latn-ME"/>
        </w:rPr>
        <w:t xml:space="preserve"> </w:t>
      </w:r>
      <w:r>
        <w:t>tehni</w:t>
      </w:r>
      <w:r w:rsidRPr="006314BD">
        <w:rPr>
          <w:lang w:val="sr-Latn-ME"/>
        </w:rPr>
        <w:t>č</w:t>
      </w:r>
      <w:r>
        <w:t>ka</w:t>
      </w:r>
      <w:r w:rsidRPr="006314BD">
        <w:rPr>
          <w:lang w:val="sr-Latn-ME"/>
        </w:rPr>
        <w:t xml:space="preserve"> </w:t>
      </w:r>
      <w:r>
        <w:t>svojstva</w:t>
      </w:r>
      <w:r w:rsidRPr="006314BD">
        <w:rPr>
          <w:lang w:val="sr-Latn-ME"/>
        </w:rPr>
        <w:t xml:space="preserve"> </w:t>
      </w:r>
      <w:r>
        <w:t>i</w:t>
      </w:r>
      <w:r w:rsidRPr="006314BD">
        <w:rPr>
          <w:lang w:val="sr-Latn-ME"/>
        </w:rPr>
        <w:t xml:space="preserve"> </w:t>
      </w:r>
      <w:r>
        <w:t>da</w:t>
      </w:r>
      <w:r w:rsidRPr="006314BD">
        <w:rPr>
          <w:lang w:val="sr-Latn-ME"/>
        </w:rPr>
        <w:t xml:space="preserve"> </w:t>
      </w:r>
      <w:r>
        <w:t>ispunjava</w:t>
      </w:r>
      <w:r w:rsidRPr="006314BD">
        <w:rPr>
          <w:lang w:val="sr-Latn-ME"/>
        </w:rPr>
        <w:t xml:space="preserve"> </w:t>
      </w:r>
      <w:r>
        <w:t>druge</w:t>
      </w:r>
      <w:r w:rsidRPr="006314BD">
        <w:rPr>
          <w:lang w:val="sr-Latn-ME"/>
        </w:rPr>
        <w:t xml:space="preserve"> </w:t>
      </w:r>
      <w:r>
        <w:t>zahtjeve</w:t>
      </w:r>
      <w:r w:rsidRPr="006314BD">
        <w:rPr>
          <w:lang w:val="sr-Latn-ME"/>
        </w:rPr>
        <w:t xml:space="preserve"> </w:t>
      </w:r>
      <w:r>
        <w:t>propisane</w:t>
      </w:r>
      <w:r w:rsidRPr="006314BD">
        <w:rPr>
          <w:lang w:val="sr-Latn-ME"/>
        </w:rPr>
        <w:t xml:space="preserve"> </w:t>
      </w:r>
      <w:r>
        <w:t>ovim</w:t>
      </w:r>
      <w:r w:rsidRPr="006314BD">
        <w:rPr>
          <w:lang w:val="sr-Latn-ME"/>
        </w:rPr>
        <w:t xml:space="preserve"> </w:t>
      </w:r>
      <w:r>
        <w:t>pravilnikom</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tehni</w:t>
      </w:r>
      <w:r w:rsidRPr="006314BD">
        <w:rPr>
          <w:lang w:val="sr-Latn-ME"/>
        </w:rPr>
        <w:t>č</w:t>
      </w:r>
      <w:r>
        <w:t>kim</w:t>
      </w:r>
      <w:r w:rsidRPr="006314BD">
        <w:rPr>
          <w:lang w:val="sr-Latn-ME"/>
        </w:rPr>
        <w:t xml:space="preserve"> </w:t>
      </w:r>
      <w:r>
        <w:t>rje</w:t>
      </w:r>
      <w:r w:rsidRPr="006314BD">
        <w:rPr>
          <w:lang w:val="sr-Latn-ME"/>
        </w:rPr>
        <w:t>š</w:t>
      </w:r>
      <w:r>
        <w:t>enjem</w:t>
      </w:r>
      <w:r w:rsidRPr="006314BD">
        <w:rPr>
          <w:lang w:val="sr-Latn-ME"/>
        </w:rPr>
        <w:t xml:space="preserve"> </w:t>
      </w:r>
      <w:r>
        <w:t>objekta</w:t>
      </w:r>
      <w:r w:rsidRPr="006314BD">
        <w:rPr>
          <w:lang w:val="sr-Latn-ME"/>
        </w:rPr>
        <w:t xml:space="preserve"> </w:t>
      </w:r>
      <w:r>
        <w:t>i</w:t>
      </w:r>
      <w:r w:rsidRPr="006314BD">
        <w:rPr>
          <w:lang w:val="sr-Latn-ME"/>
        </w:rPr>
        <w:t xml:space="preserve"> </w:t>
      </w:r>
      <w:r>
        <w:t>uslovima</w:t>
      </w:r>
      <w:r w:rsidRPr="006314BD">
        <w:rPr>
          <w:lang w:val="sr-Latn-ME"/>
        </w:rPr>
        <w:t xml:space="preserve"> </w:t>
      </w:r>
      <w:r>
        <w:t>za</w:t>
      </w:r>
      <w:r w:rsidRPr="006314BD">
        <w:rPr>
          <w:lang w:val="sr-Latn-ME"/>
        </w:rPr>
        <w:t xml:space="preserve"> </w:t>
      </w:r>
      <w:r>
        <w:t>gra</w:t>
      </w:r>
      <w:r w:rsidRPr="006314BD">
        <w:rPr>
          <w:lang w:val="sr-Latn-ME"/>
        </w:rPr>
        <w:t>đ</w:t>
      </w:r>
      <w:r>
        <w:t>enje</w:t>
      </w:r>
      <w:r w:rsidRPr="006314BD">
        <w:rPr>
          <w:lang w:val="sr-Latn-ME"/>
        </w:rPr>
        <w:t xml:space="preserve"> </w:t>
      </w:r>
      <w:r>
        <w:t>definisanim</w:t>
      </w:r>
      <w:r w:rsidRPr="006314BD">
        <w:rPr>
          <w:lang w:val="sr-Latn-ME"/>
        </w:rPr>
        <w:t xml:space="preserve"> </w:t>
      </w:r>
      <w:r>
        <w:t>projektom</w:t>
      </w:r>
      <w:r w:rsidRPr="006314BD">
        <w:rPr>
          <w:lang w:val="sr-Latn-ME"/>
        </w:rPr>
        <w:t xml:space="preserve">, </w:t>
      </w:r>
      <w:r>
        <w:t>kao</w:t>
      </w:r>
      <w:r w:rsidRPr="006314BD">
        <w:rPr>
          <w:lang w:val="sr-Latn-ME"/>
        </w:rPr>
        <w:t xml:space="preserve"> </w:t>
      </w:r>
      <w:r>
        <w:t>i</w:t>
      </w:r>
      <w:r w:rsidRPr="006314BD">
        <w:rPr>
          <w:lang w:val="sr-Latn-ME"/>
        </w:rPr>
        <w:t xml:space="preserve"> </w:t>
      </w:r>
      <w:r>
        <w:t>da</w:t>
      </w:r>
      <w:r w:rsidRPr="006314BD">
        <w:rPr>
          <w:lang w:val="sr-Latn-ME"/>
        </w:rPr>
        <w:t xml:space="preserve"> </w:t>
      </w:r>
      <w:r>
        <w:t>omogu</w:t>
      </w:r>
      <w:r w:rsidRPr="006314BD">
        <w:rPr>
          <w:lang w:val="sr-Latn-ME"/>
        </w:rPr>
        <w:t>ć</w:t>
      </w:r>
      <w:r>
        <w:t>i</w:t>
      </w:r>
      <w:r w:rsidRPr="006314BD">
        <w:rPr>
          <w:lang w:val="sr-Latn-ME"/>
        </w:rPr>
        <w:t xml:space="preserve"> </w:t>
      </w:r>
      <w:r>
        <w:t>o</w:t>
      </w:r>
      <w:r w:rsidRPr="006314BD">
        <w:rPr>
          <w:lang w:val="sr-Latn-ME"/>
        </w:rPr>
        <w:t>č</w:t>
      </w:r>
      <w:r>
        <w:t>uvanje</w:t>
      </w:r>
      <w:r w:rsidRPr="006314BD">
        <w:rPr>
          <w:lang w:val="sr-Latn-ME"/>
        </w:rPr>
        <w:t xml:space="preserve"> </w:t>
      </w:r>
      <w:r>
        <w:t>tih</w:t>
      </w:r>
      <w:r w:rsidRPr="006314BD">
        <w:rPr>
          <w:lang w:val="sr-Latn-ME"/>
        </w:rPr>
        <w:t xml:space="preserve"> </w:t>
      </w:r>
      <w:r>
        <w:t>svojstava</w:t>
      </w:r>
      <w:r w:rsidRPr="006314BD">
        <w:rPr>
          <w:lang w:val="sr-Latn-ME"/>
        </w:rPr>
        <w:t xml:space="preserve"> </w:t>
      </w:r>
      <w:r>
        <w:t>i</w:t>
      </w:r>
      <w:r w:rsidRPr="006314BD">
        <w:rPr>
          <w:lang w:val="sr-Latn-ME"/>
        </w:rPr>
        <w:t xml:space="preserve"> </w:t>
      </w:r>
      <w:r>
        <w:t>upotrebljivost</w:t>
      </w:r>
      <w:r w:rsidRPr="006314BD">
        <w:rPr>
          <w:lang w:val="sr-Latn-ME"/>
        </w:rPr>
        <w:t xml:space="preserve"> </w:t>
      </w:r>
      <w:r>
        <w:t>objekta</w:t>
      </w:r>
      <w:r w:rsidRPr="006314BD">
        <w:rPr>
          <w:lang w:val="sr-Latn-ME"/>
        </w:rPr>
        <w:t xml:space="preserve"> </w:t>
      </w:r>
      <w:r>
        <w:t>tokom</w:t>
      </w:r>
      <w:r w:rsidRPr="006314BD">
        <w:rPr>
          <w:lang w:val="sr-Latn-ME"/>
        </w:rPr>
        <w:t xml:space="preserve"> </w:t>
      </w:r>
      <w:r>
        <w:t>njegovog</w:t>
      </w:r>
      <w:r w:rsidRPr="006314BD">
        <w:rPr>
          <w:lang w:val="sr-Latn-ME"/>
        </w:rPr>
        <w:t xml:space="preserve"> </w:t>
      </w:r>
      <w:r>
        <w:t>eksploatacionog</w:t>
      </w:r>
      <w:r w:rsidRPr="006314BD">
        <w:rPr>
          <w:lang w:val="sr-Latn-ME"/>
        </w:rPr>
        <w:t xml:space="preserve"> </w:t>
      </w:r>
      <w:r>
        <w:t>vijeka</w:t>
      </w:r>
      <w:r w:rsidRPr="006314BD">
        <w:rPr>
          <w:lang w:val="sr-Latn-ME"/>
        </w:rPr>
        <w:t>.</w:t>
      </w:r>
    </w:p>
    <w:p w14:paraId="1344301E" w14:textId="77777777" w:rsidR="001F33A7" w:rsidRPr="006314BD" w:rsidRDefault="001F33A7" w:rsidP="001F33A7">
      <w:pPr>
        <w:spacing w:before="120" w:after="240"/>
        <w:jc w:val="both"/>
        <w:rPr>
          <w:lang w:val="sr-Latn-ME"/>
        </w:rPr>
      </w:pPr>
      <w:r>
        <w:t>Pri</w:t>
      </w:r>
      <w:r w:rsidRPr="006314BD">
        <w:rPr>
          <w:lang w:val="sr-Latn-ME"/>
        </w:rPr>
        <w:t xml:space="preserve"> </w:t>
      </w:r>
      <w:r>
        <w:t>izvo</w:t>
      </w:r>
      <w:r w:rsidRPr="006314BD">
        <w:rPr>
          <w:lang w:val="sr-Latn-ME"/>
        </w:rPr>
        <w:t>đ</w:t>
      </w:r>
      <w:r>
        <w:t>enju</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odgovorno</w:t>
      </w:r>
      <w:r w:rsidRPr="009D1EF4">
        <w:rPr>
          <w:lang w:val="sr-Latn-ME"/>
        </w:rPr>
        <w:t xml:space="preserve"> </w:t>
      </w:r>
      <w:r>
        <w:rPr>
          <w:lang w:val="sr-Latn-ME"/>
        </w:rPr>
        <w:t xml:space="preserve">lice </w:t>
      </w:r>
      <w:r>
        <w:t>je</w:t>
      </w:r>
      <w:r w:rsidRPr="006314BD">
        <w:rPr>
          <w:lang w:val="sr-Latn-ME"/>
        </w:rPr>
        <w:t xml:space="preserve"> </w:t>
      </w:r>
      <w:r>
        <w:t>du</w:t>
      </w:r>
      <w:r w:rsidRPr="006314BD">
        <w:rPr>
          <w:lang w:val="sr-Latn-ME"/>
        </w:rPr>
        <w:t>ž</w:t>
      </w:r>
      <w:r>
        <w:t>no</w:t>
      </w:r>
      <w:r w:rsidRPr="006314BD">
        <w:rPr>
          <w:lang w:val="sr-Latn-ME"/>
        </w:rPr>
        <w:t xml:space="preserve"> </w:t>
      </w:r>
      <w:r>
        <w:t>da</w:t>
      </w:r>
      <w:r w:rsidRPr="006314BD">
        <w:rPr>
          <w:lang w:val="sr-Latn-ME"/>
        </w:rPr>
        <w:t xml:space="preserve"> </w:t>
      </w:r>
      <w:r>
        <w:t>se</w:t>
      </w:r>
      <w:r w:rsidRPr="006314BD">
        <w:rPr>
          <w:lang w:val="sr-Latn-ME"/>
        </w:rPr>
        <w:t xml:space="preserve"> </w:t>
      </w:r>
      <w:r>
        <w:t>pridr</w:t>
      </w:r>
      <w:r w:rsidRPr="006314BD">
        <w:rPr>
          <w:lang w:val="sr-Latn-ME"/>
        </w:rPr>
        <w:t>ž</w:t>
      </w:r>
      <w:r>
        <w:t>ava</w:t>
      </w:r>
      <w:r w:rsidRPr="006314BD">
        <w:rPr>
          <w:lang w:val="sr-Latn-ME"/>
        </w:rPr>
        <w:t xml:space="preserve"> </w:t>
      </w:r>
      <w:r>
        <w:t>projekta</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tehni</w:t>
      </w:r>
      <w:r w:rsidRPr="006314BD">
        <w:rPr>
          <w:lang w:val="sr-Latn-ME"/>
        </w:rPr>
        <w:t>č</w:t>
      </w:r>
      <w:r>
        <w:t>kih</w:t>
      </w:r>
      <w:r w:rsidRPr="006314BD">
        <w:rPr>
          <w:lang w:val="sr-Latn-ME"/>
        </w:rPr>
        <w:t xml:space="preserve"> </w:t>
      </w:r>
      <w:r>
        <w:t>uputstava</w:t>
      </w:r>
      <w:r w:rsidRPr="006314BD">
        <w:rPr>
          <w:lang w:val="sr-Latn-ME"/>
        </w:rPr>
        <w:t xml:space="preserve"> </w:t>
      </w:r>
      <w:r>
        <w:t>proizvo</w:t>
      </w:r>
      <w:r w:rsidRPr="006314BD">
        <w:rPr>
          <w:lang w:val="sr-Latn-ME"/>
        </w:rPr>
        <w:t>đ</w:t>
      </w:r>
      <w:r>
        <w:t>a</w:t>
      </w:r>
      <w:r w:rsidRPr="006314BD">
        <w:rPr>
          <w:lang w:val="sr-Latn-ME"/>
        </w:rPr>
        <w:t>č</w:t>
      </w:r>
      <w:r>
        <w:t>a</w:t>
      </w:r>
      <w:r w:rsidRPr="006314BD">
        <w:rPr>
          <w:lang w:val="sr-Latn-ME"/>
        </w:rPr>
        <w:t xml:space="preserve"> </w:t>
      </w:r>
      <w:r>
        <w:t>za</w:t>
      </w:r>
      <w:r w:rsidRPr="006314BD">
        <w:rPr>
          <w:lang w:val="sr-Latn-ME"/>
        </w:rPr>
        <w:t xml:space="preserve"> </w:t>
      </w:r>
      <w:r>
        <w:t>ugradnju</w:t>
      </w:r>
      <w:r w:rsidRPr="006314BD">
        <w:rPr>
          <w:lang w:val="sr-Latn-ME"/>
        </w:rPr>
        <w:t xml:space="preserve"> </w:t>
      </w:r>
      <w:r>
        <w:t>i</w:t>
      </w:r>
      <w:r w:rsidRPr="006314BD">
        <w:rPr>
          <w:lang w:val="sr-Latn-ME"/>
        </w:rPr>
        <w:t xml:space="preserve"> </w:t>
      </w:r>
      <w:r>
        <w:t>upotrebu</w:t>
      </w:r>
      <w:r w:rsidRPr="006314BD">
        <w:rPr>
          <w:lang w:val="sr-Latn-ME"/>
        </w:rPr>
        <w:t xml:space="preserve"> </w:t>
      </w:r>
      <w:r>
        <w:t>gra</w:t>
      </w:r>
      <w:r w:rsidRPr="006314BD">
        <w:rPr>
          <w:lang w:val="sr-Latn-ME"/>
        </w:rPr>
        <w:t>đ</w:t>
      </w:r>
      <w:r>
        <w:t>evinskih</w:t>
      </w:r>
      <w:r w:rsidRPr="006314BD">
        <w:rPr>
          <w:lang w:val="sr-Latn-ME"/>
        </w:rPr>
        <w:t xml:space="preserve"> </w:t>
      </w:r>
      <w:r>
        <w:t>proizvoda</w:t>
      </w:r>
      <w:r w:rsidRPr="006314BD">
        <w:rPr>
          <w:lang w:val="sr-Latn-ME"/>
        </w:rPr>
        <w:t xml:space="preserve"> </w:t>
      </w:r>
      <w:r>
        <w:t>i</w:t>
      </w:r>
      <w:r w:rsidRPr="006314BD">
        <w:rPr>
          <w:lang w:val="sr-Latn-ME"/>
        </w:rPr>
        <w:t xml:space="preserve"> </w:t>
      </w:r>
      <w:r>
        <w:t>odredaba</w:t>
      </w:r>
      <w:r w:rsidRPr="006314BD">
        <w:rPr>
          <w:lang w:val="sr-Latn-ME"/>
        </w:rPr>
        <w:t xml:space="preserve"> </w:t>
      </w:r>
      <w:r>
        <w:t>ovog</w:t>
      </w:r>
      <w:r w:rsidRPr="006314BD">
        <w:rPr>
          <w:lang w:val="sr-Latn-ME"/>
        </w:rPr>
        <w:t xml:space="preserve"> </w:t>
      </w:r>
      <w:r>
        <w:t>pravilnika</w:t>
      </w:r>
      <w:r w:rsidRPr="006314BD">
        <w:rPr>
          <w:lang w:val="sr-Latn-ME"/>
        </w:rPr>
        <w:t>.</w:t>
      </w:r>
    </w:p>
    <w:p w14:paraId="39F6BC9A" w14:textId="77777777" w:rsidR="001F33A7" w:rsidRPr="006314BD" w:rsidRDefault="001F33A7" w:rsidP="001F33A7">
      <w:pPr>
        <w:spacing w:before="120" w:after="240"/>
        <w:jc w:val="both"/>
        <w:rPr>
          <w:lang w:val="pl-PL"/>
        </w:rPr>
      </w:pPr>
      <w:r w:rsidRPr="006314BD">
        <w:rPr>
          <w:lang w:val="pl-PL"/>
        </w:rPr>
        <w:t xml:space="preserve">Zahtjevi za izvođenje građevinske konstrukcije određuju se u projektu konstrukcije, u skladu sa odredbama posebnih pravila propisanih ovim pravilnikom za pojedine vrste konstrukcija. </w:t>
      </w:r>
    </w:p>
    <w:p w14:paraId="49AE2148" w14:textId="77777777" w:rsidR="001F33A7" w:rsidRPr="006314BD" w:rsidRDefault="001F33A7" w:rsidP="001F33A7">
      <w:pPr>
        <w:spacing w:before="120" w:after="240"/>
        <w:jc w:val="both"/>
        <w:rPr>
          <w:lang w:val="pl-PL"/>
        </w:rPr>
      </w:pPr>
      <w:r w:rsidRPr="006314BD">
        <w:rPr>
          <w:lang w:val="pl-PL"/>
        </w:rPr>
        <w:t xml:space="preserve">Zahtjevi za izvođenje građevinske konstrukcije određuju se </w:t>
      </w:r>
      <w:r>
        <w:rPr>
          <w:lang w:val="pl-PL"/>
        </w:rPr>
        <w:t>u t</w:t>
      </w:r>
      <w:r w:rsidRPr="00E141BF">
        <w:rPr>
          <w:lang w:val="pl-PL"/>
        </w:rPr>
        <w:t>ehnički</w:t>
      </w:r>
      <w:r>
        <w:rPr>
          <w:lang w:val="pl-PL"/>
        </w:rPr>
        <w:t>m</w:t>
      </w:r>
      <w:r w:rsidRPr="00E141BF">
        <w:rPr>
          <w:lang w:val="pl-PL"/>
        </w:rPr>
        <w:t xml:space="preserve"> uslovi</w:t>
      </w:r>
      <w:r>
        <w:rPr>
          <w:lang w:val="pl-PL"/>
        </w:rPr>
        <w:t>ma</w:t>
      </w:r>
      <w:r w:rsidRPr="00E141BF">
        <w:rPr>
          <w:lang w:val="pl-PL"/>
        </w:rPr>
        <w:t xml:space="preserve"> i specifikacij</w:t>
      </w:r>
      <w:r>
        <w:rPr>
          <w:lang w:val="pl-PL"/>
        </w:rPr>
        <w:t>ama</w:t>
      </w:r>
      <w:r w:rsidRPr="00E141BF">
        <w:rPr>
          <w:lang w:val="pl-PL"/>
        </w:rPr>
        <w:t xml:space="preserve"> za izvođenje</w:t>
      </w:r>
      <w:r w:rsidRPr="006314BD">
        <w:rPr>
          <w:lang w:val="pl-PL"/>
        </w:rPr>
        <w:t xml:space="preserve"> koji </w:t>
      </w:r>
      <w:r>
        <w:rPr>
          <w:lang w:val="pl-PL"/>
        </w:rPr>
        <w:t>su</w:t>
      </w:r>
      <w:r w:rsidRPr="006314BD">
        <w:rPr>
          <w:lang w:val="pl-PL"/>
        </w:rPr>
        <w:t xml:space="preserve"> sastavni dio projekta konstrukcije, najmanje u skladu sa odredbama posebnih pravila propisanih ovim pravilnikom za pojedine vrste konstrukcija.</w:t>
      </w:r>
    </w:p>
    <w:p w14:paraId="383FAFFB" w14:textId="77777777" w:rsidR="001F33A7" w:rsidRPr="006314BD" w:rsidRDefault="001F33A7" w:rsidP="001F33A7">
      <w:pPr>
        <w:spacing w:before="120" w:after="240"/>
        <w:jc w:val="both"/>
        <w:rPr>
          <w:lang w:val="pl-PL"/>
        </w:rPr>
      </w:pPr>
      <w:r w:rsidRPr="006314BD">
        <w:rPr>
          <w:lang w:val="pl-PL"/>
        </w:rPr>
        <w:t>Za izvođenje građevinskih konstrukcija primjenjuju se pravila definisana crnogorskim standardima iz Priloga 2 ovog pravilnika, odnosno posebnim pravilima propisanim ovim pravilnikom za pojedine vrste konstrukcija ili druga odgovarajuća pravila.</w:t>
      </w:r>
    </w:p>
    <w:p w14:paraId="7E4F0E71" w14:textId="77777777" w:rsidR="001F33A7" w:rsidRPr="006314BD" w:rsidRDefault="001F33A7" w:rsidP="001F33A7">
      <w:pPr>
        <w:spacing w:before="120" w:after="240"/>
        <w:jc w:val="both"/>
        <w:rPr>
          <w:lang w:val="pl-PL"/>
        </w:rPr>
      </w:pPr>
      <w:r w:rsidRPr="006314BD">
        <w:rPr>
          <w:lang w:val="pl-PL"/>
        </w:rPr>
        <w:t xml:space="preserve">Drugim odgovarajućim pravilima iz stava 5 ovog člana smatraju se </w:t>
      </w:r>
      <w:r>
        <w:rPr>
          <w:lang w:val="pl-PL"/>
        </w:rPr>
        <w:t>t</w:t>
      </w:r>
      <w:r w:rsidRPr="00895FD4">
        <w:rPr>
          <w:lang w:val="pl-PL"/>
        </w:rPr>
        <w:t xml:space="preserve">ehnički uslovi i specifikacije za izvođenje </w:t>
      </w:r>
      <w:r w:rsidRPr="006314BD">
        <w:rPr>
          <w:lang w:val="pl-PL"/>
        </w:rPr>
        <w:t>ili tehnički propisi koji ispunjavaju jednake ili strožije zahtjeve od onih definisanih crnogorskim standardom na koj</w:t>
      </w:r>
      <w:r>
        <w:rPr>
          <w:lang w:val="pl-PL"/>
        </w:rPr>
        <w:t>e</w:t>
      </w:r>
      <w:r w:rsidRPr="006314BD">
        <w:rPr>
          <w:lang w:val="pl-PL"/>
        </w:rPr>
        <w:t xml:space="preserve"> upućuje ovaj pravilnik. </w:t>
      </w:r>
    </w:p>
    <w:p w14:paraId="39E9F239" w14:textId="77777777" w:rsidR="001F33A7" w:rsidRPr="006314BD" w:rsidRDefault="001F33A7" w:rsidP="001F33A7">
      <w:pPr>
        <w:spacing w:before="120" w:after="240"/>
        <w:jc w:val="both"/>
        <w:rPr>
          <w:lang w:val="pl-PL"/>
        </w:rPr>
      </w:pPr>
      <w:r w:rsidRPr="006314BD">
        <w:rPr>
          <w:lang w:val="pl-PL"/>
        </w:rPr>
        <w:t>U projektu građevinske konstrukcije moraju da budu navedeni svi primijenjeni datirani crnogorski standardi za izvođenje.</w:t>
      </w:r>
    </w:p>
    <w:p w14:paraId="5EFE4135" w14:textId="77777777" w:rsidR="001F33A7" w:rsidRPr="005E54BD" w:rsidRDefault="001F33A7" w:rsidP="001F33A7">
      <w:pPr>
        <w:spacing w:before="240" w:after="240"/>
        <w:jc w:val="center"/>
        <w:rPr>
          <w:b/>
          <w:bCs/>
          <w:lang w:val="sr-Latn-ME"/>
        </w:rPr>
      </w:pPr>
      <w:r>
        <w:rPr>
          <w:b/>
          <w:bCs/>
          <w:lang w:val="sr-Latn-CS"/>
        </w:rPr>
        <w:t>Dokazivanje podobnosti</w:t>
      </w:r>
      <w:r w:rsidRPr="00E138FD">
        <w:rPr>
          <w:b/>
          <w:bCs/>
          <w:lang w:val="sr-Latn-CS"/>
        </w:rPr>
        <w:t xml:space="preserve"> građevinsk</w:t>
      </w:r>
      <w:r>
        <w:rPr>
          <w:b/>
          <w:bCs/>
          <w:lang w:val="sr-Latn-CS"/>
        </w:rPr>
        <w:t>ih</w:t>
      </w:r>
      <w:r w:rsidRPr="00E138FD">
        <w:rPr>
          <w:b/>
          <w:bCs/>
          <w:lang w:val="sr-Latn-CS"/>
        </w:rPr>
        <w:t xml:space="preserve"> konstrukcij</w:t>
      </w:r>
      <w:r>
        <w:rPr>
          <w:b/>
          <w:bCs/>
          <w:lang w:val="sr-Latn-CS"/>
        </w:rPr>
        <w:t>a za upotrebu</w:t>
      </w:r>
    </w:p>
    <w:p w14:paraId="5B18798D" w14:textId="77777777" w:rsidR="001F33A7" w:rsidRDefault="001F33A7" w:rsidP="001F33A7">
      <w:pPr>
        <w:spacing w:before="240" w:after="120"/>
        <w:jc w:val="center"/>
        <w:rPr>
          <w:b/>
          <w:bCs/>
          <w:lang w:val="sr-Latn-CS"/>
        </w:rPr>
      </w:pPr>
      <w:r>
        <w:rPr>
          <w:b/>
          <w:bCs/>
          <w:lang w:val="sr-Latn-CS"/>
        </w:rPr>
        <w:t>Član 17</w:t>
      </w:r>
    </w:p>
    <w:p w14:paraId="54FBF442" w14:textId="77777777" w:rsidR="001F33A7" w:rsidRPr="006314BD" w:rsidRDefault="001F33A7" w:rsidP="001F33A7">
      <w:pPr>
        <w:spacing w:before="120" w:after="240"/>
        <w:jc w:val="both"/>
        <w:rPr>
          <w:lang w:val="sr-Latn-ME"/>
        </w:rPr>
      </w:pPr>
      <w:r>
        <w:t>Prilikom</w:t>
      </w:r>
      <w:r w:rsidRPr="006314BD">
        <w:rPr>
          <w:lang w:val="sr-Latn-ME"/>
        </w:rPr>
        <w:t xml:space="preserve"> </w:t>
      </w:r>
      <w:r>
        <w:t>utvr</w:t>
      </w:r>
      <w:r w:rsidRPr="006314BD">
        <w:rPr>
          <w:lang w:val="sr-Latn-ME"/>
        </w:rPr>
        <w:t>đ</w:t>
      </w:r>
      <w:r>
        <w:t>ivanja</w:t>
      </w:r>
      <w:r w:rsidRPr="006314BD">
        <w:rPr>
          <w:lang w:val="sr-Latn-ME"/>
        </w:rPr>
        <w:t xml:space="preserve"> </w:t>
      </w:r>
      <w:r>
        <w:t>podobnosti</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za</w:t>
      </w:r>
      <w:r w:rsidRPr="006314BD">
        <w:rPr>
          <w:lang w:val="sr-Latn-ME"/>
        </w:rPr>
        <w:t xml:space="preserve"> </w:t>
      </w:r>
      <w:r>
        <w:t>upotrebu</w:t>
      </w:r>
      <w:r w:rsidRPr="006314BD">
        <w:rPr>
          <w:lang w:val="sr-Latn-ME"/>
        </w:rPr>
        <w:t xml:space="preserve"> </w:t>
      </w:r>
      <w:r>
        <w:t>neophodno</w:t>
      </w:r>
      <w:r w:rsidRPr="006314BD">
        <w:rPr>
          <w:lang w:val="sr-Latn-ME"/>
        </w:rPr>
        <w:t xml:space="preserve"> </w:t>
      </w:r>
      <w:r>
        <w:t>je</w:t>
      </w:r>
      <w:r w:rsidRPr="006314BD">
        <w:rPr>
          <w:lang w:val="sr-Latn-ME"/>
        </w:rPr>
        <w:t xml:space="preserve"> </w:t>
      </w:r>
      <w:r>
        <w:t>da</w:t>
      </w:r>
      <w:r w:rsidRPr="006314BD">
        <w:rPr>
          <w:lang w:val="sr-Latn-ME"/>
        </w:rPr>
        <w:t xml:space="preserve"> </w:t>
      </w:r>
      <w:r>
        <w:t>se</w:t>
      </w:r>
      <w:r w:rsidRPr="006314BD">
        <w:rPr>
          <w:lang w:val="sr-Latn-ME"/>
        </w:rPr>
        <w:t xml:space="preserve"> </w:t>
      </w:r>
      <w:r>
        <w:t>utvrde</w:t>
      </w:r>
      <w:r w:rsidRPr="006314BD">
        <w:rPr>
          <w:lang w:val="sr-Latn-ME"/>
        </w:rPr>
        <w:t xml:space="preserve"> </w:t>
      </w:r>
      <w:r>
        <w:t>tehni</w:t>
      </w:r>
      <w:r w:rsidRPr="006314BD">
        <w:rPr>
          <w:lang w:val="sr-Latn-ME"/>
        </w:rPr>
        <w:t>č</w:t>
      </w:r>
      <w:r>
        <w:t>ka</w:t>
      </w:r>
      <w:r w:rsidRPr="006314BD">
        <w:rPr>
          <w:lang w:val="sr-Latn-ME"/>
        </w:rPr>
        <w:t xml:space="preserve"> </w:t>
      </w:r>
      <w:r>
        <w:t>svojstva</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w:t>
      </w:r>
      <w:r w:rsidRPr="006314BD">
        <w:rPr>
          <w:lang w:val="sr-Latn-ME"/>
        </w:rPr>
        <w:t xml:space="preserve"> </w:t>
      </w:r>
      <w:r>
        <w:t>prikupe</w:t>
      </w:r>
      <w:r w:rsidRPr="006314BD">
        <w:rPr>
          <w:lang w:val="sr-Latn-ME"/>
        </w:rPr>
        <w:t xml:space="preserve"> </w:t>
      </w:r>
      <w:r>
        <w:t>odgovaraju</w:t>
      </w:r>
      <w:r w:rsidRPr="006314BD">
        <w:rPr>
          <w:lang w:val="sr-Latn-ME"/>
        </w:rPr>
        <w:t>ć</w:t>
      </w:r>
      <w:r>
        <w:t>i</w:t>
      </w:r>
      <w:r w:rsidRPr="006314BD">
        <w:rPr>
          <w:lang w:val="sr-Latn-ME"/>
        </w:rPr>
        <w:t xml:space="preserve"> </w:t>
      </w:r>
      <w:r>
        <w:t>podaci</w:t>
      </w:r>
      <w:r w:rsidRPr="006314BD">
        <w:rPr>
          <w:lang w:val="sr-Latn-ME"/>
        </w:rPr>
        <w:t xml:space="preserve"> </w:t>
      </w:r>
      <w:r>
        <w:t>o</w:t>
      </w:r>
      <w:r w:rsidRPr="006314BD">
        <w:rPr>
          <w:lang w:val="sr-Latn-ME"/>
        </w:rPr>
        <w:t xml:space="preserve"> </w:t>
      </w:r>
      <w:r>
        <w:t>gra</w:t>
      </w:r>
      <w:r w:rsidRPr="006314BD">
        <w:rPr>
          <w:lang w:val="sr-Latn-ME"/>
        </w:rPr>
        <w:t>đ</w:t>
      </w:r>
      <w:r>
        <w:t>evinskoj</w:t>
      </w:r>
      <w:r w:rsidRPr="006314BD">
        <w:rPr>
          <w:lang w:val="sr-Latn-ME"/>
        </w:rPr>
        <w:t xml:space="preserve"> </w:t>
      </w:r>
      <w:r>
        <w:t>konstrukciji</w:t>
      </w:r>
      <w:r w:rsidRPr="006314BD">
        <w:rPr>
          <w:lang w:val="sr-Latn-ME"/>
        </w:rPr>
        <w:t xml:space="preserve"> </w:t>
      </w:r>
      <w:r>
        <w:t>u</w:t>
      </w:r>
      <w:r w:rsidRPr="006314BD">
        <w:rPr>
          <w:lang w:val="sr-Latn-ME"/>
        </w:rPr>
        <w:t xml:space="preserve"> </w:t>
      </w:r>
      <w:r>
        <w:t>obimu</w:t>
      </w:r>
      <w:r w:rsidRPr="006314BD">
        <w:rPr>
          <w:lang w:val="sr-Latn-ME"/>
        </w:rPr>
        <w:t xml:space="preserve"> </w:t>
      </w:r>
      <w:r>
        <w:t>i</w:t>
      </w:r>
      <w:r w:rsidRPr="006314BD">
        <w:rPr>
          <w:lang w:val="sr-Latn-ME"/>
        </w:rPr>
        <w:t xml:space="preserve"> </w:t>
      </w:r>
      <w:r>
        <w:t>mjeri</w:t>
      </w:r>
      <w:r w:rsidRPr="006314BD">
        <w:rPr>
          <w:lang w:val="sr-Latn-ME"/>
        </w:rPr>
        <w:t xml:space="preserve"> </w:t>
      </w:r>
      <w:r>
        <w:t>koji</w:t>
      </w:r>
      <w:r w:rsidRPr="006314BD">
        <w:rPr>
          <w:lang w:val="sr-Latn-ME"/>
        </w:rPr>
        <w:t xml:space="preserve"> </w:t>
      </w:r>
      <w:r>
        <w:t>omogu</w:t>
      </w:r>
      <w:r w:rsidRPr="006314BD">
        <w:rPr>
          <w:lang w:val="sr-Latn-ME"/>
        </w:rPr>
        <w:t>ć</w:t>
      </w:r>
      <w:r>
        <w:t>avaju</w:t>
      </w:r>
      <w:r w:rsidRPr="006314BD">
        <w:rPr>
          <w:lang w:val="sr-Latn-ME"/>
        </w:rPr>
        <w:t xml:space="preserve"> </w:t>
      </w:r>
      <w:r>
        <w:t>procjenu</w:t>
      </w:r>
      <w:r w:rsidRPr="006314BD">
        <w:rPr>
          <w:lang w:val="sr-Latn-ME"/>
        </w:rPr>
        <w:t xml:space="preserve"> </w:t>
      </w:r>
      <w:r>
        <w:t>ispunjenosti</w:t>
      </w:r>
      <w:r w:rsidRPr="006314BD">
        <w:rPr>
          <w:lang w:val="sr-Latn-ME"/>
        </w:rPr>
        <w:t xml:space="preserve"> </w:t>
      </w:r>
      <w:r>
        <w:t>osnovnih</w:t>
      </w:r>
      <w:r w:rsidRPr="006314BD">
        <w:rPr>
          <w:lang w:val="sr-Latn-ME"/>
        </w:rPr>
        <w:t xml:space="preserve"> </w:t>
      </w:r>
      <w:r>
        <w:t>zahtjeva</w:t>
      </w:r>
      <w:r w:rsidRPr="006314BD">
        <w:rPr>
          <w:lang w:val="sr-Latn-ME"/>
        </w:rPr>
        <w:t xml:space="preserve"> </w:t>
      </w:r>
      <w:r>
        <w:t>za</w:t>
      </w:r>
      <w:r w:rsidRPr="006314BD">
        <w:rPr>
          <w:lang w:val="sr-Latn-ME"/>
        </w:rPr>
        <w:t xml:space="preserve"> </w:t>
      </w:r>
      <w:r>
        <w:t>objekat</w:t>
      </w:r>
      <w:r w:rsidRPr="006314BD">
        <w:rPr>
          <w:lang w:val="sr-Latn-ME"/>
        </w:rPr>
        <w:t xml:space="preserve"> </w:t>
      </w:r>
      <w:r>
        <w:t>iz</w:t>
      </w:r>
      <w:r w:rsidRPr="006314BD">
        <w:rPr>
          <w:lang w:val="sr-Latn-ME"/>
        </w:rPr>
        <w:t xml:space="preserve"> č</w:t>
      </w:r>
      <w:r>
        <w:t>lana</w:t>
      </w:r>
      <w:r w:rsidRPr="006314BD">
        <w:rPr>
          <w:lang w:val="sr-Latn-ME"/>
        </w:rPr>
        <w:t xml:space="preserve"> 5 </w:t>
      </w:r>
      <w:r>
        <w:t>stav</w:t>
      </w:r>
      <w:r w:rsidRPr="006314BD">
        <w:rPr>
          <w:lang w:val="sr-Latn-ME"/>
        </w:rPr>
        <w:t xml:space="preserve"> 2 </w:t>
      </w:r>
      <w:r>
        <w:t>ovog</w:t>
      </w:r>
      <w:r w:rsidRPr="006314BD">
        <w:rPr>
          <w:lang w:val="sr-Latn-ME"/>
        </w:rPr>
        <w:t xml:space="preserve"> </w:t>
      </w:r>
      <w:r>
        <w:t>pravilnika</w:t>
      </w:r>
      <w:r w:rsidRPr="006314BD">
        <w:rPr>
          <w:lang w:val="sr-Latn-ME"/>
        </w:rPr>
        <w:t xml:space="preserve"> </w:t>
      </w:r>
      <w:r>
        <w:t>i</w:t>
      </w:r>
      <w:r w:rsidRPr="006314BD">
        <w:rPr>
          <w:lang w:val="sr-Latn-ME"/>
        </w:rPr>
        <w:t xml:space="preserve"> </w:t>
      </w:r>
      <w:r>
        <w:t>drugih</w:t>
      </w:r>
      <w:r w:rsidRPr="006314BD">
        <w:rPr>
          <w:lang w:val="sr-Latn-ME"/>
        </w:rPr>
        <w:t xml:space="preserve"> </w:t>
      </w:r>
      <w:r>
        <w:t>osnovnih</w:t>
      </w:r>
      <w:r w:rsidRPr="006314BD">
        <w:rPr>
          <w:lang w:val="sr-Latn-ME"/>
        </w:rPr>
        <w:t xml:space="preserve"> </w:t>
      </w:r>
      <w:r>
        <w:t>zahtjeva</w:t>
      </w:r>
      <w:r w:rsidRPr="006314BD">
        <w:rPr>
          <w:lang w:val="sr-Latn-ME"/>
        </w:rPr>
        <w:t xml:space="preserve"> </w:t>
      </w:r>
      <w:r>
        <w:t>za</w:t>
      </w:r>
      <w:r w:rsidRPr="006314BD">
        <w:rPr>
          <w:lang w:val="sr-Latn-ME"/>
        </w:rPr>
        <w:t xml:space="preserve"> </w:t>
      </w:r>
      <w:r>
        <w:t>objekat</w:t>
      </w:r>
      <w:r w:rsidRPr="006314BD">
        <w:rPr>
          <w:lang w:val="sr-Latn-ME"/>
        </w:rPr>
        <w:t xml:space="preserve"> </w:t>
      </w:r>
      <w:r>
        <w:t>prema</w:t>
      </w:r>
      <w:r w:rsidRPr="006314BD">
        <w:rPr>
          <w:lang w:val="sr-Latn-ME"/>
        </w:rPr>
        <w:t xml:space="preserve"> </w:t>
      </w:r>
      <w:r>
        <w:t>odredbama</w:t>
      </w:r>
      <w:r w:rsidRPr="006314BD">
        <w:rPr>
          <w:lang w:val="sr-Latn-ME"/>
        </w:rPr>
        <w:t xml:space="preserve"> </w:t>
      </w:r>
      <w:r>
        <w:t>posebnih</w:t>
      </w:r>
      <w:r w:rsidRPr="006314BD">
        <w:rPr>
          <w:lang w:val="sr-Latn-ME"/>
        </w:rPr>
        <w:t xml:space="preserve"> </w:t>
      </w:r>
      <w:r>
        <w:t>propisa</w:t>
      </w:r>
      <w:r w:rsidRPr="006314BD">
        <w:rPr>
          <w:lang w:val="sr-Latn-ME"/>
        </w:rPr>
        <w:t xml:space="preserve">. </w:t>
      </w:r>
    </w:p>
    <w:p w14:paraId="60D6603E" w14:textId="77777777" w:rsidR="001F33A7" w:rsidRPr="006314BD" w:rsidRDefault="001F33A7" w:rsidP="001F33A7">
      <w:pPr>
        <w:spacing w:before="120" w:after="240"/>
        <w:jc w:val="both"/>
        <w:rPr>
          <w:lang w:val="sr-Latn-ME"/>
        </w:rPr>
      </w:pPr>
      <w:r>
        <w:t>Dokazivanje</w:t>
      </w:r>
      <w:r w:rsidRPr="006314BD">
        <w:rPr>
          <w:lang w:val="sr-Latn-ME"/>
        </w:rPr>
        <w:t xml:space="preserve"> </w:t>
      </w:r>
      <w:r>
        <w:t>podobnosti</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za</w:t>
      </w:r>
      <w:r w:rsidRPr="006314BD">
        <w:rPr>
          <w:lang w:val="sr-Latn-ME"/>
        </w:rPr>
        <w:t xml:space="preserve"> </w:t>
      </w:r>
      <w:r>
        <w:t>upotrebu</w:t>
      </w:r>
      <w:r w:rsidRPr="006314BD">
        <w:rPr>
          <w:lang w:val="sr-Latn-ME"/>
        </w:rPr>
        <w:t xml:space="preserve"> </w:t>
      </w:r>
      <w:r>
        <w:t>sprovodi</w:t>
      </w:r>
      <w:r w:rsidRPr="006314BD">
        <w:rPr>
          <w:lang w:val="sr-Latn-ME"/>
        </w:rPr>
        <w:t xml:space="preserve"> </w:t>
      </w:r>
      <w:r>
        <w:t>se</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posebnim</w:t>
      </w:r>
      <w:r w:rsidRPr="006314BD">
        <w:rPr>
          <w:lang w:val="sr-Latn-ME"/>
        </w:rPr>
        <w:t xml:space="preserve"> </w:t>
      </w:r>
      <w:r>
        <w:t>propisom</w:t>
      </w:r>
      <w:r w:rsidRPr="006314BD">
        <w:rPr>
          <w:lang w:val="sr-Latn-ME"/>
        </w:rPr>
        <w:t xml:space="preserve"> </w:t>
      </w:r>
      <w:r>
        <w:t>kojim</w:t>
      </w:r>
      <w:r w:rsidRPr="006314BD">
        <w:rPr>
          <w:lang w:val="sr-Latn-ME"/>
        </w:rPr>
        <w:t xml:space="preserve"> </w:t>
      </w:r>
      <w:r>
        <w:t>se</w:t>
      </w:r>
      <w:r w:rsidRPr="006314BD">
        <w:rPr>
          <w:lang w:val="sr-Latn-ME"/>
        </w:rPr>
        <w:t xml:space="preserve"> </w:t>
      </w:r>
      <w:r>
        <w:t>ure</w:t>
      </w:r>
      <w:r w:rsidRPr="006314BD">
        <w:rPr>
          <w:lang w:val="sr-Latn-ME"/>
        </w:rPr>
        <w:t>đ</w:t>
      </w:r>
      <w:r>
        <w:t>uje</w:t>
      </w:r>
      <w:r w:rsidRPr="006314BD">
        <w:rPr>
          <w:lang w:val="sr-Latn-ME"/>
        </w:rPr>
        <w:t xml:space="preserve"> </w:t>
      </w:r>
      <w:r>
        <w:t>na</w:t>
      </w:r>
      <w:r w:rsidRPr="006314BD">
        <w:rPr>
          <w:lang w:val="sr-Latn-ME"/>
        </w:rPr>
        <w:t>č</w:t>
      </w:r>
      <w:r>
        <w:t>in</w:t>
      </w:r>
      <w:r w:rsidRPr="006314BD">
        <w:rPr>
          <w:lang w:val="sr-Latn-ME"/>
        </w:rPr>
        <w:t xml:space="preserve"> </w:t>
      </w:r>
      <w:r>
        <w:t>vr</w:t>
      </w:r>
      <w:r w:rsidRPr="006314BD">
        <w:rPr>
          <w:lang w:val="sr-Latn-ME"/>
        </w:rPr>
        <w:t>š</w:t>
      </w:r>
      <w:r>
        <w:t>enja</w:t>
      </w:r>
      <w:r w:rsidRPr="006314BD">
        <w:rPr>
          <w:lang w:val="sr-Latn-ME"/>
        </w:rPr>
        <w:t xml:space="preserve"> </w:t>
      </w:r>
      <w:r>
        <w:t>tehni</w:t>
      </w:r>
      <w:r w:rsidRPr="006314BD">
        <w:rPr>
          <w:lang w:val="sr-Latn-ME"/>
        </w:rPr>
        <w:t>č</w:t>
      </w:r>
      <w:r>
        <w:t>kog</w:t>
      </w:r>
      <w:r w:rsidRPr="006314BD">
        <w:rPr>
          <w:lang w:val="sr-Latn-ME"/>
        </w:rPr>
        <w:t xml:space="preserve"> </w:t>
      </w:r>
      <w:r>
        <w:t>pregleda</w:t>
      </w:r>
      <w:r w:rsidRPr="006314BD">
        <w:rPr>
          <w:lang w:val="sr-Latn-ME"/>
        </w:rPr>
        <w:t xml:space="preserve"> </w:t>
      </w:r>
      <w:r>
        <w:t>objekta</w:t>
      </w:r>
      <w:r w:rsidRPr="006314BD">
        <w:rPr>
          <w:lang w:val="sr-Latn-ME"/>
        </w:rPr>
        <w:t>.</w:t>
      </w:r>
    </w:p>
    <w:p w14:paraId="1B370351" w14:textId="77777777" w:rsidR="001F33A7" w:rsidRPr="005E54BD" w:rsidRDefault="001F33A7" w:rsidP="001F33A7">
      <w:pPr>
        <w:spacing w:before="240" w:after="240"/>
        <w:jc w:val="center"/>
        <w:rPr>
          <w:b/>
          <w:bCs/>
          <w:lang w:val="sr-Latn-ME"/>
        </w:rPr>
      </w:pPr>
      <w:r>
        <w:rPr>
          <w:b/>
          <w:bCs/>
          <w:lang w:val="sr-Latn-CS"/>
        </w:rPr>
        <w:t>Građevinski proizvodi</w:t>
      </w:r>
    </w:p>
    <w:p w14:paraId="2886F745" w14:textId="77777777" w:rsidR="001F33A7" w:rsidRDefault="001F33A7" w:rsidP="001F33A7">
      <w:pPr>
        <w:spacing w:before="240" w:after="120"/>
        <w:jc w:val="center"/>
        <w:rPr>
          <w:b/>
          <w:bCs/>
          <w:lang w:val="sr-Latn-CS"/>
        </w:rPr>
      </w:pPr>
      <w:r w:rsidRPr="00A251E8">
        <w:rPr>
          <w:b/>
          <w:bCs/>
          <w:lang w:val="sr-Latn-CS"/>
        </w:rPr>
        <w:t>Član 18</w:t>
      </w:r>
    </w:p>
    <w:p w14:paraId="5CC8D86C" w14:textId="77777777" w:rsidR="001F33A7" w:rsidRPr="006314BD" w:rsidRDefault="001F33A7" w:rsidP="001F33A7">
      <w:pPr>
        <w:spacing w:before="120" w:after="240"/>
        <w:jc w:val="both"/>
        <w:rPr>
          <w:lang w:val="sr-Latn-ME"/>
        </w:rPr>
      </w:pPr>
      <w:r>
        <w:t>Gra</w:t>
      </w:r>
      <w:r w:rsidRPr="006314BD">
        <w:rPr>
          <w:lang w:val="sr-Latn-ME"/>
        </w:rPr>
        <w:t>đ</w:t>
      </w:r>
      <w:r>
        <w:t>evinski</w:t>
      </w:r>
      <w:r w:rsidRPr="006314BD">
        <w:rPr>
          <w:lang w:val="sr-Latn-ME"/>
        </w:rPr>
        <w:t xml:space="preserve"> </w:t>
      </w:r>
      <w:r>
        <w:t>proizvodi</w:t>
      </w:r>
      <w:r w:rsidRPr="006314BD">
        <w:rPr>
          <w:lang w:val="sr-Latn-ME"/>
        </w:rPr>
        <w:t xml:space="preserve"> </w:t>
      </w:r>
      <w:r>
        <w:t>koji</w:t>
      </w:r>
      <w:r w:rsidRPr="006314BD">
        <w:rPr>
          <w:lang w:val="sr-Latn-ME"/>
        </w:rPr>
        <w:t xml:space="preserve"> </w:t>
      </w:r>
      <w:r>
        <w:t>se</w:t>
      </w:r>
      <w:r w:rsidRPr="006314BD">
        <w:rPr>
          <w:lang w:val="sr-Latn-ME"/>
        </w:rPr>
        <w:t xml:space="preserve"> </w:t>
      </w:r>
      <w:r>
        <w:t>ugra</w:t>
      </w:r>
      <w:r w:rsidRPr="006314BD">
        <w:rPr>
          <w:lang w:val="sr-Latn-ME"/>
        </w:rPr>
        <w:t>đ</w:t>
      </w:r>
      <w:r>
        <w:t>uju</w:t>
      </w:r>
      <w:r w:rsidRPr="006314BD">
        <w:rPr>
          <w:lang w:val="sr-Latn-ME"/>
        </w:rPr>
        <w:t xml:space="preserve"> </w:t>
      </w:r>
      <w:r>
        <w:t>u</w:t>
      </w:r>
      <w:r w:rsidRPr="006314BD">
        <w:rPr>
          <w:lang w:val="sr-Latn-ME"/>
        </w:rPr>
        <w:t xml:space="preserve"> </w:t>
      </w:r>
      <w:r>
        <w:t>gra</w:t>
      </w:r>
      <w:r w:rsidRPr="006314BD">
        <w:rPr>
          <w:lang w:val="sr-Latn-ME"/>
        </w:rPr>
        <w:t>đ</w:t>
      </w:r>
      <w:r>
        <w:t>evinsku</w:t>
      </w:r>
      <w:r w:rsidRPr="006314BD">
        <w:rPr>
          <w:lang w:val="sr-Latn-ME"/>
        </w:rPr>
        <w:t xml:space="preserve"> </w:t>
      </w:r>
      <w:r>
        <w:t>konstrukciju</w:t>
      </w:r>
      <w:r w:rsidRPr="006314BD">
        <w:rPr>
          <w:lang w:val="sr-Latn-ME"/>
        </w:rPr>
        <w:t xml:space="preserve"> </w:t>
      </w:r>
      <w:r>
        <w:t>moraju</w:t>
      </w:r>
      <w:r w:rsidRPr="006314BD">
        <w:rPr>
          <w:lang w:val="sr-Latn-ME"/>
        </w:rPr>
        <w:t xml:space="preserve"> </w:t>
      </w:r>
      <w:r>
        <w:t>da</w:t>
      </w:r>
      <w:r w:rsidRPr="006314BD">
        <w:rPr>
          <w:lang w:val="sr-Latn-ME"/>
        </w:rPr>
        <w:t xml:space="preserve"> </w:t>
      </w:r>
      <w:r>
        <w:t>imaju</w:t>
      </w:r>
      <w:r w:rsidRPr="006314BD">
        <w:rPr>
          <w:lang w:val="sr-Latn-ME"/>
        </w:rPr>
        <w:t xml:space="preserve"> </w:t>
      </w:r>
      <w:r>
        <w:t>svojstva</w:t>
      </w:r>
      <w:r w:rsidRPr="006314BD">
        <w:rPr>
          <w:lang w:val="sr-Latn-ME"/>
        </w:rPr>
        <w:t xml:space="preserve"> </w:t>
      </w:r>
      <w:r>
        <w:t>bitnih</w:t>
      </w:r>
      <w:r w:rsidRPr="006314BD">
        <w:rPr>
          <w:lang w:val="sr-Latn-ME"/>
        </w:rPr>
        <w:t xml:space="preserve"> </w:t>
      </w:r>
      <w:r>
        <w:t>karakteristika</w:t>
      </w:r>
      <w:r w:rsidRPr="006314BD">
        <w:rPr>
          <w:lang w:val="sr-Latn-ME"/>
        </w:rPr>
        <w:t xml:space="preserve"> </w:t>
      </w:r>
      <w:r>
        <w:t>koje</w:t>
      </w:r>
      <w:r w:rsidRPr="006314BD">
        <w:rPr>
          <w:lang w:val="sr-Latn-ME"/>
        </w:rPr>
        <w:t xml:space="preserve"> </w:t>
      </w:r>
      <w:r>
        <w:t>su</w:t>
      </w:r>
      <w:r w:rsidRPr="006314BD">
        <w:rPr>
          <w:lang w:val="sr-Latn-ME"/>
        </w:rPr>
        <w:t xml:space="preserve"> </w:t>
      </w:r>
      <w:r>
        <w:t>odre</w:t>
      </w:r>
      <w:r w:rsidRPr="006314BD">
        <w:rPr>
          <w:lang w:val="sr-Latn-ME"/>
        </w:rPr>
        <w:t>đ</w:t>
      </w:r>
      <w:r>
        <w:t>ene</w:t>
      </w:r>
      <w:r w:rsidRPr="006314BD">
        <w:rPr>
          <w:lang w:val="sr-Latn-ME"/>
        </w:rPr>
        <w:t xml:space="preserve"> </w:t>
      </w:r>
      <w:r>
        <w:t>projektom</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posebnim</w:t>
      </w:r>
      <w:r w:rsidRPr="006314BD">
        <w:rPr>
          <w:lang w:val="sr-Latn-ME"/>
        </w:rPr>
        <w:t xml:space="preserve"> </w:t>
      </w:r>
      <w:r>
        <w:t>pravilima</w:t>
      </w:r>
      <w:r w:rsidRPr="006314BD">
        <w:rPr>
          <w:lang w:val="sr-Latn-ME"/>
        </w:rPr>
        <w:t xml:space="preserve"> </w:t>
      </w:r>
      <w:r>
        <w:t>propisanim</w:t>
      </w:r>
      <w:r w:rsidRPr="006314BD">
        <w:rPr>
          <w:lang w:val="sr-Latn-ME"/>
        </w:rPr>
        <w:t xml:space="preserve"> </w:t>
      </w:r>
      <w:r>
        <w:t>ovim</w:t>
      </w:r>
      <w:r w:rsidRPr="006314BD">
        <w:rPr>
          <w:lang w:val="sr-Latn-ME"/>
        </w:rPr>
        <w:t xml:space="preserve"> </w:t>
      </w:r>
      <w:r>
        <w:t>pravilnikom</w:t>
      </w:r>
      <w:r w:rsidRPr="006314BD">
        <w:rPr>
          <w:lang w:val="sr-Latn-ME"/>
        </w:rPr>
        <w:t xml:space="preserve"> </w:t>
      </w:r>
      <w:r>
        <w:t>za</w:t>
      </w:r>
      <w:r w:rsidRPr="006314BD">
        <w:rPr>
          <w:lang w:val="sr-Latn-ME"/>
        </w:rPr>
        <w:t xml:space="preserve"> </w:t>
      </w:r>
      <w:r>
        <w:t>pojedine</w:t>
      </w:r>
      <w:r w:rsidRPr="006314BD">
        <w:rPr>
          <w:lang w:val="sr-Latn-ME"/>
        </w:rPr>
        <w:t xml:space="preserve"> </w:t>
      </w:r>
      <w:r>
        <w:t>vrste</w:t>
      </w:r>
      <w:r w:rsidRPr="006314BD">
        <w:rPr>
          <w:lang w:val="sr-Latn-ME"/>
        </w:rPr>
        <w:t xml:space="preserve"> </w:t>
      </w:r>
      <w:r>
        <w:t>gra</w:t>
      </w:r>
      <w:r w:rsidRPr="006314BD">
        <w:rPr>
          <w:lang w:val="sr-Latn-ME"/>
        </w:rPr>
        <w:t>đ</w:t>
      </w:r>
      <w:r>
        <w:t>evinskih</w:t>
      </w:r>
      <w:r w:rsidRPr="006314BD">
        <w:rPr>
          <w:lang w:val="sr-Latn-ME"/>
        </w:rPr>
        <w:t xml:space="preserve"> </w:t>
      </w:r>
      <w:r>
        <w:t>konstrukcija</w:t>
      </w:r>
      <w:r w:rsidRPr="006314BD">
        <w:rPr>
          <w:lang w:val="sr-Latn-ME"/>
        </w:rPr>
        <w:t xml:space="preserve">, </w:t>
      </w:r>
      <w:r w:rsidRPr="00627970">
        <w:t>propisom</w:t>
      </w:r>
      <w:r w:rsidRPr="00627970">
        <w:rPr>
          <w:lang w:val="sr-Latn-ME"/>
        </w:rPr>
        <w:t xml:space="preserve"> </w:t>
      </w:r>
      <w:r w:rsidRPr="00627970">
        <w:t>kojim</w:t>
      </w:r>
      <w:r w:rsidRPr="00627970">
        <w:rPr>
          <w:lang w:val="sr-Latn-ME"/>
        </w:rPr>
        <w:t xml:space="preserve"> </w:t>
      </w:r>
      <w:r w:rsidRPr="00627970">
        <w:t>je</w:t>
      </w:r>
      <w:r w:rsidRPr="00627970">
        <w:rPr>
          <w:lang w:val="sr-Latn-ME"/>
        </w:rPr>
        <w:t xml:space="preserve"> </w:t>
      </w:r>
      <w:r w:rsidRPr="00627970">
        <w:t>ure</w:t>
      </w:r>
      <w:r w:rsidRPr="00627970">
        <w:rPr>
          <w:lang w:val="sr-Latn-ME"/>
        </w:rPr>
        <w:t>đ</w:t>
      </w:r>
      <w:r w:rsidRPr="00627970">
        <w:t>ena</w:t>
      </w:r>
      <w:r w:rsidRPr="00627970">
        <w:rPr>
          <w:lang w:val="sr-Latn-ME"/>
        </w:rPr>
        <w:t xml:space="preserve"> </w:t>
      </w:r>
      <w:r w:rsidRPr="00627970">
        <w:t>oblast</w:t>
      </w:r>
      <w:r w:rsidRPr="00627970">
        <w:rPr>
          <w:lang w:val="sr-Latn-ME"/>
        </w:rPr>
        <w:t xml:space="preserve"> </w:t>
      </w:r>
      <w:r w:rsidRPr="00627970">
        <w:t>gra</w:t>
      </w:r>
      <w:r w:rsidRPr="00627970">
        <w:rPr>
          <w:lang w:val="sr-Latn-ME"/>
        </w:rPr>
        <w:t>đ</w:t>
      </w:r>
      <w:r w:rsidRPr="00627970">
        <w:t>evinskih</w:t>
      </w:r>
      <w:r w:rsidRPr="00627970">
        <w:rPr>
          <w:lang w:val="sr-Latn-ME"/>
        </w:rPr>
        <w:t xml:space="preserve"> </w:t>
      </w:r>
      <w:r w:rsidRPr="00627970">
        <w:t>proizvoda</w:t>
      </w:r>
      <w:r w:rsidRPr="006314BD">
        <w:rPr>
          <w:lang w:val="sr-Latn-ME"/>
        </w:rPr>
        <w:t xml:space="preserve"> </w:t>
      </w:r>
      <w:r>
        <w:t>i</w:t>
      </w:r>
      <w:r w:rsidRPr="006314BD">
        <w:rPr>
          <w:lang w:val="sr-Latn-ME"/>
        </w:rPr>
        <w:t xml:space="preserve"> </w:t>
      </w:r>
      <w:r>
        <w:t>posebnim</w:t>
      </w:r>
      <w:r w:rsidRPr="006314BD">
        <w:rPr>
          <w:lang w:val="sr-Latn-ME"/>
        </w:rPr>
        <w:t xml:space="preserve"> </w:t>
      </w:r>
      <w:r>
        <w:t>propisima</w:t>
      </w:r>
      <w:r w:rsidRPr="006314BD">
        <w:rPr>
          <w:lang w:val="sr-Latn-ME"/>
        </w:rPr>
        <w:t xml:space="preserve"> </w:t>
      </w:r>
      <w:r>
        <w:t>koji</w:t>
      </w:r>
      <w:r w:rsidRPr="006314BD">
        <w:rPr>
          <w:lang w:val="sr-Latn-ME"/>
        </w:rPr>
        <w:t xml:space="preserve"> </w:t>
      </w:r>
      <w:r>
        <w:t>se</w:t>
      </w:r>
      <w:r w:rsidRPr="006314BD">
        <w:rPr>
          <w:lang w:val="sr-Latn-ME"/>
        </w:rPr>
        <w:t xml:space="preserve"> </w:t>
      </w:r>
      <w:r>
        <w:t>primenjuju</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njim</w:t>
      </w:r>
      <w:r w:rsidRPr="006314BD">
        <w:rPr>
          <w:lang w:val="sr-Latn-ME"/>
        </w:rPr>
        <w:t xml:space="preserve">. </w:t>
      </w:r>
    </w:p>
    <w:p w14:paraId="20239695" w14:textId="77777777" w:rsidR="001F33A7" w:rsidRPr="006314BD" w:rsidRDefault="001F33A7" w:rsidP="001F33A7">
      <w:pPr>
        <w:spacing w:before="120" w:after="240"/>
        <w:jc w:val="both"/>
        <w:rPr>
          <w:lang w:val="sr-Latn-ME"/>
        </w:rPr>
      </w:pPr>
      <w:r>
        <w:t>Svojstva</w:t>
      </w:r>
      <w:r w:rsidRPr="006314BD">
        <w:rPr>
          <w:lang w:val="sr-Latn-ME"/>
        </w:rPr>
        <w:t xml:space="preserve"> </w:t>
      </w:r>
      <w:r>
        <w:t>bitnih</w:t>
      </w:r>
      <w:r w:rsidRPr="006314BD">
        <w:rPr>
          <w:lang w:val="sr-Latn-ME"/>
        </w:rPr>
        <w:t xml:space="preserve"> </w:t>
      </w:r>
      <w:r>
        <w:t>karakteristika</w:t>
      </w:r>
      <w:r w:rsidRPr="006314BD">
        <w:rPr>
          <w:lang w:val="sr-Latn-ME"/>
        </w:rPr>
        <w:t xml:space="preserve"> </w:t>
      </w:r>
      <w:r>
        <w:t>gra</w:t>
      </w:r>
      <w:r w:rsidRPr="006314BD">
        <w:rPr>
          <w:lang w:val="sr-Latn-ME"/>
        </w:rPr>
        <w:t>đ</w:t>
      </w:r>
      <w:r>
        <w:t>evinskih</w:t>
      </w:r>
      <w:r w:rsidRPr="006314BD">
        <w:rPr>
          <w:lang w:val="sr-Latn-ME"/>
        </w:rPr>
        <w:t xml:space="preserve"> </w:t>
      </w:r>
      <w:r>
        <w:t>proizvoda</w:t>
      </w:r>
      <w:r w:rsidRPr="006314BD">
        <w:rPr>
          <w:lang w:val="sr-Latn-ME"/>
        </w:rPr>
        <w:t xml:space="preserve"> </w:t>
      </w:r>
      <w:r>
        <w:t>koji</w:t>
      </w:r>
      <w:r w:rsidRPr="006314BD">
        <w:rPr>
          <w:lang w:val="sr-Latn-ME"/>
        </w:rPr>
        <w:t xml:space="preserve"> </w:t>
      </w:r>
      <w:r>
        <w:t>se</w:t>
      </w:r>
      <w:r w:rsidRPr="006314BD">
        <w:rPr>
          <w:lang w:val="sr-Latn-ME"/>
        </w:rPr>
        <w:t xml:space="preserve"> </w:t>
      </w:r>
      <w:r>
        <w:t>ugra</w:t>
      </w:r>
      <w:r w:rsidRPr="006314BD">
        <w:rPr>
          <w:lang w:val="sr-Latn-ME"/>
        </w:rPr>
        <w:t>đ</w:t>
      </w:r>
      <w:r>
        <w:t>uju</w:t>
      </w:r>
      <w:r w:rsidRPr="006314BD">
        <w:rPr>
          <w:lang w:val="sr-Latn-ME"/>
        </w:rPr>
        <w:t xml:space="preserve"> </w:t>
      </w:r>
      <w:r>
        <w:t>u</w:t>
      </w:r>
      <w:r w:rsidRPr="006314BD">
        <w:rPr>
          <w:lang w:val="sr-Latn-ME"/>
        </w:rPr>
        <w:t xml:space="preserve"> </w:t>
      </w:r>
      <w:r>
        <w:t>gra</w:t>
      </w:r>
      <w:r w:rsidRPr="006314BD">
        <w:rPr>
          <w:lang w:val="sr-Latn-ME"/>
        </w:rPr>
        <w:t>đ</w:t>
      </w:r>
      <w:r>
        <w:t>evinsku</w:t>
      </w:r>
      <w:r w:rsidRPr="006314BD">
        <w:rPr>
          <w:lang w:val="sr-Latn-ME"/>
        </w:rPr>
        <w:t xml:space="preserve"> </w:t>
      </w:r>
      <w:r>
        <w:t>konstrukciju</w:t>
      </w:r>
      <w:r w:rsidRPr="006314BD">
        <w:rPr>
          <w:lang w:val="sr-Latn-ME"/>
        </w:rPr>
        <w:t xml:space="preserve"> </w:t>
      </w:r>
      <w:r>
        <w:t>moraju</w:t>
      </w:r>
      <w:r w:rsidRPr="006314BD">
        <w:rPr>
          <w:lang w:val="sr-Latn-ME"/>
        </w:rPr>
        <w:t xml:space="preserve"> </w:t>
      </w:r>
      <w:r>
        <w:t>da</w:t>
      </w:r>
      <w:r w:rsidRPr="006314BD">
        <w:rPr>
          <w:lang w:val="sr-Latn-ME"/>
        </w:rPr>
        <w:t xml:space="preserve"> </w:t>
      </w:r>
      <w:r>
        <w:t>ispunjavaju</w:t>
      </w:r>
      <w:r w:rsidRPr="006314BD">
        <w:rPr>
          <w:lang w:val="sr-Latn-ME"/>
        </w:rPr>
        <w:t xml:space="preserve"> </w:t>
      </w:r>
      <w:r>
        <w:t>zahtjeve</w:t>
      </w:r>
      <w:r w:rsidRPr="006314BD">
        <w:rPr>
          <w:lang w:val="sr-Latn-ME"/>
        </w:rPr>
        <w:t xml:space="preserve"> </w:t>
      </w:r>
      <w:r>
        <w:t>propisane</w:t>
      </w:r>
      <w:r w:rsidRPr="006314BD">
        <w:rPr>
          <w:lang w:val="sr-Latn-ME"/>
        </w:rPr>
        <w:t xml:space="preserve"> </w:t>
      </w:r>
      <w:r>
        <w:t>ovim</w:t>
      </w:r>
      <w:r w:rsidRPr="006314BD">
        <w:rPr>
          <w:lang w:val="sr-Latn-ME"/>
        </w:rPr>
        <w:t xml:space="preserve"> </w:t>
      </w:r>
      <w:r>
        <w:t>pravilnikom</w:t>
      </w:r>
      <w:r w:rsidRPr="006314BD">
        <w:rPr>
          <w:lang w:val="sr-Latn-ME"/>
        </w:rPr>
        <w:t xml:space="preserve">. </w:t>
      </w:r>
    </w:p>
    <w:p w14:paraId="10548276" w14:textId="77777777" w:rsidR="001F33A7" w:rsidRPr="006314BD" w:rsidRDefault="001F33A7" w:rsidP="001F33A7">
      <w:pPr>
        <w:spacing w:before="120" w:after="240"/>
        <w:jc w:val="both"/>
        <w:rPr>
          <w:lang w:val="sr-Latn-ME"/>
        </w:rPr>
      </w:pPr>
      <w:r>
        <w:t>Fabri</w:t>
      </w:r>
      <w:r w:rsidRPr="006314BD">
        <w:rPr>
          <w:lang w:val="sr-Latn-ME"/>
        </w:rPr>
        <w:t>č</w:t>
      </w:r>
      <w:r>
        <w:t>ki</w:t>
      </w:r>
      <w:r w:rsidRPr="006314BD">
        <w:rPr>
          <w:lang w:val="sr-Latn-ME"/>
        </w:rPr>
        <w:t xml:space="preserve"> </w:t>
      </w:r>
      <w:r>
        <w:t>proizveden</w:t>
      </w:r>
      <w:r w:rsidRPr="006314BD">
        <w:rPr>
          <w:lang w:val="sr-Latn-ME"/>
        </w:rPr>
        <w:t xml:space="preserve"> </w:t>
      </w:r>
      <w:r>
        <w:t>gra</w:t>
      </w:r>
      <w:r w:rsidRPr="006314BD">
        <w:rPr>
          <w:lang w:val="sr-Latn-ME"/>
        </w:rPr>
        <w:t>đ</w:t>
      </w:r>
      <w:r>
        <w:t>evinski</w:t>
      </w:r>
      <w:r w:rsidRPr="006314BD">
        <w:rPr>
          <w:lang w:val="sr-Latn-ME"/>
        </w:rPr>
        <w:t xml:space="preserve"> </w:t>
      </w:r>
      <w:r>
        <w:t>proizvod</w:t>
      </w:r>
      <w:r w:rsidRPr="006314BD">
        <w:rPr>
          <w:lang w:val="sr-Latn-ME"/>
        </w:rPr>
        <w:t xml:space="preserve"> </w:t>
      </w:r>
      <w:r>
        <w:t>mo</w:t>
      </w:r>
      <w:r w:rsidRPr="006314BD">
        <w:rPr>
          <w:lang w:val="sr-Latn-ME"/>
        </w:rPr>
        <w:t>ž</w:t>
      </w:r>
      <w:r>
        <w:t>e</w:t>
      </w:r>
      <w:r w:rsidRPr="006314BD">
        <w:rPr>
          <w:lang w:val="sr-Latn-ME"/>
        </w:rPr>
        <w:t xml:space="preserve"> </w:t>
      </w:r>
      <w:r>
        <w:t>da</w:t>
      </w:r>
      <w:r w:rsidRPr="006314BD">
        <w:rPr>
          <w:lang w:val="sr-Latn-ME"/>
        </w:rPr>
        <w:t xml:space="preserve"> </w:t>
      </w:r>
      <w:r>
        <w:t>se</w:t>
      </w:r>
      <w:r w:rsidRPr="006314BD">
        <w:rPr>
          <w:lang w:val="sr-Latn-ME"/>
        </w:rPr>
        <w:t xml:space="preserve"> </w:t>
      </w:r>
      <w:r>
        <w:t>ugradi</w:t>
      </w:r>
      <w:r w:rsidRPr="006314BD">
        <w:rPr>
          <w:lang w:val="sr-Latn-ME"/>
        </w:rPr>
        <w:t xml:space="preserve"> </w:t>
      </w:r>
      <w:r>
        <w:t>u</w:t>
      </w:r>
      <w:r w:rsidRPr="006314BD">
        <w:rPr>
          <w:lang w:val="sr-Latn-ME"/>
        </w:rPr>
        <w:t xml:space="preserve"> </w:t>
      </w:r>
      <w:r>
        <w:t>gra</w:t>
      </w:r>
      <w:r w:rsidRPr="006314BD">
        <w:rPr>
          <w:lang w:val="sr-Latn-ME"/>
        </w:rPr>
        <w:t>đ</w:t>
      </w:r>
      <w:r>
        <w:t>evinsku</w:t>
      </w:r>
      <w:r w:rsidRPr="006314BD">
        <w:rPr>
          <w:lang w:val="sr-Latn-ME"/>
        </w:rPr>
        <w:t xml:space="preserve"> </w:t>
      </w:r>
      <w:r>
        <w:t>konstrukciju</w:t>
      </w:r>
      <w:r w:rsidRPr="006314BD">
        <w:rPr>
          <w:lang w:val="sr-Latn-ME"/>
        </w:rPr>
        <w:t xml:space="preserve"> </w:t>
      </w:r>
      <w:r>
        <w:t>ako</w:t>
      </w:r>
      <w:r w:rsidRPr="006314BD">
        <w:rPr>
          <w:lang w:val="sr-Latn-ME"/>
        </w:rPr>
        <w:t xml:space="preserve"> </w:t>
      </w:r>
      <w:r>
        <w:t>je</w:t>
      </w:r>
      <w:r w:rsidRPr="006314BD">
        <w:rPr>
          <w:lang w:val="sr-Latn-ME"/>
        </w:rPr>
        <w:t xml:space="preserve"> </w:t>
      </w:r>
      <w:r>
        <w:t>za</w:t>
      </w:r>
      <w:r w:rsidRPr="006314BD">
        <w:rPr>
          <w:lang w:val="sr-Latn-ME"/>
        </w:rPr>
        <w:t xml:space="preserve"> </w:t>
      </w:r>
      <w:r>
        <w:t>njega</w:t>
      </w:r>
      <w:r w:rsidRPr="006314BD">
        <w:rPr>
          <w:lang w:val="sr-Latn-ME"/>
        </w:rPr>
        <w:t xml:space="preserve"> </w:t>
      </w:r>
      <w:r>
        <w:t>dokazana</w:t>
      </w:r>
      <w:r w:rsidRPr="006314BD">
        <w:rPr>
          <w:lang w:val="sr-Latn-ME"/>
        </w:rPr>
        <w:t xml:space="preserve"> </w:t>
      </w:r>
      <w:r>
        <w:t>upotrebljivost</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projektom</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w:t>
      </w:r>
      <w:r w:rsidRPr="006314BD">
        <w:rPr>
          <w:lang w:val="sr-Latn-ME"/>
        </w:rPr>
        <w:t xml:space="preserve"> </w:t>
      </w:r>
      <w:r>
        <w:t>ako</w:t>
      </w:r>
      <w:r w:rsidRPr="006314BD">
        <w:rPr>
          <w:lang w:val="sr-Latn-ME"/>
        </w:rPr>
        <w:t xml:space="preserve"> </w:t>
      </w:r>
      <w:r>
        <w:t>ispunjava</w:t>
      </w:r>
      <w:r w:rsidRPr="006314BD">
        <w:rPr>
          <w:lang w:val="sr-Latn-ME"/>
        </w:rPr>
        <w:t xml:space="preserve"> </w:t>
      </w:r>
      <w:r>
        <w:t>zahtjeve</w:t>
      </w:r>
      <w:r w:rsidRPr="006314BD">
        <w:rPr>
          <w:lang w:val="sr-Latn-ME"/>
        </w:rPr>
        <w:t xml:space="preserve"> </w:t>
      </w:r>
      <w:r w:rsidRPr="00264C00">
        <w:t>propisa</w:t>
      </w:r>
      <w:r w:rsidRPr="00264C00">
        <w:rPr>
          <w:lang w:val="sr-Latn-ME"/>
        </w:rPr>
        <w:t xml:space="preserve"> </w:t>
      </w:r>
      <w:r w:rsidRPr="00264C00">
        <w:t>kojim</w:t>
      </w:r>
      <w:r w:rsidRPr="00264C00">
        <w:rPr>
          <w:lang w:val="sr-Latn-ME"/>
        </w:rPr>
        <w:t xml:space="preserve"> </w:t>
      </w:r>
      <w:r w:rsidRPr="00264C00">
        <w:t>je</w:t>
      </w:r>
      <w:r w:rsidRPr="00264C00">
        <w:rPr>
          <w:lang w:val="sr-Latn-ME"/>
        </w:rPr>
        <w:t xml:space="preserve"> </w:t>
      </w:r>
      <w:r w:rsidRPr="00264C00">
        <w:t>ure</w:t>
      </w:r>
      <w:r w:rsidRPr="00264C00">
        <w:rPr>
          <w:lang w:val="sr-Latn-ME"/>
        </w:rPr>
        <w:t>đ</w:t>
      </w:r>
      <w:r w:rsidRPr="00264C00">
        <w:t>ena</w:t>
      </w:r>
      <w:r w:rsidRPr="00264C00">
        <w:rPr>
          <w:lang w:val="sr-Latn-ME"/>
        </w:rPr>
        <w:t xml:space="preserve"> </w:t>
      </w:r>
      <w:r w:rsidRPr="00264C00">
        <w:t>oblast</w:t>
      </w:r>
      <w:r w:rsidRPr="00264C00">
        <w:rPr>
          <w:lang w:val="sr-Latn-ME"/>
        </w:rPr>
        <w:t xml:space="preserve"> </w:t>
      </w:r>
      <w:r w:rsidRPr="00264C00">
        <w:t>gra</w:t>
      </w:r>
      <w:r w:rsidRPr="00264C00">
        <w:rPr>
          <w:lang w:val="sr-Latn-ME"/>
        </w:rPr>
        <w:t>đ</w:t>
      </w:r>
      <w:r w:rsidRPr="00264C00">
        <w:t>evinskih</w:t>
      </w:r>
      <w:r w:rsidRPr="00264C00">
        <w:rPr>
          <w:lang w:val="sr-Latn-ME"/>
        </w:rPr>
        <w:t xml:space="preserve"> </w:t>
      </w:r>
      <w:r w:rsidRPr="00264C00">
        <w:t>proizvoda</w:t>
      </w:r>
      <w:r w:rsidRPr="00264C00">
        <w:rPr>
          <w:lang w:val="sr-Latn-ME"/>
        </w:rPr>
        <w:t>.</w:t>
      </w:r>
      <w:r w:rsidRPr="006314BD">
        <w:rPr>
          <w:lang w:val="sr-Latn-ME"/>
        </w:rPr>
        <w:t xml:space="preserve"> </w:t>
      </w:r>
    </w:p>
    <w:p w14:paraId="151DA26A" w14:textId="77777777" w:rsidR="001F33A7" w:rsidRPr="006314BD" w:rsidRDefault="001F33A7" w:rsidP="001F33A7">
      <w:pPr>
        <w:spacing w:before="120" w:after="240"/>
        <w:jc w:val="both"/>
        <w:rPr>
          <w:lang w:val="sr-Latn-ME"/>
        </w:rPr>
      </w:pPr>
      <w:r>
        <w:t>Gra</w:t>
      </w:r>
      <w:r w:rsidRPr="006314BD">
        <w:rPr>
          <w:lang w:val="sr-Latn-ME"/>
        </w:rPr>
        <w:t>đ</w:t>
      </w:r>
      <w:r>
        <w:t>evinski</w:t>
      </w:r>
      <w:r w:rsidRPr="006314BD">
        <w:rPr>
          <w:lang w:val="sr-Latn-ME"/>
        </w:rPr>
        <w:t xml:space="preserve"> </w:t>
      </w:r>
      <w:r>
        <w:t>proizvod</w:t>
      </w:r>
      <w:r w:rsidRPr="006314BD">
        <w:rPr>
          <w:lang w:val="sr-Latn-ME"/>
        </w:rPr>
        <w:t xml:space="preserve"> </w:t>
      </w:r>
      <w:r>
        <w:t>izra</w:t>
      </w:r>
      <w:r w:rsidRPr="006314BD">
        <w:rPr>
          <w:lang w:val="sr-Latn-ME"/>
        </w:rPr>
        <w:t>đ</w:t>
      </w:r>
      <w:r>
        <w:t>en</w:t>
      </w:r>
      <w:r w:rsidRPr="006314BD">
        <w:rPr>
          <w:lang w:val="sr-Latn-ME"/>
        </w:rPr>
        <w:t xml:space="preserve"> </w:t>
      </w:r>
      <w:r>
        <w:t>na</w:t>
      </w:r>
      <w:r w:rsidRPr="006314BD">
        <w:rPr>
          <w:lang w:val="sr-Latn-ME"/>
        </w:rPr>
        <w:t xml:space="preserve"> </w:t>
      </w:r>
      <w:r>
        <w:t>gradili</w:t>
      </w:r>
      <w:r w:rsidRPr="006314BD">
        <w:rPr>
          <w:lang w:val="sr-Latn-ME"/>
        </w:rPr>
        <w:t>š</w:t>
      </w:r>
      <w:r>
        <w:t>tu</w:t>
      </w:r>
      <w:r w:rsidRPr="006314BD">
        <w:rPr>
          <w:lang w:val="sr-Latn-ME"/>
        </w:rPr>
        <w:t xml:space="preserve"> </w:t>
      </w:r>
      <w:r>
        <w:t>ili</w:t>
      </w:r>
      <w:r w:rsidRPr="006314BD">
        <w:rPr>
          <w:lang w:val="sr-Latn-ME"/>
        </w:rPr>
        <w:t xml:space="preserve"> </w:t>
      </w:r>
      <w:r>
        <w:t>u</w:t>
      </w:r>
      <w:r w:rsidRPr="006314BD">
        <w:rPr>
          <w:lang w:val="sr-Latn-ME"/>
        </w:rPr>
        <w:t xml:space="preserve"> </w:t>
      </w:r>
      <w:r>
        <w:t>pogonu</w:t>
      </w:r>
      <w:r w:rsidRPr="006314BD">
        <w:rPr>
          <w:lang w:val="sr-Latn-ME"/>
        </w:rPr>
        <w:t xml:space="preserve"> </w:t>
      </w:r>
      <w:r>
        <w:t>izvan</w:t>
      </w:r>
      <w:r w:rsidRPr="006314BD">
        <w:rPr>
          <w:lang w:val="sr-Latn-ME"/>
        </w:rPr>
        <w:t xml:space="preserve"> </w:t>
      </w:r>
      <w:r>
        <w:t>gradili</w:t>
      </w:r>
      <w:r w:rsidRPr="006314BD">
        <w:rPr>
          <w:lang w:val="sr-Latn-ME"/>
        </w:rPr>
        <w:t>š</w:t>
      </w:r>
      <w:r>
        <w:t>ta</w:t>
      </w:r>
      <w:r w:rsidRPr="006314BD">
        <w:rPr>
          <w:lang w:val="sr-Latn-ME"/>
        </w:rPr>
        <w:t xml:space="preserve"> </w:t>
      </w:r>
      <w:r>
        <w:t>u</w:t>
      </w:r>
      <w:r w:rsidRPr="006314BD">
        <w:rPr>
          <w:lang w:val="sr-Latn-ME"/>
        </w:rPr>
        <w:t xml:space="preserve"> </w:t>
      </w:r>
      <w:r>
        <w:t>svrhu</w:t>
      </w:r>
      <w:r w:rsidRPr="006314BD">
        <w:rPr>
          <w:lang w:val="sr-Latn-ME"/>
        </w:rPr>
        <w:t xml:space="preserve"> </w:t>
      </w:r>
      <w:r>
        <w:t>ugradnje</w:t>
      </w:r>
      <w:r w:rsidRPr="006314BD">
        <w:rPr>
          <w:lang w:val="sr-Latn-ME"/>
        </w:rPr>
        <w:t xml:space="preserve"> </w:t>
      </w:r>
      <w:r>
        <w:t>u</w:t>
      </w:r>
      <w:r w:rsidRPr="006314BD">
        <w:rPr>
          <w:lang w:val="sr-Latn-ME"/>
        </w:rPr>
        <w:t xml:space="preserve"> </w:t>
      </w:r>
      <w:r>
        <w:t>konkretan</w:t>
      </w:r>
      <w:r w:rsidRPr="006314BD">
        <w:rPr>
          <w:lang w:val="sr-Latn-ME"/>
        </w:rPr>
        <w:t xml:space="preserve"> </w:t>
      </w:r>
      <w:r>
        <w:t>objekat</w:t>
      </w:r>
      <w:r w:rsidRPr="006314BD">
        <w:rPr>
          <w:lang w:val="sr-Latn-ME"/>
        </w:rPr>
        <w:t xml:space="preserve"> </w:t>
      </w:r>
      <w:r>
        <w:t>mo</w:t>
      </w:r>
      <w:r w:rsidRPr="006314BD">
        <w:rPr>
          <w:lang w:val="sr-Latn-ME"/>
        </w:rPr>
        <w:t>ž</w:t>
      </w:r>
      <w:r>
        <w:t>e</w:t>
      </w:r>
      <w:r w:rsidRPr="006314BD">
        <w:rPr>
          <w:lang w:val="sr-Latn-ME"/>
        </w:rPr>
        <w:t xml:space="preserve"> </w:t>
      </w:r>
      <w:r>
        <w:t>da</w:t>
      </w:r>
      <w:r w:rsidRPr="006314BD">
        <w:rPr>
          <w:lang w:val="sr-Latn-ME"/>
        </w:rPr>
        <w:t xml:space="preserve"> </w:t>
      </w:r>
      <w:r>
        <w:t>bude</w:t>
      </w:r>
      <w:r w:rsidRPr="006314BD">
        <w:rPr>
          <w:lang w:val="sr-Latn-ME"/>
        </w:rPr>
        <w:t xml:space="preserve"> </w:t>
      </w:r>
      <w:r>
        <w:t>ugra</w:t>
      </w:r>
      <w:r w:rsidRPr="006314BD">
        <w:rPr>
          <w:lang w:val="sr-Latn-ME"/>
        </w:rPr>
        <w:t>đ</w:t>
      </w:r>
      <w:r>
        <w:t>en</w:t>
      </w:r>
      <w:r w:rsidRPr="006314BD">
        <w:rPr>
          <w:lang w:val="sr-Latn-ME"/>
        </w:rPr>
        <w:t xml:space="preserve"> </w:t>
      </w:r>
      <w:r>
        <w:t>u</w:t>
      </w:r>
      <w:r w:rsidRPr="006314BD">
        <w:rPr>
          <w:lang w:val="sr-Latn-ME"/>
        </w:rPr>
        <w:t xml:space="preserve"> </w:t>
      </w:r>
      <w:r>
        <w:t>gra</w:t>
      </w:r>
      <w:r w:rsidRPr="006314BD">
        <w:rPr>
          <w:lang w:val="sr-Latn-ME"/>
        </w:rPr>
        <w:t>đ</w:t>
      </w:r>
      <w:r>
        <w:t>evinsku</w:t>
      </w:r>
      <w:r w:rsidRPr="006314BD">
        <w:rPr>
          <w:lang w:val="sr-Latn-ME"/>
        </w:rPr>
        <w:t xml:space="preserve"> </w:t>
      </w:r>
      <w:r>
        <w:t>konstrukciju</w:t>
      </w:r>
      <w:r w:rsidRPr="006314BD">
        <w:rPr>
          <w:lang w:val="sr-Latn-ME"/>
        </w:rPr>
        <w:t xml:space="preserve"> </w:t>
      </w:r>
      <w:r>
        <w:t>ako</w:t>
      </w:r>
      <w:r w:rsidRPr="006314BD">
        <w:rPr>
          <w:lang w:val="sr-Latn-ME"/>
        </w:rPr>
        <w:t xml:space="preserve"> </w:t>
      </w:r>
      <w:r>
        <w:t>je</w:t>
      </w:r>
      <w:r w:rsidRPr="006314BD">
        <w:rPr>
          <w:lang w:val="sr-Latn-ME"/>
        </w:rPr>
        <w:t xml:space="preserve"> </w:t>
      </w:r>
      <w:r>
        <w:t>za</w:t>
      </w:r>
      <w:r w:rsidRPr="006314BD">
        <w:rPr>
          <w:lang w:val="sr-Latn-ME"/>
        </w:rPr>
        <w:t xml:space="preserve"> </w:t>
      </w:r>
      <w:r>
        <w:t>njega</w:t>
      </w:r>
      <w:r w:rsidRPr="006314BD">
        <w:rPr>
          <w:lang w:val="sr-Latn-ME"/>
        </w:rPr>
        <w:t xml:space="preserve"> </w:t>
      </w:r>
      <w:r>
        <w:t>dokazana</w:t>
      </w:r>
      <w:r w:rsidRPr="006314BD">
        <w:rPr>
          <w:lang w:val="sr-Latn-ME"/>
        </w:rPr>
        <w:t xml:space="preserve"> </w:t>
      </w:r>
      <w:r>
        <w:t>upotrebljivost</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projektom</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p>
    <w:p w14:paraId="2CEC832B" w14:textId="77777777" w:rsidR="001F33A7" w:rsidRPr="006314BD" w:rsidRDefault="001F33A7" w:rsidP="001F33A7">
      <w:pPr>
        <w:spacing w:before="120" w:after="240"/>
        <w:jc w:val="both"/>
        <w:rPr>
          <w:lang w:val="sr-Latn-ME"/>
        </w:rPr>
      </w:pPr>
      <w:r>
        <w:t>Gra</w:t>
      </w:r>
      <w:r w:rsidRPr="006314BD">
        <w:rPr>
          <w:lang w:val="sr-Latn-ME"/>
        </w:rPr>
        <w:t>đ</w:t>
      </w:r>
      <w:r>
        <w:t>evinski</w:t>
      </w:r>
      <w:r w:rsidRPr="006314BD">
        <w:rPr>
          <w:lang w:val="sr-Latn-ME"/>
        </w:rPr>
        <w:t xml:space="preserve"> </w:t>
      </w:r>
      <w:r>
        <w:t>proizvodi</w:t>
      </w:r>
      <w:r w:rsidRPr="006314BD">
        <w:rPr>
          <w:lang w:val="sr-Latn-ME"/>
        </w:rPr>
        <w:t xml:space="preserve"> </w:t>
      </w:r>
      <w:r>
        <w:t>od</w:t>
      </w:r>
      <w:r w:rsidRPr="006314BD">
        <w:rPr>
          <w:lang w:val="sr-Latn-ME"/>
        </w:rPr>
        <w:t xml:space="preserve"> </w:t>
      </w:r>
      <w:r>
        <w:t>kojih</w:t>
      </w:r>
      <w:r w:rsidRPr="006314BD">
        <w:rPr>
          <w:lang w:val="sr-Latn-ME"/>
        </w:rPr>
        <w:t xml:space="preserve"> </w:t>
      </w:r>
      <w:r>
        <w:t>se</w:t>
      </w:r>
      <w:r w:rsidRPr="006314BD">
        <w:rPr>
          <w:lang w:val="sr-Latn-ME"/>
        </w:rPr>
        <w:t xml:space="preserve"> </w:t>
      </w:r>
      <w:r>
        <w:t>izvode</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w:t>
      </w:r>
      <w:r w:rsidRPr="006314BD">
        <w:rPr>
          <w:lang w:val="sr-Latn-ME"/>
        </w:rPr>
        <w:t xml:space="preserve"> </w:t>
      </w:r>
      <w:r>
        <w:t>drugi</w:t>
      </w:r>
      <w:r w:rsidRPr="006314BD">
        <w:rPr>
          <w:lang w:val="sr-Latn-ME"/>
        </w:rPr>
        <w:t xml:space="preserve"> </w:t>
      </w:r>
      <w:r>
        <w:t>ugra</w:t>
      </w:r>
      <w:r w:rsidRPr="006314BD">
        <w:rPr>
          <w:lang w:val="sr-Latn-ME"/>
        </w:rPr>
        <w:t>đ</w:t>
      </w:r>
      <w:r>
        <w:t>eni</w:t>
      </w:r>
      <w:r w:rsidRPr="006314BD">
        <w:rPr>
          <w:lang w:val="sr-Latn-ME"/>
        </w:rPr>
        <w:t xml:space="preserve"> </w:t>
      </w:r>
      <w:r>
        <w:t>proizvodi</w:t>
      </w:r>
      <w:r w:rsidRPr="006314BD">
        <w:rPr>
          <w:lang w:val="sr-Latn-ME"/>
        </w:rPr>
        <w:t xml:space="preserve"> </w:t>
      </w:r>
      <w:r>
        <w:t>moraju</w:t>
      </w:r>
      <w:r w:rsidRPr="006314BD">
        <w:rPr>
          <w:lang w:val="sr-Latn-ME"/>
        </w:rPr>
        <w:t xml:space="preserve"> </w:t>
      </w:r>
      <w:r>
        <w:t>da</w:t>
      </w:r>
      <w:r w:rsidRPr="006314BD">
        <w:rPr>
          <w:lang w:val="sr-Latn-ME"/>
        </w:rPr>
        <w:t xml:space="preserve"> </w:t>
      </w:r>
      <w:r>
        <w:t>budu</w:t>
      </w:r>
      <w:r w:rsidRPr="006314BD">
        <w:rPr>
          <w:lang w:val="sr-Latn-ME"/>
        </w:rPr>
        <w:t xml:space="preserve"> </w:t>
      </w:r>
      <w:r>
        <w:t>me</w:t>
      </w:r>
      <w:r w:rsidRPr="006314BD">
        <w:rPr>
          <w:lang w:val="sr-Latn-ME"/>
        </w:rPr>
        <w:t>đ</w:t>
      </w:r>
      <w:r>
        <w:t>usobno</w:t>
      </w:r>
      <w:r w:rsidRPr="006314BD">
        <w:rPr>
          <w:lang w:val="sr-Latn-ME"/>
        </w:rPr>
        <w:t xml:space="preserve"> </w:t>
      </w:r>
      <w:r>
        <w:t>uskla</w:t>
      </w:r>
      <w:r w:rsidRPr="006314BD">
        <w:rPr>
          <w:lang w:val="sr-Latn-ME"/>
        </w:rPr>
        <w:t>đ</w:t>
      </w:r>
      <w:r>
        <w:t>eni</w:t>
      </w:r>
      <w:r w:rsidRPr="006314BD">
        <w:rPr>
          <w:lang w:val="sr-Latn-ME"/>
        </w:rPr>
        <w:t xml:space="preserve"> </w:t>
      </w:r>
      <w:r>
        <w:t>na</w:t>
      </w:r>
      <w:r w:rsidRPr="006314BD">
        <w:rPr>
          <w:lang w:val="sr-Latn-ME"/>
        </w:rPr>
        <w:t xml:space="preserve"> </w:t>
      </w:r>
      <w:r>
        <w:t>na</w:t>
      </w:r>
      <w:r w:rsidRPr="006314BD">
        <w:rPr>
          <w:lang w:val="sr-Latn-ME"/>
        </w:rPr>
        <w:t>č</w:t>
      </w:r>
      <w:r>
        <w:t>in</w:t>
      </w:r>
      <w:r w:rsidRPr="006314BD">
        <w:rPr>
          <w:lang w:val="sr-Latn-ME"/>
        </w:rPr>
        <w:t xml:space="preserve"> </w:t>
      </w:r>
      <w:r>
        <w:t>da</w:t>
      </w:r>
      <w:r w:rsidRPr="006314BD">
        <w:rPr>
          <w:lang w:val="sr-Latn-ME"/>
        </w:rPr>
        <w:t xml:space="preserve"> </w:t>
      </w:r>
      <w:r>
        <w:t>nakon</w:t>
      </w:r>
      <w:r w:rsidRPr="006314BD">
        <w:rPr>
          <w:lang w:val="sr-Latn-ME"/>
        </w:rPr>
        <w:t xml:space="preserve"> </w:t>
      </w:r>
      <w:r>
        <w:t>izvo</w:t>
      </w:r>
      <w:r w:rsidRPr="006314BD">
        <w:rPr>
          <w:lang w:val="sr-Latn-ME"/>
        </w:rPr>
        <w:t>đ</w:t>
      </w:r>
      <w:r>
        <w:t>enja</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ispunjavaju</w:t>
      </w:r>
      <w:r w:rsidRPr="006314BD">
        <w:rPr>
          <w:lang w:val="sr-Latn-ME"/>
        </w:rPr>
        <w:t xml:space="preserve"> </w:t>
      </w:r>
      <w:r>
        <w:t>zahtjeve</w:t>
      </w:r>
      <w:r w:rsidRPr="006314BD">
        <w:rPr>
          <w:lang w:val="sr-Latn-ME"/>
        </w:rPr>
        <w:t xml:space="preserve"> </w:t>
      </w:r>
      <w:r>
        <w:t>propisane</w:t>
      </w:r>
      <w:r w:rsidRPr="006314BD">
        <w:rPr>
          <w:lang w:val="sr-Latn-ME"/>
        </w:rPr>
        <w:t xml:space="preserve"> </w:t>
      </w:r>
      <w:r>
        <w:t>ovim</w:t>
      </w:r>
      <w:r w:rsidRPr="006314BD">
        <w:rPr>
          <w:lang w:val="sr-Latn-ME"/>
        </w:rPr>
        <w:t xml:space="preserve"> </w:t>
      </w:r>
      <w:r>
        <w:t>pravilnikom</w:t>
      </w:r>
      <w:r w:rsidRPr="006314BD">
        <w:rPr>
          <w:lang w:val="sr-Latn-ME"/>
        </w:rPr>
        <w:t xml:space="preserve">. </w:t>
      </w:r>
    </w:p>
    <w:p w14:paraId="0870C71D" w14:textId="77777777" w:rsidR="001F33A7" w:rsidRPr="006314BD" w:rsidRDefault="001F33A7" w:rsidP="001F33A7">
      <w:pPr>
        <w:spacing w:before="120" w:after="240"/>
        <w:jc w:val="both"/>
        <w:rPr>
          <w:lang w:val="pl-PL"/>
        </w:rPr>
      </w:pPr>
      <w:r>
        <w:t>Neposredno</w:t>
      </w:r>
      <w:r w:rsidRPr="006314BD">
        <w:rPr>
          <w:lang w:val="sr-Latn-ME"/>
        </w:rPr>
        <w:t xml:space="preserve"> </w:t>
      </w:r>
      <w:r>
        <w:t>prije</w:t>
      </w:r>
      <w:r w:rsidRPr="006314BD">
        <w:rPr>
          <w:lang w:val="sr-Latn-ME"/>
        </w:rPr>
        <w:t xml:space="preserve"> </w:t>
      </w:r>
      <w:r>
        <w:t>ugradnje</w:t>
      </w:r>
      <w:r w:rsidRPr="006314BD">
        <w:rPr>
          <w:lang w:val="sr-Latn-ME"/>
        </w:rPr>
        <w:t xml:space="preserve"> </w:t>
      </w:r>
      <w:r>
        <w:t>gra</w:t>
      </w:r>
      <w:r w:rsidRPr="006314BD">
        <w:rPr>
          <w:lang w:val="sr-Latn-ME"/>
        </w:rPr>
        <w:t>đ</w:t>
      </w:r>
      <w:r>
        <w:t>evinskih</w:t>
      </w:r>
      <w:r w:rsidRPr="006314BD">
        <w:rPr>
          <w:lang w:val="sr-Latn-ME"/>
        </w:rPr>
        <w:t xml:space="preserve"> </w:t>
      </w:r>
      <w:r>
        <w:t>proizvoda</w:t>
      </w:r>
      <w:r w:rsidRPr="006314BD">
        <w:rPr>
          <w:lang w:val="sr-Latn-ME"/>
        </w:rPr>
        <w:t xml:space="preserve"> </w:t>
      </w:r>
      <w:r>
        <w:t>sprovode</w:t>
      </w:r>
      <w:r w:rsidRPr="006314BD">
        <w:rPr>
          <w:lang w:val="sr-Latn-ME"/>
        </w:rPr>
        <w:t xml:space="preserve"> </w:t>
      </w:r>
      <w:r>
        <w:t>se</w:t>
      </w:r>
      <w:r w:rsidRPr="006314BD">
        <w:rPr>
          <w:lang w:val="sr-Latn-ME"/>
        </w:rPr>
        <w:t xml:space="preserve"> </w:t>
      </w:r>
      <w:r>
        <w:t>kontrolna</w:t>
      </w:r>
      <w:r w:rsidRPr="006314BD">
        <w:rPr>
          <w:lang w:val="sr-Latn-ME"/>
        </w:rPr>
        <w:t xml:space="preserve"> </w:t>
      </w:r>
      <w:r>
        <w:t>ispitivanja</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rPr>
          <w:lang w:val="sr-Latn-ME"/>
        </w:rPr>
        <w:t>t</w:t>
      </w:r>
      <w:r w:rsidRPr="00264C00">
        <w:t>ehni</w:t>
      </w:r>
      <w:r w:rsidRPr="00264C00">
        <w:rPr>
          <w:lang w:val="sr-Latn-ME"/>
        </w:rPr>
        <w:t>č</w:t>
      </w:r>
      <w:r w:rsidRPr="00264C00">
        <w:t>ki</w:t>
      </w:r>
      <w:r>
        <w:t>m</w:t>
      </w:r>
      <w:r w:rsidRPr="00264C00">
        <w:rPr>
          <w:lang w:val="sr-Latn-ME"/>
        </w:rPr>
        <w:t xml:space="preserve"> </w:t>
      </w:r>
      <w:r w:rsidRPr="00264C00">
        <w:t>uslovi</w:t>
      </w:r>
      <w:r>
        <w:t>ma</w:t>
      </w:r>
      <w:r w:rsidRPr="00264C00">
        <w:rPr>
          <w:lang w:val="sr-Latn-ME"/>
        </w:rPr>
        <w:t xml:space="preserve"> </w:t>
      </w:r>
      <w:r w:rsidRPr="00264C00">
        <w:t>i</w:t>
      </w:r>
      <w:r w:rsidRPr="00264C00">
        <w:rPr>
          <w:lang w:val="sr-Latn-ME"/>
        </w:rPr>
        <w:t xml:space="preserve"> </w:t>
      </w:r>
      <w:r w:rsidRPr="00264C00">
        <w:t>specifikacij</w:t>
      </w:r>
      <w:r>
        <w:t>ama</w:t>
      </w:r>
      <w:r w:rsidRPr="00264C00">
        <w:rPr>
          <w:lang w:val="sr-Latn-ME"/>
        </w:rPr>
        <w:t xml:space="preserve"> </w:t>
      </w:r>
      <w:r w:rsidRPr="00264C00">
        <w:t>za</w:t>
      </w:r>
      <w:r w:rsidRPr="00264C00">
        <w:rPr>
          <w:lang w:val="sr-Latn-ME"/>
        </w:rPr>
        <w:t xml:space="preserve"> </w:t>
      </w:r>
      <w:r w:rsidRPr="00264C00">
        <w:t>izvo</w:t>
      </w:r>
      <w:r w:rsidRPr="00264C00">
        <w:rPr>
          <w:lang w:val="sr-Latn-ME"/>
        </w:rPr>
        <w:t>đ</w:t>
      </w:r>
      <w:r w:rsidRPr="00264C00">
        <w:t>enje</w:t>
      </w:r>
      <w:r w:rsidRPr="00264C00">
        <w:rPr>
          <w:lang w:val="sr-Latn-ME"/>
        </w:rPr>
        <w:t xml:space="preserve"> </w:t>
      </w:r>
      <w:r>
        <w:t>iz</w:t>
      </w:r>
      <w:r w:rsidRPr="006314BD">
        <w:rPr>
          <w:lang w:val="sr-Latn-ME"/>
        </w:rPr>
        <w:t xml:space="preserve"> </w:t>
      </w:r>
      <w:r>
        <w:t>projekta</w:t>
      </w:r>
      <w:r w:rsidRPr="006314BD">
        <w:rPr>
          <w:lang w:val="sr-Latn-ME"/>
        </w:rPr>
        <w:t xml:space="preserve"> </w:t>
      </w:r>
      <w:r>
        <w:t>gra</w:t>
      </w:r>
      <w:r w:rsidRPr="006314BD">
        <w:rPr>
          <w:lang w:val="sr-Latn-ME"/>
        </w:rPr>
        <w:t>đ</w:t>
      </w:r>
      <w:r>
        <w:t>evinske</w:t>
      </w:r>
      <w:r w:rsidRPr="006314BD">
        <w:rPr>
          <w:lang w:val="sr-Latn-ME"/>
        </w:rPr>
        <w:t xml:space="preserve"> </w:t>
      </w:r>
      <w:r>
        <w:t>konstrukcije</w:t>
      </w:r>
      <w:r w:rsidRPr="006314BD">
        <w:rPr>
          <w:lang w:val="sr-Latn-ME"/>
        </w:rPr>
        <w:t xml:space="preserve"> </w:t>
      </w:r>
      <w:r>
        <w:t>ili</w:t>
      </w:r>
      <w:r w:rsidRPr="006314BD">
        <w:rPr>
          <w:lang w:val="sr-Latn-ME"/>
        </w:rPr>
        <w:t xml:space="preserve"> </w:t>
      </w:r>
      <w:r>
        <w:t>u</w:t>
      </w:r>
      <w:r w:rsidRPr="006314BD">
        <w:rPr>
          <w:lang w:val="sr-Latn-ME"/>
        </w:rPr>
        <w:t xml:space="preserve"> </w:t>
      </w:r>
      <w:r>
        <w:t>skladu</w:t>
      </w:r>
      <w:r w:rsidRPr="006314BD">
        <w:rPr>
          <w:lang w:val="sr-Latn-ME"/>
        </w:rPr>
        <w:t xml:space="preserve"> </w:t>
      </w:r>
      <w:r>
        <w:t>sa</w:t>
      </w:r>
      <w:r w:rsidRPr="006314BD">
        <w:rPr>
          <w:lang w:val="sr-Latn-ME"/>
        </w:rPr>
        <w:t xml:space="preserve"> </w:t>
      </w:r>
      <w:r>
        <w:t>posebnim</w:t>
      </w:r>
      <w:r w:rsidRPr="006314BD">
        <w:rPr>
          <w:lang w:val="sr-Latn-ME"/>
        </w:rPr>
        <w:t xml:space="preserve"> </w:t>
      </w:r>
      <w:r>
        <w:t>pravilima</w:t>
      </w:r>
      <w:r w:rsidRPr="006314BD">
        <w:rPr>
          <w:lang w:val="sr-Latn-ME"/>
        </w:rPr>
        <w:t xml:space="preserve"> </w:t>
      </w:r>
      <w:r>
        <w:t>propisanim</w:t>
      </w:r>
      <w:r w:rsidRPr="006314BD">
        <w:rPr>
          <w:lang w:val="sr-Latn-ME"/>
        </w:rPr>
        <w:t xml:space="preserve"> </w:t>
      </w:r>
      <w:r>
        <w:t>ovim</w:t>
      </w:r>
      <w:r w:rsidRPr="006314BD">
        <w:rPr>
          <w:lang w:val="sr-Latn-ME"/>
        </w:rPr>
        <w:t xml:space="preserve"> </w:t>
      </w:r>
      <w:r>
        <w:t>pravilnikom</w:t>
      </w:r>
      <w:r w:rsidRPr="006314BD">
        <w:rPr>
          <w:lang w:val="sr-Latn-ME"/>
        </w:rPr>
        <w:t xml:space="preserve"> </w:t>
      </w:r>
      <w:r>
        <w:t>za</w:t>
      </w:r>
      <w:r w:rsidRPr="006314BD">
        <w:rPr>
          <w:lang w:val="sr-Latn-ME"/>
        </w:rPr>
        <w:t xml:space="preserve"> </w:t>
      </w:r>
      <w:r>
        <w:t>pojedine</w:t>
      </w:r>
      <w:r w:rsidRPr="006314BD">
        <w:rPr>
          <w:lang w:val="sr-Latn-ME"/>
        </w:rPr>
        <w:t xml:space="preserve"> </w:t>
      </w:r>
      <w:r>
        <w:t>vrste</w:t>
      </w:r>
      <w:r w:rsidRPr="006314BD">
        <w:rPr>
          <w:lang w:val="sr-Latn-ME"/>
        </w:rPr>
        <w:t xml:space="preserve"> </w:t>
      </w:r>
      <w:r>
        <w:t>konstrukcija</w:t>
      </w:r>
      <w:r w:rsidRPr="006314BD">
        <w:rPr>
          <w:lang w:val="sr-Latn-ME"/>
        </w:rPr>
        <w:t xml:space="preserve">. </w:t>
      </w:r>
      <w:r w:rsidRPr="006314BD">
        <w:rPr>
          <w:lang w:val="pl-PL"/>
        </w:rPr>
        <w:t xml:space="preserve">Kontrolna ispitivanja mogu da se sprovedu i u slučaju sumnje. </w:t>
      </w:r>
    </w:p>
    <w:p w14:paraId="699369BE" w14:textId="77777777" w:rsidR="001F33A7" w:rsidRPr="006314BD" w:rsidRDefault="001F33A7" w:rsidP="001F33A7">
      <w:pPr>
        <w:spacing w:before="120" w:after="240"/>
        <w:jc w:val="both"/>
        <w:rPr>
          <w:lang w:val="pl-PL"/>
        </w:rPr>
      </w:pPr>
      <w:r w:rsidRPr="006314BD">
        <w:rPr>
          <w:lang w:val="pl-PL"/>
        </w:rPr>
        <w:t xml:space="preserve">Uzimanje uzoraka, priprema uzoraka i ispitivanje građevinskih proizvoda, sprovodi se prema standardima za ispitivanje, odnosno primjenom metode definisane </w:t>
      </w:r>
      <w:r w:rsidRPr="008D0F74">
        <w:rPr>
          <w:lang w:val="pl-PL"/>
        </w:rPr>
        <w:t>tehničkim uslovima i specifikacijama</w:t>
      </w:r>
      <w:r>
        <w:rPr>
          <w:lang w:val="pl-PL"/>
        </w:rPr>
        <w:t xml:space="preserve"> za izvođenje</w:t>
      </w:r>
      <w:r w:rsidRPr="006314BD">
        <w:rPr>
          <w:lang w:val="pl-PL"/>
        </w:rPr>
        <w:t xml:space="preserve"> </w:t>
      </w:r>
      <w:r>
        <w:rPr>
          <w:lang w:val="pl-PL"/>
        </w:rPr>
        <w:t xml:space="preserve">iż </w:t>
      </w:r>
      <w:r w:rsidRPr="006314BD">
        <w:rPr>
          <w:lang w:val="pl-PL"/>
        </w:rPr>
        <w:t>projekt</w:t>
      </w:r>
      <w:r>
        <w:rPr>
          <w:lang w:val="pl-PL"/>
        </w:rPr>
        <w:t>a</w:t>
      </w:r>
      <w:r w:rsidRPr="006314BD">
        <w:rPr>
          <w:lang w:val="pl-PL"/>
        </w:rPr>
        <w:t xml:space="preserve"> građevinske konstrukcije. </w:t>
      </w:r>
    </w:p>
    <w:p w14:paraId="574C7F6E" w14:textId="77777777" w:rsidR="001F33A7" w:rsidRPr="006314BD" w:rsidRDefault="001F33A7" w:rsidP="001F33A7">
      <w:pPr>
        <w:spacing w:before="120" w:after="240"/>
        <w:jc w:val="both"/>
        <w:rPr>
          <w:lang w:val="pl-PL"/>
        </w:rPr>
      </w:pPr>
      <w:r w:rsidRPr="006314BD">
        <w:rPr>
          <w:lang w:val="pl-PL"/>
        </w:rPr>
        <w:t>Nije dozvoljena ugradnja proizvoda za koje nije dokazano da zadovoljavaju zahtjeve kontrole prije ugradnje. Takvi proizvodi moraju da budu uklonjeni sa gradilišta.</w:t>
      </w:r>
    </w:p>
    <w:p w14:paraId="2CC17DE6" w14:textId="77777777" w:rsidR="001F33A7" w:rsidRPr="005E54BD" w:rsidRDefault="001F33A7" w:rsidP="001F33A7">
      <w:pPr>
        <w:spacing w:before="240" w:after="240"/>
        <w:jc w:val="center"/>
        <w:rPr>
          <w:b/>
          <w:bCs/>
          <w:lang w:val="sr-Latn-ME"/>
        </w:rPr>
      </w:pPr>
      <w:r>
        <w:rPr>
          <w:b/>
          <w:bCs/>
          <w:lang w:val="sr-Latn-CS"/>
        </w:rPr>
        <w:t>Montažni elementi</w:t>
      </w:r>
    </w:p>
    <w:p w14:paraId="1607995A" w14:textId="77777777" w:rsidR="001F33A7" w:rsidRDefault="001F33A7" w:rsidP="001F33A7">
      <w:pPr>
        <w:spacing w:before="240" w:after="120"/>
        <w:jc w:val="center"/>
        <w:rPr>
          <w:b/>
          <w:bCs/>
          <w:lang w:val="sr-Latn-CS"/>
        </w:rPr>
      </w:pPr>
      <w:r>
        <w:rPr>
          <w:b/>
          <w:bCs/>
          <w:lang w:val="sr-Latn-CS"/>
        </w:rPr>
        <w:t>Član 19</w:t>
      </w:r>
    </w:p>
    <w:p w14:paraId="3C92DF66" w14:textId="77777777" w:rsidR="001F33A7" w:rsidRPr="006314BD" w:rsidRDefault="001F33A7" w:rsidP="001F33A7">
      <w:pPr>
        <w:spacing w:before="120" w:after="240"/>
        <w:jc w:val="both"/>
        <w:rPr>
          <w:lang w:val="pl-PL"/>
        </w:rPr>
      </w:pPr>
      <w:r w:rsidRPr="006314BD">
        <w:rPr>
          <w:lang w:val="pl-PL"/>
        </w:rPr>
        <w:t xml:space="preserve">Montažni element, u smislu ovog pravilnika, je element koji je izrađen ili proizveden na mjestu drugačijem od konačnog mjesta u objektu: na gradilištu ili u pogonu izvan gradilišta radi ugradnje u konkretnu građevinsku konstrukciju ili proizveden u fabrici montažnih elemenata. </w:t>
      </w:r>
    </w:p>
    <w:p w14:paraId="69910D64" w14:textId="77777777" w:rsidR="001F33A7" w:rsidRPr="006314BD" w:rsidRDefault="001F33A7" w:rsidP="001F33A7">
      <w:pPr>
        <w:spacing w:before="120" w:after="240"/>
        <w:jc w:val="both"/>
        <w:rPr>
          <w:lang w:val="pl-PL"/>
        </w:rPr>
      </w:pPr>
      <w:r w:rsidRPr="006314BD">
        <w:rPr>
          <w:lang w:val="pl-PL"/>
        </w:rPr>
        <w:t xml:space="preserve">Svojstva bitnih karakteristika montažnog elementa i drugi zahtjevi definišu se u projektu konstrukcije. Dokazivanje upotrebljivosti montažnog elementa kao proizvoda izrađenog prema projektu građevinske konstrukcije, sprovodi se u skladu sa projektom i posebnim propisom kojim se uređuje oblast građevinskih proizvoda. </w:t>
      </w:r>
    </w:p>
    <w:p w14:paraId="7CBB9E26" w14:textId="77777777" w:rsidR="001F33A7" w:rsidRPr="006314BD" w:rsidRDefault="001F33A7" w:rsidP="001F33A7">
      <w:pPr>
        <w:spacing w:before="120" w:after="240"/>
        <w:jc w:val="both"/>
        <w:rPr>
          <w:lang w:val="pl-PL"/>
        </w:rPr>
      </w:pPr>
      <w:r w:rsidRPr="006314BD">
        <w:rPr>
          <w:lang w:val="pl-PL"/>
        </w:rPr>
        <w:t xml:space="preserve">Svojstva bitnih karakteristika montažnog elementa i drugi zahtjevi, kao i ocjenjivanje i verifikacija stalnosti svojstava montažnog elementa prema crnogorskoj tehničkoj specifikaciji ili tehničkom propisu, definišu se, odnosno sprovode se prema toj tehničkoj specifikaciji ili tehničkom propisu i odredbama </w:t>
      </w:r>
      <w:r w:rsidRPr="002057FD">
        <w:rPr>
          <w:lang w:val="pl-PL"/>
        </w:rPr>
        <w:t>posebnog propisa kojim se uređuje oblast građevinskih proizvoda.</w:t>
      </w:r>
      <w:r w:rsidRPr="006314BD">
        <w:rPr>
          <w:lang w:val="pl-PL"/>
        </w:rPr>
        <w:t xml:space="preserve"> </w:t>
      </w:r>
    </w:p>
    <w:p w14:paraId="44AF1C6E" w14:textId="77777777" w:rsidR="001F33A7" w:rsidRPr="006314BD" w:rsidRDefault="001F33A7" w:rsidP="001F33A7">
      <w:pPr>
        <w:spacing w:before="120" w:after="240"/>
        <w:jc w:val="both"/>
        <w:rPr>
          <w:lang w:val="pl-PL"/>
        </w:rPr>
      </w:pPr>
      <w:r w:rsidRPr="006314BD">
        <w:rPr>
          <w:lang w:val="pl-PL"/>
        </w:rPr>
        <w:t>Svojstva bitnih karakteristika montažnih elemenata moraju da ispunjavaju opšte i posebne zahtjeve bitne za njihovu krajnju namjenu u objektu, i moraju da budu specificirana u projektu građevinske konstrukcije.</w:t>
      </w:r>
    </w:p>
    <w:p w14:paraId="0CE26EEC" w14:textId="77777777" w:rsidR="001F33A7" w:rsidRPr="006314BD" w:rsidRDefault="001F33A7" w:rsidP="001F33A7">
      <w:pPr>
        <w:spacing w:before="120" w:after="240"/>
        <w:jc w:val="both"/>
        <w:rPr>
          <w:lang w:val="pl-PL"/>
        </w:rPr>
      </w:pPr>
      <w:r w:rsidRPr="006314BD">
        <w:rPr>
          <w:lang w:val="pl-PL"/>
        </w:rPr>
        <w:t xml:space="preserve">Dokazivanje upotrebljivosti montažnog elementa kao građevinskog proizvoda izrađenog prema projektu građevinske konstrukcije, koji se izrađuje na gradilištu ili u pogonu izvan gradilišta za ugradnju u konkretan objekat, uključuje zahtjeve za kontrolu koju sprovodi izvođač, nadzor pogona izvan gradilišta i nadzor </w:t>
      </w:r>
      <w:r>
        <w:rPr>
          <w:lang w:val="pl-PL"/>
        </w:rPr>
        <w:t>na gradili</w:t>
      </w:r>
      <w:r>
        <w:rPr>
          <w:lang w:val="sr-Latn-ME"/>
        </w:rPr>
        <w:t>štu</w:t>
      </w:r>
      <w:r w:rsidRPr="006314BD">
        <w:rPr>
          <w:lang w:val="pl-PL"/>
        </w:rPr>
        <w:t xml:space="preserve">. </w:t>
      </w:r>
    </w:p>
    <w:p w14:paraId="65C607BC" w14:textId="77777777" w:rsidR="001F33A7" w:rsidRPr="006314BD" w:rsidRDefault="001F33A7" w:rsidP="001F33A7">
      <w:pPr>
        <w:spacing w:before="120" w:after="240"/>
        <w:jc w:val="both"/>
        <w:rPr>
          <w:lang w:val="pl-PL"/>
        </w:rPr>
      </w:pPr>
      <w:r w:rsidRPr="006314BD">
        <w:rPr>
          <w:lang w:val="pl-PL"/>
        </w:rPr>
        <w:t xml:space="preserve">Montažni element izrađen prema projektu građevinske konstrukcije označava se na otpremnici i na samom elementu u skladu sa oznakom iz projekta građevinske konstrukcije. </w:t>
      </w:r>
    </w:p>
    <w:p w14:paraId="79239361" w14:textId="77777777" w:rsidR="001F33A7" w:rsidRPr="006314BD" w:rsidRDefault="001F33A7" w:rsidP="001F33A7">
      <w:pPr>
        <w:spacing w:before="120" w:after="240"/>
        <w:jc w:val="both"/>
        <w:rPr>
          <w:lang w:val="pl-PL"/>
        </w:rPr>
      </w:pPr>
      <w:r w:rsidRPr="006314BD">
        <w:rPr>
          <w:lang w:val="pl-PL"/>
        </w:rPr>
        <w:t xml:space="preserve">Montažni element proizveden prema crnogorskoj tehničkoj specifikaciji ili tehničkom propisu označava se na otpremnici i na samom elementu u skladu sa </w:t>
      </w:r>
      <w:r w:rsidRPr="002057FD">
        <w:rPr>
          <w:lang w:val="pl-PL"/>
        </w:rPr>
        <w:t>propisom kojim se uređuje oblast građevinskih proizvoda.</w:t>
      </w:r>
      <w:r w:rsidRPr="006314BD">
        <w:rPr>
          <w:lang w:val="pl-PL"/>
        </w:rPr>
        <w:t xml:space="preserve"> </w:t>
      </w:r>
    </w:p>
    <w:p w14:paraId="64D9F981" w14:textId="77777777" w:rsidR="001F33A7" w:rsidRPr="006314BD" w:rsidRDefault="001F33A7" w:rsidP="001F33A7">
      <w:pPr>
        <w:spacing w:before="120" w:after="240"/>
        <w:jc w:val="both"/>
        <w:rPr>
          <w:lang w:val="pl-PL"/>
        </w:rPr>
      </w:pPr>
      <w:r w:rsidRPr="006314BD">
        <w:rPr>
          <w:lang w:val="pl-PL"/>
        </w:rPr>
        <w:t xml:space="preserve">Za montažne elemente moraju da budu dokazana tehnička svojstva i ponašanje za projektovani eksploatacioni vijek elemenata što uključuje izradu, prenos, odlaganje, prevoz do gradilišta, ugradnju, upotrebu, održavanje i uklanjanje odnosno rušenje. </w:t>
      </w:r>
    </w:p>
    <w:p w14:paraId="1945C114" w14:textId="77777777" w:rsidR="001F33A7" w:rsidRPr="006314BD" w:rsidRDefault="001F33A7" w:rsidP="001F33A7">
      <w:pPr>
        <w:spacing w:before="120" w:after="240"/>
        <w:jc w:val="both"/>
        <w:rPr>
          <w:lang w:val="pl-PL"/>
        </w:rPr>
      </w:pPr>
      <w:r w:rsidRPr="006314BD">
        <w:rPr>
          <w:lang w:val="pl-PL"/>
        </w:rPr>
        <w:t xml:space="preserve">Montažni elementi izrađeni u skladu sa projektom građevinske konstrukcije mogu da se ugrade u građevinsku konstrukciju ako je stalnost svojstava građevinskih proizvoda namijenjenih ugradnji u građevinsku konstrukciju, spojnih sredstava i zaštitnih sredstava ocijenjena i verifikovana i ako je upotrebljivost montažnog elementa dokazana na način određen projektom građevinske konstrukcije i ovim pravilnikom. </w:t>
      </w:r>
    </w:p>
    <w:p w14:paraId="240CCF5E" w14:textId="77777777" w:rsidR="001F33A7" w:rsidRPr="006314BD" w:rsidRDefault="001F33A7" w:rsidP="001F33A7">
      <w:pPr>
        <w:spacing w:before="120" w:after="240"/>
        <w:jc w:val="both"/>
        <w:rPr>
          <w:lang w:val="pl-PL"/>
        </w:rPr>
      </w:pPr>
      <w:r w:rsidRPr="006314BD">
        <w:rPr>
          <w:lang w:val="pl-PL"/>
        </w:rPr>
        <w:t xml:space="preserve">Montažni elementi proizvedeni prema crnogorskoj tehničkoj specifikaciji ili tehničkom propisu za koje je stalnost svojstava ocijenjena i verifikovana na način utvrđen </w:t>
      </w:r>
      <w:r w:rsidRPr="00F353CD">
        <w:rPr>
          <w:lang w:val="pl-PL"/>
        </w:rPr>
        <w:t>propisom kojim se uređuje oblast građevinskih proizvoda,</w:t>
      </w:r>
      <w:r w:rsidRPr="006314BD">
        <w:rPr>
          <w:lang w:val="pl-PL"/>
        </w:rPr>
        <w:t xml:space="preserve"> mogu da se ugrade u građevinske konstrukcije ako su usaglašeni sa zahtjevima projekta građevinske konstrukcije. </w:t>
      </w:r>
    </w:p>
    <w:p w14:paraId="1A7C1E58" w14:textId="77777777" w:rsidR="001F33A7" w:rsidRPr="006314BD" w:rsidRDefault="001F33A7" w:rsidP="001F33A7">
      <w:pPr>
        <w:spacing w:before="120" w:after="240"/>
        <w:jc w:val="both"/>
        <w:rPr>
          <w:lang w:val="pl-PL"/>
        </w:rPr>
      </w:pPr>
      <w:r w:rsidRPr="006314BD">
        <w:rPr>
          <w:lang w:val="pl-PL"/>
        </w:rPr>
        <w:t xml:space="preserve">Rukovanje, skladištenje i zaštita montažnih elemenata treba da bude u skladu sa zahtjevima definisanim projektom građevinske konstrukcije, odgovarajućim crnogorskim tehničkim specifikacijama i/ili tehničkim propisom predviđenim za taj element i odredbama ovog člana. </w:t>
      </w:r>
    </w:p>
    <w:p w14:paraId="26A4DD9A" w14:textId="77777777" w:rsidR="001F33A7" w:rsidRPr="006314BD" w:rsidRDefault="001F33A7" w:rsidP="001F33A7">
      <w:pPr>
        <w:spacing w:before="120" w:after="240"/>
        <w:jc w:val="both"/>
        <w:rPr>
          <w:lang w:val="pl-PL"/>
        </w:rPr>
      </w:pPr>
      <w:r w:rsidRPr="006314BD">
        <w:rPr>
          <w:lang w:val="pl-PL"/>
        </w:rPr>
        <w:t xml:space="preserve">Izvođač radova mora prije početka ugradnje u konstrukciju da provjeri da li je montažni element proizveden u skladu sa zahtjevima utvrđenim projektom građevinske konstrukcije i da li je u toku rukovanja i skladištenja montažnog elementa došlo do njegovog oštećenja, deformacije ili drugih promjena koje bi mogle da utiču na tehnička svojstva građevinske konstrukcije. </w:t>
      </w:r>
    </w:p>
    <w:p w14:paraId="1DD6294D" w14:textId="77777777" w:rsidR="001F33A7" w:rsidRPr="006314BD" w:rsidRDefault="001F33A7" w:rsidP="001F33A7">
      <w:pPr>
        <w:spacing w:before="120" w:after="240"/>
        <w:jc w:val="both"/>
        <w:rPr>
          <w:lang w:val="pl-PL"/>
        </w:rPr>
      </w:pPr>
      <w:r w:rsidRPr="006314BD">
        <w:rPr>
          <w:lang w:val="pl-PL"/>
        </w:rPr>
        <w:t>Lice koje vrši stručni nadzor neposredno prije ugradnje montažnog elementa u građevinsku konstrukciju mora da provjeri i dokumentuje nalaze u skladu sa odredbama člana 19 stavova 4 i 5 ovog pravilnika.</w:t>
      </w:r>
    </w:p>
    <w:p w14:paraId="3BFB25F8" w14:textId="77777777" w:rsidR="001F33A7" w:rsidRPr="005E54BD" w:rsidRDefault="001F33A7" w:rsidP="001F33A7">
      <w:pPr>
        <w:spacing w:before="240" w:after="240"/>
        <w:jc w:val="center"/>
        <w:rPr>
          <w:b/>
          <w:bCs/>
          <w:lang w:val="sr-Latn-ME"/>
        </w:rPr>
      </w:pPr>
      <w:r>
        <w:rPr>
          <w:b/>
          <w:bCs/>
          <w:lang w:val="sr-Latn-CS"/>
        </w:rPr>
        <w:t>Nadzor nad izvođenjem građevinskih konstrukcija</w:t>
      </w:r>
    </w:p>
    <w:p w14:paraId="2CEC815F" w14:textId="77777777" w:rsidR="001F33A7" w:rsidRDefault="001F33A7" w:rsidP="001F33A7">
      <w:pPr>
        <w:spacing w:before="240" w:after="120"/>
        <w:jc w:val="center"/>
        <w:rPr>
          <w:b/>
          <w:bCs/>
          <w:lang w:val="sr-Latn-CS"/>
        </w:rPr>
      </w:pPr>
      <w:r>
        <w:rPr>
          <w:b/>
          <w:bCs/>
          <w:lang w:val="sr-Latn-CS"/>
        </w:rPr>
        <w:t>Član 20</w:t>
      </w:r>
    </w:p>
    <w:p w14:paraId="082BF108" w14:textId="77777777" w:rsidR="001F33A7" w:rsidRPr="006314BD" w:rsidRDefault="001F33A7" w:rsidP="001F33A7">
      <w:pPr>
        <w:spacing w:before="120" w:after="240"/>
        <w:jc w:val="both"/>
        <w:rPr>
          <w:lang w:val="pl-PL"/>
        </w:rPr>
      </w:pPr>
      <w:r w:rsidRPr="006314BD">
        <w:rPr>
          <w:lang w:val="pl-PL"/>
        </w:rPr>
        <w:t xml:space="preserve">Stručni nadzor nad izvođenjem građevinskih konstrukcija sprovodi se u skladu sa posebnim propisom kojim se uređuje stručni nadzor. </w:t>
      </w:r>
    </w:p>
    <w:p w14:paraId="18CA7961" w14:textId="77777777" w:rsidR="001F33A7" w:rsidRPr="006314BD" w:rsidRDefault="001F33A7" w:rsidP="001F33A7">
      <w:pPr>
        <w:spacing w:before="120" w:after="120"/>
        <w:jc w:val="both"/>
        <w:rPr>
          <w:lang w:val="pl-PL"/>
        </w:rPr>
      </w:pPr>
      <w:r w:rsidRPr="006314BD">
        <w:rPr>
          <w:lang w:val="pl-PL"/>
        </w:rPr>
        <w:t xml:space="preserve">Lice koje vrši stručni nadzor, pored obaveza utvrđenih posebnim propisom kojim se uređuje stručni nadzor, neposredno prije ugradnje građevinskog proizvoda u građevinsku konstrukciju mora da: </w:t>
      </w:r>
    </w:p>
    <w:p w14:paraId="2A9F3DEE" w14:textId="77777777" w:rsidR="001F33A7" w:rsidRPr="006314BD" w:rsidRDefault="001F33A7" w:rsidP="001F33A7">
      <w:pPr>
        <w:spacing w:before="120" w:after="120"/>
        <w:ind w:left="567"/>
        <w:jc w:val="both"/>
        <w:rPr>
          <w:lang w:val="pl-PL"/>
        </w:rPr>
      </w:pPr>
      <w:r w:rsidRPr="006314BD">
        <w:rPr>
          <w:lang w:val="pl-PL"/>
        </w:rPr>
        <w:t xml:space="preserve">1) provjeri da li je za građevinski proizvod izrađen prema projektu građevinske konstrukcije dokazana njegova upotrebljivost u skladu sa projektom, </w:t>
      </w:r>
    </w:p>
    <w:p w14:paraId="3A179613" w14:textId="77777777" w:rsidR="001F33A7" w:rsidRPr="006314BD" w:rsidRDefault="001F33A7" w:rsidP="001F33A7">
      <w:pPr>
        <w:spacing w:before="120" w:after="120"/>
        <w:ind w:left="567"/>
        <w:jc w:val="both"/>
        <w:rPr>
          <w:lang w:val="pl-PL"/>
        </w:rPr>
      </w:pPr>
      <w:r w:rsidRPr="006314BD">
        <w:rPr>
          <w:lang w:val="pl-PL"/>
        </w:rPr>
        <w:t xml:space="preserve">2) provjeri da li za građevinski proizvod proizveden prema crnogorskoj tehničkoj specifikaciji ili tehničkom propisu postoji odgovarajuća prateća dokumentacija i oznaka u skladu sa propisom kojim se uređuje oblast građevinskih proizvoda, kao i da li je građevinski proizvod usaglašen sa zahtjevima iz projekta konstrukcije, </w:t>
      </w:r>
    </w:p>
    <w:p w14:paraId="35E51CBD" w14:textId="77777777" w:rsidR="001F33A7" w:rsidRPr="006314BD" w:rsidRDefault="001F33A7" w:rsidP="001F33A7">
      <w:pPr>
        <w:spacing w:before="120" w:after="120"/>
        <w:ind w:left="567"/>
        <w:jc w:val="both"/>
        <w:rPr>
          <w:lang w:val="pl-PL"/>
        </w:rPr>
      </w:pPr>
      <w:r w:rsidRPr="006314BD">
        <w:rPr>
          <w:lang w:val="pl-PL"/>
        </w:rPr>
        <w:t xml:space="preserve">3) provjeri da li je građevinski proizvod postavljen/ugrađen u skladu sa projektom građevinske konstrukcije ili uputstvom, odnosno tehničkim uputstvom za ugradnju i upotrebu, </w:t>
      </w:r>
    </w:p>
    <w:p w14:paraId="318C3D3A" w14:textId="77777777" w:rsidR="001F33A7" w:rsidRPr="006314BD" w:rsidRDefault="001F33A7" w:rsidP="001F33A7">
      <w:pPr>
        <w:spacing w:before="120" w:after="120"/>
        <w:ind w:left="567"/>
        <w:jc w:val="both"/>
        <w:rPr>
          <w:lang w:val="pl-PL"/>
        </w:rPr>
      </w:pPr>
      <w:r w:rsidRPr="006314BD">
        <w:rPr>
          <w:lang w:val="pl-PL"/>
        </w:rPr>
        <w:t xml:space="preserve">4) provjeri da li građevinski proizvod za koji uslovi za stavljanje na tržište ili činjenje dostupnim na tržištu nisu propisani domaćim tehničkim propisom, prati dokumentacija propisana zakonom kojim je uređena oblast građevinskih proizvoda prevedena na crnogorski jezik, </w:t>
      </w:r>
    </w:p>
    <w:p w14:paraId="6C15A73E" w14:textId="77777777" w:rsidR="001F33A7" w:rsidRPr="006314BD" w:rsidRDefault="001F33A7" w:rsidP="001F33A7">
      <w:pPr>
        <w:spacing w:before="120" w:after="120"/>
        <w:ind w:left="567"/>
        <w:jc w:val="both"/>
        <w:rPr>
          <w:lang w:val="pl-PL"/>
        </w:rPr>
      </w:pPr>
      <w:r w:rsidRPr="006314BD">
        <w:rPr>
          <w:lang w:val="pl-PL"/>
        </w:rPr>
        <w:t xml:space="preserve">5) dokumentuje nalaze svih sprovedenih radnji upisom u građevinski dnevnik. </w:t>
      </w:r>
    </w:p>
    <w:p w14:paraId="15BDF92D" w14:textId="77777777" w:rsidR="001F33A7" w:rsidRDefault="001F33A7" w:rsidP="001F33A7">
      <w:pPr>
        <w:spacing w:before="360" w:after="240"/>
        <w:jc w:val="center"/>
        <w:rPr>
          <w:b/>
          <w:bCs/>
          <w:lang w:val="sr-Latn-CS"/>
        </w:rPr>
      </w:pPr>
      <w:r>
        <w:rPr>
          <w:b/>
          <w:bCs/>
          <w:lang w:val="sr-Latn-CS"/>
        </w:rPr>
        <w:t>IV. ODRŽAVANJE GRAĐEVINSKIH KONSTRUKCIJA</w:t>
      </w:r>
    </w:p>
    <w:p w14:paraId="340CEC5F" w14:textId="77777777" w:rsidR="001F33A7" w:rsidRDefault="001F33A7" w:rsidP="001F33A7">
      <w:pPr>
        <w:spacing w:before="240" w:after="240"/>
        <w:jc w:val="center"/>
        <w:rPr>
          <w:b/>
          <w:bCs/>
          <w:lang w:val="sr-Latn-CS"/>
        </w:rPr>
      </w:pPr>
      <w:r w:rsidRPr="00E138FD">
        <w:rPr>
          <w:b/>
          <w:bCs/>
          <w:lang w:val="sr-Latn-CS"/>
        </w:rPr>
        <w:t>Opšta pravila za održavanje građevinskih konstrukcija</w:t>
      </w:r>
    </w:p>
    <w:p w14:paraId="6ED4B4C0" w14:textId="77777777" w:rsidR="001F33A7" w:rsidRDefault="001F33A7" w:rsidP="001F33A7">
      <w:pPr>
        <w:spacing w:before="240" w:after="120"/>
        <w:jc w:val="center"/>
        <w:rPr>
          <w:b/>
          <w:bCs/>
          <w:lang w:val="sr-Latn-CS"/>
        </w:rPr>
      </w:pPr>
      <w:r>
        <w:rPr>
          <w:b/>
          <w:bCs/>
          <w:lang w:val="sr-Latn-CS"/>
        </w:rPr>
        <w:t>Član 21</w:t>
      </w:r>
    </w:p>
    <w:p w14:paraId="71272B73" w14:textId="77777777" w:rsidR="001F33A7" w:rsidRPr="006314BD" w:rsidRDefault="001F33A7" w:rsidP="001F33A7">
      <w:pPr>
        <w:spacing w:before="120" w:after="240"/>
        <w:jc w:val="both"/>
        <w:rPr>
          <w:lang w:val="sr-Latn-CS"/>
        </w:rPr>
      </w:pPr>
      <w:r>
        <w:t>Gra</w:t>
      </w:r>
      <w:r w:rsidRPr="006314BD">
        <w:rPr>
          <w:lang w:val="sr-Latn-CS"/>
        </w:rPr>
        <w:t>đ</w:t>
      </w:r>
      <w:r>
        <w:t>evinska</w:t>
      </w:r>
      <w:r w:rsidRPr="006314BD">
        <w:rPr>
          <w:lang w:val="sr-Latn-CS"/>
        </w:rPr>
        <w:t xml:space="preserve"> </w:t>
      </w:r>
      <w:r>
        <w:t>konstrukcija</w:t>
      </w:r>
      <w:r w:rsidRPr="006314BD">
        <w:rPr>
          <w:lang w:val="sr-Latn-CS"/>
        </w:rPr>
        <w:t xml:space="preserve"> </w:t>
      </w:r>
      <w:r>
        <w:t>odr</w:t>
      </w:r>
      <w:r w:rsidRPr="006314BD">
        <w:rPr>
          <w:lang w:val="sr-Latn-CS"/>
        </w:rPr>
        <w:t>ž</w:t>
      </w:r>
      <w:r>
        <w:t>ava</w:t>
      </w:r>
      <w:r w:rsidRPr="006314BD">
        <w:rPr>
          <w:lang w:val="sr-Latn-CS"/>
        </w:rPr>
        <w:t xml:space="preserve"> </w:t>
      </w:r>
      <w:r>
        <w:t>se</w:t>
      </w:r>
      <w:r w:rsidRPr="006314BD">
        <w:rPr>
          <w:lang w:val="sr-Latn-CS"/>
        </w:rPr>
        <w:t xml:space="preserve"> </w:t>
      </w:r>
      <w:r>
        <w:t>na</w:t>
      </w:r>
      <w:r w:rsidRPr="006314BD">
        <w:rPr>
          <w:lang w:val="sr-Latn-CS"/>
        </w:rPr>
        <w:t xml:space="preserve"> </w:t>
      </w:r>
      <w:r>
        <w:t>na</w:t>
      </w:r>
      <w:r w:rsidRPr="006314BD">
        <w:rPr>
          <w:lang w:val="sr-Latn-CS"/>
        </w:rPr>
        <w:t>č</w:t>
      </w:r>
      <w:r>
        <w:t>in</w:t>
      </w:r>
      <w:r w:rsidRPr="006314BD">
        <w:rPr>
          <w:lang w:val="sr-Latn-CS"/>
        </w:rPr>
        <w:t xml:space="preserve"> </w:t>
      </w:r>
      <w:r>
        <w:t>da</w:t>
      </w:r>
      <w:r w:rsidRPr="006314BD">
        <w:rPr>
          <w:lang w:val="sr-Latn-CS"/>
        </w:rPr>
        <w:t xml:space="preserve"> </w:t>
      </w:r>
      <w:r>
        <w:t>tokom</w:t>
      </w:r>
      <w:r w:rsidRPr="006314BD">
        <w:rPr>
          <w:lang w:val="sr-Latn-CS"/>
        </w:rPr>
        <w:t xml:space="preserve"> </w:t>
      </w:r>
      <w:r>
        <w:t>eksploatacionog</w:t>
      </w:r>
      <w:r w:rsidRPr="006314BD">
        <w:rPr>
          <w:lang w:val="sr-Latn-CS"/>
        </w:rPr>
        <w:t xml:space="preserve"> </w:t>
      </w:r>
      <w:r>
        <w:t>vijeka</w:t>
      </w:r>
      <w:r w:rsidRPr="006314BD">
        <w:rPr>
          <w:lang w:val="sr-Latn-CS"/>
        </w:rPr>
        <w:t xml:space="preserve"> </w:t>
      </w:r>
      <w:r>
        <w:t>budu</w:t>
      </w:r>
      <w:r w:rsidRPr="006314BD">
        <w:rPr>
          <w:lang w:val="sr-Latn-CS"/>
        </w:rPr>
        <w:t xml:space="preserve"> </w:t>
      </w:r>
      <w:r>
        <w:t>o</w:t>
      </w:r>
      <w:r w:rsidRPr="006314BD">
        <w:rPr>
          <w:lang w:val="sr-Latn-CS"/>
        </w:rPr>
        <w:t>č</w:t>
      </w:r>
      <w:r>
        <w:t>uvana</w:t>
      </w:r>
      <w:r w:rsidRPr="006314BD">
        <w:rPr>
          <w:lang w:val="sr-Latn-CS"/>
        </w:rPr>
        <w:t xml:space="preserve"> </w:t>
      </w:r>
      <w:r>
        <w:t>njena</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da</w:t>
      </w:r>
      <w:r w:rsidRPr="006314BD">
        <w:rPr>
          <w:lang w:val="sr-Latn-CS"/>
        </w:rPr>
        <w:t xml:space="preserve"> </w:t>
      </w:r>
      <w:r>
        <w:t>ispunjava</w:t>
      </w:r>
      <w:r w:rsidRPr="006314BD">
        <w:rPr>
          <w:lang w:val="sr-Latn-CS"/>
        </w:rPr>
        <w:t xml:space="preserve"> </w:t>
      </w:r>
      <w:r>
        <w:t>zahtjeve</w:t>
      </w:r>
      <w:r w:rsidRPr="006314BD">
        <w:rPr>
          <w:lang w:val="sr-Latn-CS"/>
        </w:rPr>
        <w:t xml:space="preserve"> </w:t>
      </w:r>
      <w:r>
        <w:t>definisane</w:t>
      </w:r>
      <w:r w:rsidRPr="006314BD">
        <w:rPr>
          <w:lang w:val="sr-Latn-CS"/>
        </w:rPr>
        <w:t xml:space="preserve"> </w:t>
      </w:r>
      <w:r>
        <w:t>projektom</w:t>
      </w:r>
      <w:r w:rsidRPr="006314BD">
        <w:rPr>
          <w:lang w:val="sr-Latn-CS"/>
        </w:rPr>
        <w:t xml:space="preserve"> </w:t>
      </w:r>
      <w:r>
        <w:t>objekta</w:t>
      </w:r>
      <w:r w:rsidRPr="006314BD">
        <w:rPr>
          <w:lang w:val="sr-Latn-CS"/>
        </w:rPr>
        <w:t xml:space="preserve"> </w:t>
      </w:r>
      <w:r>
        <w:t>i</w:t>
      </w:r>
      <w:r w:rsidRPr="006314BD">
        <w:rPr>
          <w:lang w:val="sr-Latn-CS"/>
        </w:rPr>
        <w:t xml:space="preserve"> </w:t>
      </w:r>
      <w:r>
        <w:t>ovim</w:t>
      </w:r>
      <w:r w:rsidRPr="006314BD">
        <w:rPr>
          <w:lang w:val="sr-Latn-CS"/>
        </w:rPr>
        <w:t xml:space="preserve"> </w:t>
      </w:r>
      <w:r>
        <w:t>pravilnikom</w:t>
      </w:r>
      <w:r w:rsidRPr="006314BD">
        <w:rPr>
          <w:lang w:val="sr-Latn-CS"/>
        </w:rPr>
        <w:t xml:space="preserve"> </w:t>
      </w:r>
      <w:r>
        <w:t>kao</w:t>
      </w:r>
      <w:r w:rsidRPr="006314BD">
        <w:rPr>
          <w:lang w:val="sr-Latn-CS"/>
        </w:rPr>
        <w:t xml:space="preserve"> </w:t>
      </w:r>
      <w:r w:rsidRPr="00283DB3">
        <w:t>i</w:t>
      </w:r>
      <w:r w:rsidRPr="00283DB3">
        <w:rPr>
          <w:lang w:val="sr-Latn-CS"/>
        </w:rPr>
        <w:t xml:space="preserve"> </w:t>
      </w:r>
      <w:r w:rsidRPr="00283DB3">
        <w:t>druge</w:t>
      </w:r>
      <w:r w:rsidRPr="00283DB3">
        <w:rPr>
          <w:lang w:val="sr-Latn-CS"/>
        </w:rPr>
        <w:t xml:space="preserve"> </w:t>
      </w:r>
      <w:r w:rsidRPr="00283DB3">
        <w:t>osnovne</w:t>
      </w:r>
      <w:r w:rsidRPr="00283DB3">
        <w:rPr>
          <w:lang w:val="sr-Latn-CS"/>
        </w:rPr>
        <w:t xml:space="preserve"> </w:t>
      </w:r>
      <w:r w:rsidRPr="00283DB3">
        <w:t>zahtjeve</w:t>
      </w:r>
      <w:r w:rsidRPr="00283DB3">
        <w:rPr>
          <w:lang w:val="sr-Latn-CS"/>
        </w:rPr>
        <w:t xml:space="preserve"> </w:t>
      </w:r>
      <w:r w:rsidRPr="00283DB3">
        <w:t>koje</w:t>
      </w:r>
      <w:r w:rsidRPr="00283DB3">
        <w:rPr>
          <w:lang w:val="sr-Latn-CS"/>
        </w:rPr>
        <w:t xml:space="preserve"> </w:t>
      </w:r>
      <w:r w:rsidRPr="00283DB3">
        <w:t>objekat</w:t>
      </w:r>
      <w:r w:rsidRPr="00283DB3">
        <w:rPr>
          <w:lang w:val="sr-Latn-CS"/>
        </w:rPr>
        <w:t xml:space="preserve"> </w:t>
      </w:r>
      <w:r w:rsidRPr="00283DB3">
        <w:t>mora</w:t>
      </w:r>
      <w:r w:rsidRPr="00283DB3">
        <w:rPr>
          <w:lang w:val="sr-Latn-CS"/>
        </w:rPr>
        <w:t xml:space="preserve"> </w:t>
      </w:r>
      <w:r w:rsidRPr="00283DB3">
        <w:t>da</w:t>
      </w:r>
      <w:r w:rsidRPr="00283DB3">
        <w:rPr>
          <w:lang w:val="sr-Latn-CS"/>
        </w:rPr>
        <w:t xml:space="preserve"> </w:t>
      </w:r>
      <w:r w:rsidRPr="00283DB3">
        <w:t>ispunjava</w:t>
      </w:r>
      <w:r w:rsidRPr="00283DB3">
        <w:rPr>
          <w:lang w:val="sr-Latn-CS"/>
        </w:rPr>
        <w:t xml:space="preserve"> </w:t>
      </w:r>
      <w:r w:rsidRPr="00283DB3">
        <w:t>u</w:t>
      </w:r>
      <w:r w:rsidRPr="00283DB3">
        <w:rPr>
          <w:lang w:val="sr-Latn-CS"/>
        </w:rPr>
        <w:t xml:space="preserve"> </w:t>
      </w:r>
      <w:r w:rsidRPr="00283DB3">
        <w:t>skladu</w:t>
      </w:r>
      <w:r w:rsidRPr="00283DB3">
        <w:rPr>
          <w:lang w:val="sr-Latn-CS"/>
        </w:rPr>
        <w:t xml:space="preserve"> </w:t>
      </w:r>
      <w:r w:rsidRPr="00283DB3">
        <w:t>sa</w:t>
      </w:r>
      <w:r w:rsidRPr="00283DB3">
        <w:rPr>
          <w:lang w:val="sr-Latn-CS"/>
        </w:rPr>
        <w:t xml:space="preserve"> </w:t>
      </w:r>
      <w:r w:rsidRPr="00283DB3">
        <w:t>posebnim</w:t>
      </w:r>
      <w:r w:rsidRPr="00283DB3">
        <w:rPr>
          <w:lang w:val="sr-Latn-CS"/>
        </w:rPr>
        <w:t xml:space="preserve"> </w:t>
      </w:r>
      <w:r w:rsidRPr="00283DB3">
        <w:t>propisima</w:t>
      </w:r>
      <w:r w:rsidRPr="00283DB3">
        <w:rPr>
          <w:lang w:val="sr-Latn-CS"/>
        </w:rPr>
        <w:t>.</w:t>
      </w:r>
    </w:p>
    <w:p w14:paraId="06BAC4CE" w14:textId="77777777" w:rsidR="001F33A7" w:rsidRPr="006314BD" w:rsidRDefault="001F33A7" w:rsidP="001F33A7">
      <w:pPr>
        <w:spacing w:before="120" w:after="240"/>
        <w:jc w:val="both"/>
        <w:rPr>
          <w:lang w:val="sr-Latn-CS"/>
        </w:rPr>
      </w:pPr>
      <w:r>
        <w:t>Gra</w:t>
      </w:r>
      <w:r w:rsidRPr="006314BD">
        <w:rPr>
          <w:lang w:val="sr-Latn-CS"/>
        </w:rPr>
        <w:t>đ</w:t>
      </w:r>
      <w:r>
        <w:t>evinska</w:t>
      </w:r>
      <w:r w:rsidRPr="006314BD">
        <w:rPr>
          <w:lang w:val="sr-Latn-CS"/>
        </w:rPr>
        <w:t xml:space="preserve"> </w:t>
      </w:r>
      <w:r>
        <w:t>konstrukcija</w:t>
      </w:r>
      <w:r w:rsidRPr="006314BD">
        <w:rPr>
          <w:lang w:val="sr-Latn-CS"/>
        </w:rPr>
        <w:t xml:space="preserve"> </w:t>
      </w:r>
      <w:r>
        <w:t>koja</w:t>
      </w:r>
      <w:r w:rsidRPr="006314BD">
        <w:rPr>
          <w:lang w:val="sr-Latn-CS"/>
        </w:rPr>
        <w:t xml:space="preserve"> </w:t>
      </w:r>
      <w:r>
        <w:t>je</w:t>
      </w:r>
      <w:r w:rsidRPr="006314BD">
        <w:rPr>
          <w:lang w:val="sr-Latn-CS"/>
        </w:rPr>
        <w:t xml:space="preserve"> </w:t>
      </w:r>
      <w:r>
        <w:t>izvedena</w:t>
      </w:r>
      <w:r w:rsidRPr="006314BD">
        <w:rPr>
          <w:lang w:val="sr-Latn-CS"/>
        </w:rPr>
        <w:t xml:space="preserve"> </w:t>
      </w:r>
      <w:r>
        <w:t>u</w:t>
      </w:r>
      <w:r w:rsidRPr="006314BD">
        <w:rPr>
          <w:lang w:val="sr-Latn-CS"/>
        </w:rPr>
        <w:t xml:space="preserve"> </w:t>
      </w:r>
      <w:r>
        <w:t>skladu</w:t>
      </w:r>
      <w:r w:rsidRPr="006314BD">
        <w:rPr>
          <w:lang w:val="sr-Latn-CS"/>
        </w:rPr>
        <w:t xml:space="preserve"> </w:t>
      </w:r>
      <w:r>
        <w:t>sa</w:t>
      </w:r>
      <w:r w:rsidRPr="006314BD">
        <w:rPr>
          <w:lang w:val="sr-Latn-CS"/>
        </w:rPr>
        <w:t xml:space="preserve"> </w:t>
      </w:r>
      <w:r>
        <w:t>ranije</w:t>
      </w:r>
      <w:r w:rsidRPr="006314BD">
        <w:rPr>
          <w:lang w:val="sr-Latn-CS"/>
        </w:rPr>
        <w:t xml:space="preserve"> </w:t>
      </w:r>
      <w:r>
        <w:t>va</w:t>
      </w:r>
      <w:r w:rsidRPr="006314BD">
        <w:rPr>
          <w:lang w:val="sr-Latn-CS"/>
        </w:rPr>
        <w:t>ž</w:t>
      </w:r>
      <w:r>
        <w:t>e</w:t>
      </w:r>
      <w:r w:rsidRPr="006314BD">
        <w:rPr>
          <w:lang w:val="sr-Latn-CS"/>
        </w:rPr>
        <w:t>ć</w:t>
      </w:r>
      <w:r>
        <w:t>im</w:t>
      </w:r>
      <w:r w:rsidRPr="006314BD">
        <w:rPr>
          <w:lang w:val="sr-Latn-CS"/>
        </w:rPr>
        <w:t xml:space="preserve"> </w:t>
      </w:r>
      <w:r>
        <w:t>propisima</w:t>
      </w:r>
      <w:r w:rsidRPr="006314BD">
        <w:rPr>
          <w:lang w:val="sr-Latn-CS"/>
        </w:rPr>
        <w:t xml:space="preserve"> </w:t>
      </w:r>
      <w:r>
        <w:t>odr</w:t>
      </w:r>
      <w:r w:rsidRPr="006314BD">
        <w:rPr>
          <w:lang w:val="sr-Latn-CS"/>
        </w:rPr>
        <w:t>ž</w:t>
      </w:r>
      <w:r>
        <w:t>ava</w:t>
      </w:r>
      <w:r w:rsidRPr="006314BD">
        <w:rPr>
          <w:lang w:val="sr-Latn-CS"/>
        </w:rPr>
        <w:t xml:space="preserve"> </w:t>
      </w:r>
      <w:r>
        <w:t>se</w:t>
      </w:r>
      <w:r w:rsidRPr="006314BD">
        <w:rPr>
          <w:lang w:val="sr-Latn-CS"/>
        </w:rPr>
        <w:t xml:space="preserve"> </w:t>
      </w:r>
      <w:r>
        <w:t>na</w:t>
      </w:r>
      <w:r w:rsidRPr="006314BD">
        <w:rPr>
          <w:lang w:val="sr-Latn-CS"/>
        </w:rPr>
        <w:t xml:space="preserve"> </w:t>
      </w:r>
      <w:r>
        <w:t>na</w:t>
      </w:r>
      <w:r w:rsidRPr="006314BD">
        <w:rPr>
          <w:lang w:val="sr-Latn-CS"/>
        </w:rPr>
        <w:t>č</w:t>
      </w:r>
      <w:r>
        <w:t>in</w:t>
      </w:r>
      <w:r w:rsidRPr="006314BD">
        <w:rPr>
          <w:lang w:val="sr-Latn-CS"/>
        </w:rPr>
        <w:t xml:space="preserve"> </w:t>
      </w:r>
      <w:r>
        <w:t>da</w:t>
      </w:r>
      <w:r w:rsidRPr="006314BD">
        <w:rPr>
          <w:lang w:val="sr-Latn-CS"/>
        </w:rPr>
        <w:t xml:space="preserve"> </w:t>
      </w:r>
      <w:r>
        <w:t>tokom</w:t>
      </w:r>
      <w:r w:rsidRPr="006314BD">
        <w:rPr>
          <w:lang w:val="sr-Latn-CS"/>
        </w:rPr>
        <w:t xml:space="preserve"> </w:t>
      </w:r>
      <w:r>
        <w:t>trajanja</w:t>
      </w:r>
      <w:r w:rsidRPr="006314BD">
        <w:rPr>
          <w:lang w:val="sr-Latn-CS"/>
        </w:rPr>
        <w:t xml:space="preserve"> </w:t>
      </w:r>
      <w:r>
        <w:t>objekta</w:t>
      </w:r>
      <w:r w:rsidRPr="006314BD">
        <w:rPr>
          <w:lang w:val="sr-Latn-CS"/>
        </w:rPr>
        <w:t xml:space="preserve"> </w:t>
      </w:r>
      <w:r>
        <w:t>budu</w:t>
      </w:r>
      <w:r w:rsidRPr="006314BD">
        <w:rPr>
          <w:lang w:val="sr-Latn-CS"/>
        </w:rPr>
        <w:t xml:space="preserve"> </w:t>
      </w:r>
      <w:r>
        <w:t>o</w:t>
      </w:r>
      <w:r w:rsidRPr="006314BD">
        <w:rPr>
          <w:lang w:val="sr-Latn-CS"/>
        </w:rPr>
        <w:t>č</w:t>
      </w:r>
      <w:r>
        <w:t>uvana</w:t>
      </w:r>
      <w:r w:rsidRPr="006314BD">
        <w:rPr>
          <w:lang w:val="sr-Latn-CS"/>
        </w:rPr>
        <w:t xml:space="preserve"> </w:t>
      </w:r>
      <w:r>
        <w:t>njegova</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i</w:t>
      </w:r>
      <w:r w:rsidRPr="006314BD">
        <w:rPr>
          <w:lang w:val="sr-Latn-CS"/>
        </w:rPr>
        <w:t xml:space="preserve"> </w:t>
      </w:r>
      <w:r>
        <w:t>ispunjeni</w:t>
      </w:r>
      <w:r w:rsidRPr="006314BD">
        <w:rPr>
          <w:lang w:val="sr-Latn-CS"/>
        </w:rPr>
        <w:t xml:space="preserve"> </w:t>
      </w:r>
      <w:r>
        <w:t>zahtjevi</w:t>
      </w:r>
      <w:r w:rsidRPr="006314BD">
        <w:rPr>
          <w:lang w:val="sr-Latn-CS"/>
        </w:rPr>
        <w:t xml:space="preserve"> </w:t>
      </w:r>
      <w:r>
        <w:t>odre</w:t>
      </w:r>
      <w:r w:rsidRPr="006314BD">
        <w:rPr>
          <w:lang w:val="sr-Latn-CS"/>
        </w:rPr>
        <w:t>đ</w:t>
      </w:r>
      <w:r>
        <w:t>eni</w:t>
      </w:r>
      <w:r w:rsidRPr="006314BD">
        <w:rPr>
          <w:lang w:val="sr-Latn-CS"/>
        </w:rPr>
        <w:t xml:space="preserve"> </w:t>
      </w:r>
      <w:r>
        <w:t>projektom</w:t>
      </w:r>
      <w:r w:rsidRPr="006314BD">
        <w:rPr>
          <w:lang w:val="sr-Latn-CS"/>
        </w:rPr>
        <w:t xml:space="preserve"> </w:t>
      </w:r>
      <w:r>
        <w:t>objekta</w:t>
      </w:r>
      <w:r w:rsidRPr="006314BD">
        <w:rPr>
          <w:lang w:val="sr-Latn-CS"/>
        </w:rPr>
        <w:t xml:space="preserve"> </w:t>
      </w:r>
      <w:r>
        <w:t>i</w:t>
      </w:r>
      <w:r w:rsidRPr="006314BD">
        <w:rPr>
          <w:lang w:val="sr-Latn-CS"/>
        </w:rPr>
        <w:t xml:space="preserve"> </w:t>
      </w:r>
      <w:r>
        <w:t>propisima</w:t>
      </w:r>
      <w:r w:rsidRPr="006314BD">
        <w:rPr>
          <w:lang w:val="sr-Latn-CS"/>
        </w:rPr>
        <w:t xml:space="preserve"> </w:t>
      </w:r>
      <w:r>
        <w:t>u</w:t>
      </w:r>
      <w:r w:rsidRPr="006314BD">
        <w:rPr>
          <w:lang w:val="sr-Latn-CS"/>
        </w:rPr>
        <w:t xml:space="preserve"> </w:t>
      </w:r>
      <w:r>
        <w:t>skladu</w:t>
      </w:r>
      <w:r w:rsidRPr="006314BD">
        <w:rPr>
          <w:lang w:val="sr-Latn-CS"/>
        </w:rPr>
        <w:t xml:space="preserve"> </w:t>
      </w:r>
      <w:r>
        <w:t>sa</w:t>
      </w:r>
      <w:r w:rsidRPr="006314BD">
        <w:rPr>
          <w:lang w:val="sr-Latn-CS"/>
        </w:rPr>
        <w:t xml:space="preserve"> </w:t>
      </w:r>
      <w:r>
        <w:t>kojima</w:t>
      </w:r>
      <w:r w:rsidRPr="006314BD">
        <w:rPr>
          <w:lang w:val="sr-Latn-CS"/>
        </w:rPr>
        <w:t xml:space="preserve"> </w:t>
      </w:r>
      <w:r>
        <w:t>je</w:t>
      </w:r>
      <w:r w:rsidRPr="006314BD">
        <w:rPr>
          <w:lang w:val="sr-Latn-CS"/>
        </w:rPr>
        <w:t xml:space="preserve"> </w:t>
      </w:r>
      <w:r>
        <w:t>gra</w:t>
      </w:r>
      <w:r w:rsidRPr="006314BD">
        <w:rPr>
          <w:lang w:val="sr-Latn-CS"/>
        </w:rPr>
        <w:t>đ</w:t>
      </w:r>
      <w:r>
        <w:t>evinska</w:t>
      </w:r>
      <w:r w:rsidRPr="006314BD">
        <w:rPr>
          <w:lang w:val="sr-Latn-CS"/>
        </w:rPr>
        <w:t xml:space="preserve"> </w:t>
      </w:r>
      <w:r>
        <w:t>konstrukcija</w:t>
      </w:r>
      <w:r w:rsidRPr="006314BD">
        <w:rPr>
          <w:lang w:val="sr-Latn-CS"/>
        </w:rPr>
        <w:t xml:space="preserve"> </w:t>
      </w:r>
      <w:r>
        <w:t>izvedena</w:t>
      </w:r>
      <w:r w:rsidRPr="006314BD">
        <w:rPr>
          <w:lang w:val="sr-Latn-CS"/>
        </w:rPr>
        <w:t xml:space="preserve">. </w:t>
      </w:r>
    </w:p>
    <w:p w14:paraId="461CC736" w14:textId="77777777" w:rsidR="001F33A7" w:rsidRPr="006314BD" w:rsidRDefault="001F33A7" w:rsidP="001F33A7">
      <w:pPr>
        <w:spacing w:before="120" w:after="240"/>
        <w:jc w:val="both"/>
        <w:rPr>
          <w:lang w:val="pl-PL"/>
        </w:rPr>
      </w:pPr>
      <w:r w:rsidRPr="006314BD">
        <w:rPr>
          <w:lang w:val="pl-PL"/>
        </w:rPr>
        <w:t xml:space="preserve">Održavanje građevinskih konstrukcija mora da se sprovodi u skladu sa ovim pravilnikom i </w:t>
      </w:r>
      <w:r w:rsidRPr="00283DB3">
        <w:rPr>
          <w:lang w:val="pl-PL"/>
        </w:rPr>
        <w:t>posebnim propisom koji uređuje održavanje objekata.</w:t>
      </w:r>
      <w:r w:rsidRPr="006314BD">
        <w:rPr>
          <w:lang w:val="pl-PL"/>
        </w:rPr>
        <w:t xml:space="preserve"> </w:t>
      </w:r>
    </w:p>
    <w:p w14:paraId="59133B2E" w14:textId="77777777" w:rsidR="001F33A7" w:rsidRPr="006314BD" w:rsidRDefault="001F33A7" w:rsidP="001F33A7">
      <w:pPr>
        <w:spacing w:before="120" w:after="240"/>
        <w:jc w:val="both"/>
        <w:rPr>
          <w:lang w:val="pl-PL"/>
        </w:rPr>
      </w:pPr>
      <w:r w:rsidRPr="006314BD">
        <w:rPr>
          <w:lang w:val="pl-PL"/>
        </w:rPr>
        <w:t xml:space="preserve">Za održavanje građevinskih konstrukcija primijenjuju se pravila definisana crnogorskim standardima iz Priloga 2 ovog pravilnika, odnosno posebna pravila propisana ovim pravilnikom za pojedine vrste građevinskih konstrukcija ili druga odgovarajuća pravila. </w:t>
      </w:r>
    </w:p>
    <w:p w14:paraId="51D24860" w14:textId="77777777" w:rsidR="001F33A7" w:rsidRPr="006314BD" w:rsidRDefault="001F33A7" w:rsidP="001F33A7">
      <w:pPr>
        <w:spacing w:before="120" w:after="240"/>
        <w:jc w:val="both"/>
        <w:rPr>
          <w:lang w:val="pl-PL"/>
        </w:rPr>
      </w:pPr>
      <w:r w:rsidRPr="006314BD">
        <w:rPr>
          <w:lang w:val="pl-PL"/>
        </w:rPr>
        <w:t>Druga odgovarajuća pravila iz stava 4 ovog člana predstavljaju tehničke specifikacije koje utvrđuju jednake ili strožije zahtjeve od onih definisanih standardom na koji upućuje ovaj pravilnik.</w:t>
      </w:r>
    </w:p>
    <w:p w14:paraId="0B2F5D99" w14:textId="77777777" w:rsidR="001F33A7" w:rsidRPr="006314BD" w:rsidRDefault="001F33A7" w:rsidP="001F33A7">
      <w:pPr>
        <w:spacing w:before="120" w:after="240"/>
        <w:jc w:val="both"/>
        <w:rPr>
          <w:lang w:val="pl-PL"/>
        </w:rPr>
      </w:pPr>
      <w:r w:rsidRPr="006314BD">
        <w:rPr>
          <w:lang w:val="pl-PL"/>
        </w:rPr>
        <w:t>U projektu građevinske konstrukcije moraju da budu navedeni svi primijenjeni datirani crnogorski standardi koji se odnose na održavanje građevinske konstrukcije.</w:t>
      </w:r>
    </w:p>
    <w:p w14:paraId="33267E70" w14:textId="77777777" w:rsidR="001F33A7" w:rsidRDefault="001F33A7" w:rsidP="001F33A7">
      <w:pPr>
        <w:spacing w:before="240" w:after="240"/>
        <w:jc w:val="center"/>
        <w:rPr>
          <w:b/>
          <w:bCs/>
          <w:lang w:val="sr-Latn-CS"/>
        </w:rPr>
      </w:pPr>
      <w:r>
        <w:rPr>
          <w:b/>
          <w:bCs/>
          <w:lang w:val="sr-Latn-CS"/>
        </w:rPr>
        <w:t>Pregledi</w:t>
      </w:r>
      <w:r w:rsidRPr="00E138FD">
        <w:rPr>
          <w:b/>
          <w:bCs/>
          <w:lang w:val="sr-Latn-CS"/>
        </w:rPr>
        <w:t xml:space="preserve"> građevinskih konstrukcija</w:t>
      </w:r>
    </w:p>
    <w:p w14:paraId="66CD6FF1" w14:textId="77777777" w:rsidR="001F33A7" w:rsidRDefault="001F33A7" w:rsidP="001F33A7">
      <w:pPr>
        <w:spacing w:before="240" w:after="120"/>
        <w:jc w:val="center"/>
        <w:rPr>
          <w:b/>
          <w:bCs/>
          <w:lang w:val="sr-Latn-CS"/>
        </w:rPr>
      </w:pPr>
      <w:r>
        <w:rPr>
          <w:b/>
          <w:bCs/>
          <w:lang w:val="sr-Latn-CS"/>
        </w:rPr>
        <w:t>Član 22</w:t>
      </w:r>
    </w:p>
    <w:p w14:paraId="724C67E9" w14:textId="77777777" w:rsidR="001F33A7" w:rsidRPr="006314BD" w:rsidRDefault="001F33A7" w:rsidP="001F33A7">
      <w:pPr>
        <w:spacing w:before="120" w:after="120"/>
        <w:jc w:val="both"/>
        <w:rPr>
          <w:lang w:val="pl-PL"/>
        </w:rPr>
      </w:pPr>
      <w:r w:rsidRPr="006314BD">
        <w:rPr>
          <w:lang w:val="pl-PL"/>
        </w:rPr>
        <w:t xml:space="preserve">U okviru održavanja građevinske konstrukcije sprovode se redovni pregledi čiji je cilj utvrđivanje i ocjena stanja konstrukcije. U zavisnosti od vremenskog intervala u kom se vrše i obima radnji koje se sprovode redovni pregledi mogu biti: </w:t>
      </w:r>
    </w:p>
    <w:p w14:paraId="783B3D0B" w14:textId="77777777" w:rsidR="001F33A7" w:rsidRPr="006314BD" w:rsidRDefault="001F33A7" w:rsidP="001F33A7">
      <w:pPr>
        <w:spacing w:before="120" w:after="120"/>
        <w:ind w:left="567"/>
        <w:jc w:val="both"/>
        <w:rPr>
          <w:lang w:val="pl-PL"/>
        </w:rPr>
      </w:pPr>
      <w:r w:rsidRPr="006314BD">
        <w:rPr>
          <w:lang w:val="pl-PL"/>
        </w:rPr>
        <w:t xml:space="preserve">1) osnovni pregledi koji obuhvataju minimalno radnje iz </w:t>
      </w:r>
      <w:r w:rsidRPr="00935E35">
        <w:rPr>
          <w:lang w:val="pl-PL"/>
        </w:rPr>
        <w:t>člana 24 stav</w:t>
      </w:r>
      <w:r w:rsidRPr="006314BD">
        <w:rPr>
          <w:lang w:val="pl-PL"/>
        </w:rPr>
        <w:t xml:space="preserve"> 1 ovog pravilnika, </w:t>
      </w:r>
    </w:p>
    <w:p w14:paraId="13A1C250" w14:textId="77777777" w:rsidR="001F33A7" w:rsidRPr="006314BD" w:rsidRDefault="001F33A7" w:rsidP="001F33A7">
      <w:pPr>
        <w:spacing w:before="120" w:after="120"/>
        <w:ind w:left="567"/>
        <w:jc w:val="both"/>
        <w:rPr>
          <w:lang w:val="pl-PL"/>
        </w:rPr>
      </w:pPr>
      <w:r w:rsidRPr="006314BD">
        <w:rPr>
          <w:lang w:val="pl-PL"/>
        </w:rPr>
        <w:t xml:space="preserve">2) glavni pregledi koji obuhvataju minimalno radnje iz </w:t>
      </w:r>
      <w:r w:rsidRPr="00935E35">
        <w:rPr>
          <w:lang w:val="pl-PL"/>
        </w:rPr>
        <w:t>člana 24 stav</w:t>
      </w:r>
      <w:r w:rsidRPr="006314BD">
        <w:rPr>
          <w:lang w:val="pl-PL"/>
        </w:rPr>
        <w:t xml:space="preserve"> 2 ovog pravilnika,</w:t>
      </w:r>
    </w:p>
    <w:p w14:paraId="3FA83F85" w14:textId="77777777" w:rsidR="001F33A7" w:rsidRPr="006314BD" w:rsidRDefault="001F33A7" w:rsidP="001F33A7">
      <w:pPr>
        <w:spacing w:before="120" w:after="120"/>
        <w:ind w:left="567"/>
        <w:jc w:val="both"/>
        <w:rPr>
          <w:lang w:val="pl-PL"/>
        </w:rPr>
      </w:pPr>
      <w:r>
        <w:rPr>
          <w:lang w:val="pl-PL"/>
        </w:rPr>
        <w:t>3</w:t>
      </w:r>
      <w:r w:rsidRPr="006314BD">
        <w:rPr>
          <w:lang w:val="pl-PL"/>
        </w:rPr>
        <w:t xml:space="preserve">) monitoring (kontinualno osmatranje ponašanja konstrukcije objekata). </w:t>
      </w:r>
    </w:p>
    <w:p w14:paraId="34999D98" w14:textId="77777777" w:rsidR="001F33A7" w:rsidRPr="006314BD" w:rsidRDefault="001F33A7" w:rsidP="001F33A7">
      <w:pPr>
        <w:spacing w:before="120" w:after="240"/>
        <w:jc w:val="both"/>
        <w:rPr>
          <w:lang w:val="pl-PL"/>
        </w:rPr>
      </w:pPr>
      <w:r w:rsidRPr="006314BD">
        <w:rPr>
          <w:lang w:val="pl-PL"/>
        </w:rPr>
        <w:t xml:space="preserve">Vanredni pregledi i vanredno održavanje građevinske konstrukcije sprovode se poslije vanrednih događaja i elementarnih nepogoda (npr.: zemljotresa, požara, eksplozija, poplava, velikih snijegova, neobično jakog vjetra...) i poslije značajnih promjena na konstrukciji. </w:t>
      </w:r>
    </w:p>
    <w:p w14:paraId="043FA69D" w14:textId="77777777" w:rsidR="001F33A7" w:rsidRPr="006314BD" w:rsidRDefault="001F33A7" w:rsidP="001F33A7">
      <w:pPr>
        <w:spacing w:before="120" w:after="240"/>
        <w:jc w:val="both"/>
        <w:rPr>
          <w:lang w:val="pl-PL"/>
        </w:rPr>
      </w:pPr>
      <w:r w:rsidRPr="00B41E12">
        <w:rPr>
          <w:lang w:val="pl-PL"/>
        </w:rPr>
        <w:t>Obim vanrednog pregleda obično je isti kao pri osnovnom pregledu. Prema nalazu stručnih lica koja su ovlašćena da vrše pregled, obim se može smanjiti ili proširiti. Ako se pokaže da je cjelishodno, prilikom vanrednog pregleda treba izvršiti i ponovno probno opterećenje i mjerenje napona i deformacija na kritičnim mjestima.</w:t>
      </w:r>
    </w:p>
    <w:p w14:paraId="18E79913" w14:textId="77777777" w:rsidR="001F33A7" w:rsidRPr="006314BD" w:rsidRDefault="001F33A7" w:rsidP="001F33A7">
      <w:pPr>
        <w:spacing w:before="120" w:after="240"/>
        <w:jc w:val="both"/>
        <w:rPr>
          <w:lang w:val="pl-PL"/>
        </w:rPr>
      </w:pPr>
      <w:r w:rsidRPr="006314BD">
        <w:rPr>
          <w:lang w:val="pl-PL"/>
        </w:rPr>
        <w:t xml:space="preserve">Za mostove, tunele i objekte sa složenim konstrukcijama iz </w:t>
      </w:r>
      <w:r w:rsidRPr="00935E35">
        <w:rPr>
          <w:lang w:val="pl-PL"/>
        </w:rPr>
        <w:t>člana 20 sta</w:t>
      </w:r>
      <w:r w:rsidRPr="006314BD">
        <w:rPr>
          <w:lang w:val="pl-PL"/>
        </w:rPr>
        <w:t xml:space="preserve">v 3 ovog pravilnika vlasnik objekta je dužan da obezbijedi izradu i sprovođenje plana i programa održavanja koji definiše koje radnje čine redovno održavanje, uzimajući u obzir specifičnosti objekta. Plan i program održavanja izrađuje odgovorni projektant građevinske konstrukcije. </w:t>
      </w:r>
    </w:p>
    <w:p w14:paraId="07E81EAF" w14:textId="77777777" w:rsidR="001F33A7" w:rsidRPr="006314BD" w:rsidRDefault="001F33A7" w:rsidP="001F33A7">
      <w:pPr>
        <w:spacing w:before="120" w:after="240"/>
        <w:jc w:val="both"/>
        <w:rPr>
          <w:lang w:val="pl-PL"/>
        </w:rPr>
      </w:pPr>
      <w:r w:rsidRPr="006314BD">
        <w:rPr>
          <w:lang w:val="pl-PL"/>
        </w:rPr>
        <w:t xml:space="preserve">Za mostove, tunele i objekte sa složenim konstrukcijama iz </w:t>
      </w:r>
      <w:r w:rsidRPr="00935E35">
        <w:rPr>
          <w:lang w:val="pl-PL"/>
        </w:rPr>
        <w:t>člana 20 stav 3 ovog pravilnika, vlasnik objekta mora da obezbijedi izradu i čuvanje dokumentacije o održavanju</w:t>
      </w:r>
      <w:r w:rsidRPr="006314BD">
        <w:rPr>
          <w:lang w:val="pl-PL"/>
        </w:rPr>
        <w:t xml:space="preserve"> u kontinuitetu rednih brojeva i datuma obavljenih radnji, koja sadrži sve podatke o izvršenim pregledima i izvedenim radovima, podatke o svojstvima građevinskih proizvoda koji su ugrađeni u građevinsku konstrukciju tokom održavanja, radovima na ugradnji, izvještajima o ispitivanjima koja su sprovedena tokom održavanja, odgovornim licima koja su sprovodila održavanje, projektima koji su izrađeni u svrhu održavanja objekta i ostaloj dokumentaciji kojom je tokom održavanja građevinske konstrukcije bilo potrebno dokazati upotrebljivost te građevinske konstrukcije. </w:t>
      </w:r>
    </w:p>
    <w:p w14:paraId="6EEDDC90" w14:textId="77777777" w:rsidR="001F33A7" w:rsidRPr="006314BD" w:rsidRDefault="001F33A7" w:rsidP="001F33A7">
      <w:pPr>
        <w:spacing w:before="120" w:after="120"/>
        <w:jc w:val="both"/>
        <w:rPr>
          <w:lang w:val="pl-PL"/>
        </w:rPr>
      </w:pPr>
      <w:r w:rsidRPr="006314BD">
        <w:rPr>
          <w:lang w:val="pl-PL"/>
        </w:rPr>
        <w:t xml:space="preserve">Kod objekata sa složenim konstrukcijama iz </w:t>
      </w:r>
      <w:r w:rsidRPr="00935E35">
        <w:rPr>
          <w:lang w:val="pl-PL"/>
        </w:rPr>
        <w:t>člana 20 stav 3 ovog</w:t>
      </w:r>
      <w:r w:rsidRPr="006314BD">
        <w:rPr>
          <w:lang w:val="pl-PL"/>
        </w:rPr>
        <w:t xml:space="preserve"> pravilnika, vlasnik objekta može da organizuje monitoring. Monitoring noseće konstrukcije je obavezan za: </w:t>
      </w:r>
    </w:p>
    <w:p w14:paraId="36337AF9" w14:textId="77777777" w:rsidR="001F33A7" w:rsidRPr="006314BD" w:rsidRDefault="001F33A7" w:rsidP="001F33A7">
      <w:pPr>
        <w:spacing w:before="120" w:after="120"/>
        <w:ind w:left="567"/>
        <w:jc w:val="both"/>
        <w:rPr>
          <w:lang w:val="pl-PL"/>
        </w:rPr>
      </w:pPr>
      <w:r w:rsidRPr="006314BD">
        <w:rPr>
          <w:lang w:val="pl-PL"/>
        </w:rPr>
        <w:t>1) visoke brane</w:t>
      </w:r>
      <w:r>
        <w:rPr>
          <w:lang w:val="pl-PL"/>
        </w:rPr>
        <w:t xml:space="preserve"> </w:t>
      </w:r>
      <w:r>
        <w:rPr>
          <w:lang w:val="sr-Latn-ME"/>
        </w:rPr>
        <w:t>(visine veće od 15 m)</w:t>
      </w:r>
      <w:r w:rsidRPr="006314BD">
        <w:rPr>
          <w:lang w:val="pl-PL"/>
        </w:rPr>
        <w:t xml:space="preserve">, </w:t>
      </w:r>
    </w:p>
    <w:p w14:paraId="70016344" w14:textId="77777777" w:rsidR="001F33A7" w:rsidRPr="006314BD" w:rsidRDefault="001F33A7" w:rsidP="001F33A7">
      <w:pPr>
        <w:spacing w:before="120" w:after="120"/>
        <w:ind w:left="567"/>
        <w:jc w:val="both"/>
        <w:rPr>
          <w:lang w:val="pl-PL"/>
        </w:rPr>
      </w:pPr>
      <w:r w:rsidRPr="006314BD">
        <w:rPr>
          <w:lang w:val="pl-PL"/>
        </w:rPr>
        <w:t xml:space="preserve">2) drumske mostove sa glavnim rasponom većim ili jednakim 180 m na autoputevima i magistralnim putevima, </w:t>
      </w:r>
    </w:p>
    <w:p w14:paraId="004A2C7B" w14:textId="77777777" w:rsidR="001F33A7" w:rsidRPr="006314BD" w:rsidRDefault="001F33A7" w:rsidP="001F33A7">
      <w:pPr>
        <w:spacing w:before="120" w:after="120"/>
        <w:ind w:left="567"/>
        <w:jc w:val="both"/>
        <w:rPr>
          <w:lang w:val="pl-PL"/>
        </w:rPr>
      </w:pPr>
      <w:r w:rsidRPr="006314BD">
        <w:rPr>
          <w:lang w:val="pl-PL"/>
        </w:rPr>
        <w:t xml:space="preserve">3) željezničke mostove sa glavnim rasponom većim ili jednakim 120 m, </w:t>
      </w:r>
    </w:p>
    <w:p w14:paraId="38991911" w14:textId="77777777" w:rsidR="001F33A7" w:rsidRPr="006314BD" w:rsidRDefault="001F33A7" w:rsidP="001F33A7">
      <w:pPr>
        <w:spacing w:before="120" w:after="240"/>
        <w:ind w:left="567"/>
        <w:jc w:val="both"/>
        <w:rPr>
          <w:lang w:val="pl-PL"/>
        </w:rPr>
      </w:pPr>
      <w:r w:rsidRPr="006314BD">
        <w:rPr>
          <w:lang w:val="pl-PL"/>
        </w:rPr>
        <w:t>4) industrijske objekte sa tehnologijama koje u slučaju havarije mogu prouzrokovati gubitak ljudskih života, značajnu materijalnu štetu i ugrožavanje životne sredine.</w:t>
      </w:r>
    </w:p>
    <w:p w14:paraId="6463655C" w14:textId="77777777" w:rsidR="001F33A7" w:rsidRDefault="001F33A7" w:rsidP="001F33A7">
      <w:pPr>
        <w:spacing w:before="240" w:after="240"/>
        <w:jc w:val="center"/>
        <w:rPr>
          <w:b/>
          <w:bCs/>
          <w:lang w:val="sr-Latn-CS"/>
        </w:rPr>
      </w:pPr>
      <w:r>
        <w:rPr>
          <w:b/>
          <w:bCs/>
          <w:lang w:val="sr-Latn-CS"/>
        </w:rPr>
        <w:t>Učestalost redovnih pregleda</w:t>
      </w:r>
      <w:r w:rsidRPr="00E138FD">
        <w:rPr>
          <w:b/>
          <w:bCs/>
          <w:lang w:val="sr-Latn-CS"/>
        </w:rPr>
        <w:t xml:space="preserve"> građevinsk</w:t>
      </w:r>
      <w:r>
        <w:rPr>
          <w:b/>
          <w:bCs/>
          <w:lang w:val="sr-Latn-CS"/>
        </w:rPr>
        <w:t>ih</w:t>
      </w:r>
      <w:r w:rsidRPr="00E138FD">
        <w:rPr>
          <w:b/>
          <w:bCs/>
          <w:lang w:val="sr-Latn-CS"/>
        </w:rPr>
        <w:t xml:space="preserve"> konstrukcij</w:t>
      </w:r>
      <w:r>
        <w:rPr>
          <w:b/>
          <w:bCs/>
          <w:lang w:val="sr-Latn-CS"/>
        </w:rPr>
        <w:t>a</w:t>
      </w:r>
    </w:p>
    <w:p w14:paraId="54346DE3" w14:textId="77777777" w:rsidR="001F33A7" w:rsidRDefault="001F33A7" w:rsidP="001F33A7">
      <w:pPr>
        <w:spacing w:before="240" w:after="120"/>
        <w:jc w:val="center"/>
        <w:rPr>
          <w:b/>
          <w:bCs/>
          <w:lang w:val="sr-Latn-CS"/>
        </w:rPr>
      </w:pPr>
      <w:r>
        <w:rPr>
          <w:b/>
          <w:bCs/>
          <w:lang w:val="sr-Latn-CS"/>
        </w:rPr>
        <w:t>Član 23</w:t>
      </w:r>
    </w:p>
    <w:p w14:paraId="7A6873C7" w14:textId="77777777" w:rsidR="001F33A7" w:rsidRPr="006314BD" w:rsidRDefault="001F33A7" w:rsidP="001F33A7">
      <w:pPr>
        <w:spacing w:before="120" w:after="240"/>
        <w:jc w:val="both"/>
        <w:rPr>
          <w:lang w:val="sr-Latn-CS"/>
        </w:rPr>
      </w:pPr>
      <w:r>
        <w:t>Osnovni</w:t>
      </w:r>
      <w:r w:rsidRPr="006314BD">
        <w:rPr>
          <w:lang w:val="sr-Latn-CS"/>
        </w:rPr>
        <w:t xml:space="preserve"> </w:t>
      </w:r>
      <w:r>
        <w:t>pregled</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mostova</w:t>
      </w:r>
      <w:r w:rsidRPr="006314BD">
        <w:rPr>
          <w:lang w:val="sr-Latn-CS"/>
        </w:rPr>
        <w:t xml:space="preserve">, </w:t>
      </w:r>
      <w:r>
        <w:t>tunela</w:t>
      </w:r>
      <w:r w:rsidRPr="006314BD">
        <w:rPr>
          <w:lang w:val="sr-Latn-CS"/>
        </w:rPr>
        <w:t xml:space="preserve"> </w:t>
      </w:r>
      <w:r>
        <w:t>i</w:t>
      </w:r>
      <w:r w:rsidRPr="006314BD">
        <w:rPr>
          <w:lang w:val="sr-Latn-CS"/>
        </w:rPr>
        <w:t xml:space="preserve"> </w:t>
      </w:r>
      <w:r>
        <w:t>drugih</w:t>
      </w:r>
      <w:r w:rsidRPr="006314BD">
        <w:rPr>
          <w:lang w:val="sr-Latn-CS"/>
        </w:rPr>
        <w:t xml:space="preserve"> </w:t>
      </w:r>
      <w:r>
        <w:t>objekata</w:t>
      </w:r>
      <w:r w:rsidRPr="006314BD">
        <w:rPr>
          <w:lang w:val="sr-Latn-CS"/>
        </w:rPr>
        <w:t xml:space="preserve"> </w:t>
      </w:r>
      <w:r>
        <w:t>slo</w:t>
      </w:r>
      <w:r w:rsidRPr="006314BD">
        <w:rPr>
          <w:lang w:val="sr-Latn-CS"/>
        </w:rPr>
        <w:t>ž</w:t>
      </w:r>
      <w:r>
        <w:t>enih</w:t>
      </w:r>
      <w:r w:rsidRPr="006314BD">
        <w:rPr>
          <w:lang w:val="sr-Latn-CS"/>
        </w:rPr>
        <w:t xml:space="preserve"> </w:t>
      </w:r>
      <w:r>
        <w:t>konstrukcija</w:t>
      </w:r>
      <w:r w:rsidRPr="006314BD">
        <w:rPr>
          <w:lang w:val="sr-Latn-CS"/>
        </w:rPr>
        <w:t xml:space="preserve"> </w:t>
      </w:r>
      <w:r>
        <w:t>iz</w:t>
      </w:r>
      <w:r w:rsidRPr="006314BD">
        <w:rPr>
          <w:lang w:val="sr-Latn-CS"/>
        </w:rPr>
        <w:t xml:space="preserve"> č</w:t>
      </w:r>
      <w:r>
        <w:t>lana</w:t>
      </w:r>
      <w:r w:rsidRPr="006314BD">
        <w:rPr>
          <w:lang w:val="sr-Latn-CS"/>
        </w:rPr>
        <w:t xml:space="preserve"> </w:t>
      </w:r>
      <w:r>
        <w:rPr>
          <w:lang w:val="sr-Latn-CS"/>
        </w:rPr>
        <w:t>20</w:t>
      </w:r>
      <w:r w:rsidRPr="006314BD">
        <w:rPr>
          <w:lang w:val="sr-Latn-CS"/>
        </w:rPr>
        <w:t xml:space="preserve"> </w:t>
      </w:r>
      <w:r>
        <w:t>stav</w:t>
      </w:r>
      <w:r w:rsidRPr="006314BD">
        <w:rPr>
          <w:lang w:val="sr-Latn-CS"/>
        </w:rPr>
        <w:t xml:space="preserve"> 3 </w:t>
      </w:r>
      <w:r>
        <w:t>ovog</w:t>
      </w:r>
      <w:r w:rsidRPr="006314BD">
        <w:rPr>
          <w:lang w:val="sr-Latn-CS"/>
        </w:rPr>
        <w:t xml:space="preserve"> </w:t>
      </w:r>
      <w:r>
        <w:t>pravilnika</w:t>
      </w:r>
      <w:r w:rsidRPr="006314BD">
        <w:rPr>
          <w:lang w:val="sr-Latn-CS"/>
        </w:rPr>
        <w:t xml:space="preserve"> </w:t>
      </w:r>
      <w:r>
        <w:t>vr</w:t>
      </w:r>
      <w:r w:rsidRPr="006314BD">
        <w:rPr>
          <w:lang w:val="sr-Latn-CS"/>
        </w:rPr>
        <w:t>š</w:t>
      </w:r>
      <w:r>
        <w:t>i</w:t>
      </w:r>
      <w:r w:rsidRPr="006314BD">
        <w:rPr>
          <w:lang w:val="sr-Latn-CS"/>
        </w:rPr>
        <w:t xml:space="preserve"> </w:t>
      </w:r>
      <w:r>
        <w:t>se</w:t>
      </w:r>
      <w:r w:rsidRPr="006314BD">
        <w:rPr>
          <w:lang w:val="sr-Latn-CS"/>
        </w:rPr>
        <w:t xml:space="preserve"> </w:t>
      </w:r>
      <w:r>
        <w:t>svake</w:t>
      </w:r>
      <w:r w:rsidRPr="006314BD">
        <w:rPr>
          <w:lang w:val="sr-Latn-CS"/>
        </w:rPr>
        <w:t xml:space="preserve"> </w:t>
      </w:r>
      <w:r>
        <w:t>godine</w:t>
      </w:r>
      <w:r w:rsidRPr="006314BD">
        <w:rPr>
          <w:lang w:val="sr-Latn-CS"/>
        </w:rPr>
        <w:t>.</w:t>
      </w:r>
    </w:p>
    <w:p w14:paraId="142EA317" w14:textId="77777777" w:rsidR="001F33A7" w:rsidRPr="006314BD" w:rsidRDefault="001F33A7" w:rsidP="001F33A7">
      <w:pPr>
        <w:spacing w:before="120" w:after="240"/>
        <w:jc w:val="both"/>
        <w:rPr>
          <w:lang w:val="sr-Latn-CS"/>
        </w:rPr>
      </w:pPr>
      <w:r>
        <w:t>Vremenski</w:t>
      </w:r>
      <w:r w:rsidRPr="006314BD">
        <w:rPr>
          <w:lang w:val="sr-Latn-CS"/>
        </w:rPr>
        <w:t xml:space="preserve"> </w:t>
      </w:r>
      <w:r>
        <w:t>razmak</w:t>
      </w:r>
      <w:r w:rsidRPr="006314BD">
        <w:rPr>
          <w:lang w:val="sr-Latn-CS"/>
        </w:rPr>
        <w:t xml:space="preserve"> </w:t>
      </w:r>
      <w:r>
        <w:t>izme</w:t>
      </w:r>
      <w:r w:rsidRPr="006314BD">
        <w:rPr>
          <w:lang w:val="sr-Latn-CS"/>
        </w:rPr>
        <w:t>đ</w:t>
      </w:r>
      <w:r>
        <w:t>u</w:t>
      </w:r>
      <w:r w:rsidRPr="006314BD">
        <w:rPr>
          <w:lang w:val="sr-Latn-CS"/>
        </w:rPr>
        <w:t xml:space="preserve"> </w:t>
      </w:r>
      <w:r>
        <w:t>glavnih</w:t>
      </w:r>
      <w:r w:rsidRPr="006314BD">
        <w:rPr>
          <w:lang w:val="sr-Latn-CS"/>
        </w:rPr>
        <w:t xml:space="preserve"> </w:t>
      </w:r>
      <w:r>
        <w:t>pregleda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ne</w:t>
      </w:r>
      <w:r w:rsidRPr="006314BD">
        <w:rPr>
          <w:lang w:val="sr-Latn-CS"/>
        </w:rPr>
        <w:t xml:space="preserve"> </w:t>
      </w:r>
      <w:r>
        <w:t>smije</w:t>
      </w:r>
      <w:r w:rsidRPr="006314BD">
        <w:rPr>
          <w:lang w:val="sr-Latn-CS"/>
        </w:rPr>
        <w:t xml:space="preserve"> </w:t>
      </w:r>
      <w:r>
        <w:t>biti</w:t>
      </w:r>
      <w:r w:rsidRPr="006314BD">
        <w:rPr>
          <w:lang w:val="sr-Latn-CS"/>
        </w:rPr>
        <w:t xml:space="preserve"> </w:t>
      </w:r>
      <w:r>
        <w:t>du</w:t>
      </w:r>
      <w:r w:rsidRPr="006314BD">
        <w:rPr>
          <w:lang w:val="sr-Latn-CS"/>
        </w:rPr>
        <w:t>ž</w:t>
      </w:r>
      <w:r>
        <w:t>i</w:t>
      </w:r>
      <w:r w:rsidRPr="006314BD">
        <w:rPr>
          <w:lang w:val="sr-Latn-CS"/>
        </w:rPr>
        <w:t xml:space="preserve"> </w:t>
      </w:r>
      <w:r>
        <w:t>od</w:t>
      </w:r>
      <w:r w:rsidRPr="006314BD">
        <w:rPr>
          <w:lang w:val="sr-Latn-CS"/>
        </w:rPr>
        <w:t xml:space="preserve">: </w:t>
      </w:r>
    </w:p>
    <w:p w14:paraId="5C335E54" w14:textId="77777777" w:rsidR="001F33A7" w:rsidRPr="006314BD" w:rsidRDefault="001F33A7" w:rsidP="00963B81">
      <w:pPr>
        <w:spacing w:before="120" w:after="120"/>
        <w:ind w:left="567"/>
        <w:jc w:val="both"/>
        <w:rPr>
          <w:lang w:val="pl-PL"/>
        </w:rPr>
      </w:pPr>
      <w:r w:rsidRPr="006314BD">
        <w:rPr>
          <w:lang w:val="pl-PL"/>
        </w:rPr>
        <w:t xml:space="preserve">1) 5 godina za mostove, tunele i druge objekte složenih konstrukcija iz člana </w:t>
      </w:r>
      <w:r>
        <w:rPr>
          <w:lang w:val="pl-PL"/>
        </w:rPr>
        <w:t>20</w:t>
      </w:r>
      <w:r w:rsidRPr="006314BD">
        <w:rPr>
          <w:lang w:val="pl-PL"/>
        </w:rPr>
        <w:t xml:space="preserve"> stav 3 ovog pravilnika, </w:t>
      </w:r>
    </w:p>
    <w:p w14:paraId="39B6A677" w14:textId="77777777" w:rsidR="001F33A7" w:rsidRPr="006314BD" w:rsidRDefault="001F33A7" w:rsidP="00963B81">
      <w:pPr>
        <w:spacing w:before="120" w:after="120"/>
        <w:ind w:left="567"/>
        <w:jc w:val="both"/>
        <w:rPr>
          <w:lang w:val="pl-PL"/>
        </w:rPr>
      </w:pPr>
      <w:r w:rsidRPr="006314BD">
        <w:rPr>
          <w:lang w:val="pl-PL"/>
        </w:rPr>
        <w:t>2) 10 godina za ostale objekte, uključujući zgrade.</w:t>
      </w:r>
    </w:p>
    <w:p w14:paraId="2F1CF6ED" w14:textId="77777777" w:rsidR="001F33A7" w:rsidRDefault="001F33A7" w:rsidP="001F33A7">
      <w:pPr>
        <w:spacing w:before="240" w:after="240"/>
        <w:jc w:val="center"/>
        <w:rPr>
          <w:b/>
          <w:bCs/>
          <w:lang w:val="sr-Latn-CS"/>
        </w:rPr>
      </w:pPr>
    </w:p>
    <w:p w14:paraId="0539B7D2" w14:textId="77777777" w:rsidR="001F33A7" w:rsidRDefault="001F33A7" w:rsidP="001F33A7">
      <w:pPr>
        <w:spacing w:before="240" w:after="240"/>
        <w:jc w:val="center"/>
        <w:rPr>
          <w:b/>
          <w:bCs/>
          <w:lang w:val="sr-Latn-CS"/>
        </w:rPr>
      </w:pPr>
      <w:r>
        <w:rPr>
          <w:b/>
          <w:bCs/>
          <w:lang w:val="sr-Latn-CS"/>
        </w:rPr>
        <w:t>Sadržaj pregleda</w:t>
      </w:r>
      <w:r w:rsidRPr="00E138FD">
        <w:rPr>
          <w:b/>
          <w:bCs/>
          <w:lang w:val="sr-Latn-CS"/>
        </w:rPr>
        <w:t xml:space="preserve"> građevinsk</w:t>
      </w:r>
      <w:r>
        <w:rPr>
          <w:b/>
          <w:bCs/>
          <w:lang w:val="sr-Latn-CS"/>
        </w:rPr>
        <w:t>ih</w:t>
      </w:r>
      <w:r w:rsidRPr="00E138FD">
        <w:rPr>
          <w:b/>
          <w:bCs/>
          <w:lang w:val="sr-Latn-CS"/>
        </w:rPr>
        <w:t xml:space="preserve"> konstrukcij</w:t>
      </w:r>
      <w:r>
        <w:rPr>
          <w:b/>
          <w:bCs/>
          <w:lang w:val="sr-Latn-CS"/>
        </w:rPr>
        <w:t>a</w:t>
      </w:r>
    </w:p>
    <w:p w14:paraId="124D9EFA" w14:textId="77777777" w:rsidR="001F33A7" w:rsidRDefault="001F33A7" w:rsidP="001F33A7">
      <w:pPr>
        <w:spacing w:before="240" w:after="120"/>
        <w:jc w:val="center"/>
        <w:rPr>
          <w:b/>
          <w:bCs/>
          <w:lang w:val="sr-Latn-CS"/>
        </w:rPr>
      </w:pPr>
      <w:r>
        <w:rPr>
          <w:b/>
          <w:bCs/>
          <w:lang w:val="sr-Latn-CS"/>
        </w:rPr>
        <w:t>Član 24</w:t>
      </w:r>
    </w:p>
    <w:p w14:paraId="46D88C53" w14:textId="77777777" w:rsidR="001F33A7" w:rsidRPr="006314BD" w:rsidRDefault="001F33A7" w:rsidP="001F33A7">
      <w:pPr>
        <w:spacing w:before="120" w:after="240"/>
        <w:jc w:val="both"/>
        <w:rPr>
          <w:lang w:val="sr-Latn-CS"/>
        </w:rPr>
      </w:pPr>
      <w:r>
        <w:t>Osnovni</w:t>
      </w:r>
      <w:r w:rsidRPr="006314BD">
        <w:rPr>
          <w:lang w:val="sr-Latn-CS"/>
        </w:rPr>
        <w:t xml:space="preserve"> </w:t>
      </w:r>
      <w:r>
        <w:t>pregledi</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iz</w:t>
      </w:r>
      <w:r w:rsidRPr="006314BD">
        <w:rPr>
          <w:lang w:val="sr-Latn-CS"/>
        </w:rPr>
        <w:t xml:space="preserve"> </w:t>
      </w:r>
      <w:r w:rsidRPr="002253DC">
        <w:rPr>
          <w:lang w:val="sr-Latn-CS"/>
        </w:rPr>
        <w:t>č</w:t>
      </w:r>
      <w:r w:rsidRPr="002253DC">
        <w:t>lana</w:t>
      </w:r>
      <w:r w:rsidRPr="002253DC">
        <w:rPr>
          <w:lang w:val="sr-Latn-CS"/>
        </w:rPr>
        <w:t xml:space="preserve"> 22</w:t>
      </w:r>
      <w:r w:rsidRPr="006314BD">
        <w:rPr>
          <w:lang w:val="sr-Latn-CS"/>
        </w:rPr>
        <w:t xml:space="preserve"> </w:t>
      </w:r>
      <w:r>
        <w:t>stav</w:t>
      </w:r>
      <w:r w:rsidRPr="006314BD">
        <w:rPr>
          <w:lang w:val="sr-Latn-CS"/>
        </w:rPr>
        <w:t xml:space="preserve"> 1 </w:t>
      </w:r>
      <w:r>
        <w:t>ta</w:t>
      </w:r>
      <w:r w:rsidRPr="006314BD">
        <w:rPr>
          <w:lang w:val="sr-Latn-CS"/>
        </w:rPr>
        <w:t>č</w:t>
      </w:r>
      <w:r>
        <w:t>ka</w:t>
      </w:r>
      <w:r w:rsidRPr="006314BD">
        <w:rPr>
          <w:lang w:val="sr-Latn-CS"/>
        </w:rPr>
        <w:t xml:space="preserve"> 1) </w:t>
      </w:r>
      <w:r>
        <w:t>ovog</w:t>
      </w:r>
      <w:r w:rsidRPr="006314BD">
        <w:rPr>
          <w:lang w:val="sr-Latn-CS"/>
        </w:rPr>
        <w:t xml:space="preserve"> </w:t>
      </w:r>
      <w:r>
        <w:t>pravilnika</w:t>
      </w:r>
      <w:r w:rsidRPr="006314BD">
        <w:rPr>
          <w:lang w:val="sr-Latn-CS"/>
        </w:rPr>
        <w:t xml:space="preserve">, </w:t>
      </w:r>
      <w:r>
        <w:t>kojima</w:t>
      </w:r>
      <w:r w:rsidRPr="006314BD">
        <w:rPr>
          <w:lang w:val="sr-Latn-CS"/>
        </w:rPr>
        <w:t xml:space="preserve"> </w:t>
      </w:r>
      <w:r>
        <w:t>je</w:t>
      </w:r>
      <w:r w:rsidRPr="006314BD">
        <w:rPr>
          <w:lang w:val="sr-Latn-CS"/>
        </w:rPr>
        <w:t xml:space="preserve"> </w:t>
      </w:r>
      <w:r>
        <w:t>svrha</w:t>
      </w:r>
      <w:r w:rsidRPr="006314BD">
        <w:rPr>
          <w:lang w:val="sr-Latn-CS"/>
        </w:rPr>
        <w:t xml:space="preserve"> </w:t>
      </w:r>
      <w:r>
        <w:t>utvr</w:t>
      </w:r>
      <w:r w:rsidRPr="006314BD">
        <w:rPr>
          <w:lang w:val="sr-Latn-CS"/>
        </w:rPr>
        <w:t>đ</w:t>
      </w:r>
      <w:r>
        <w:t>ivanje</w:t>
      </w:r>
      <w:r w:rsidRPr="006314BD">
        <w:rPr>
          <w:lang w:val="sr-Latn-CS"/>
        </w:rPr>
        <w:t xml:space="preserve"> </w:t>
      </w:r>
      <w:r>
        <w:t>op</w:t>
      </w:r>
      <w:r w:rsidRPr="006314BD">
        <w:rPr>
          <w:lang w:val="sr-Latn-CS"/>
        </w:rPr>
        <w:t>š</w:t>
      </w:r>
      <w:r>
        <w:t>teg</w:t>
      </w:r>
      <w:r w:rsidRPr="006314BD">
        <w:rPr>
          <w:lang w:val="sr-Latn-CS"/>
        </w:rPr>
        <w:t xml:space="preserve"> </w:t>
      </w:r>
      <w:r>
        <w:t>stanja</w:t>
      </w:r>
      <w:r w:rsidRPr="006314BD">
        <w:rPr>
          <w:lang w:val="sr-Latn-CS"/>
        </w:rPr>
        <w:t xml:space="preserve"> </w:t>
      </w:r>
      <w:r>
        <w:t>konstrukcije</w:t>
      </w:r>
      <w:r w:rsidRPr="006314BD">
        <w:rPr>
          <w:lang w:val="sr-Latn-CS"/>
        </w:rPr>
        <w:t xml:space="preserve">, </w:t>
      </w:r>
      <w:r>
        <w:t>obuhvataju</w:t>
      </w:r>
      <w:r w:rsidRPr="006314BD">
        <w:rPr>
          <w:lang w:val="sr-Latn-CS"/>
        </w:rPr>
        <w:t xml:space="preserve"> </w:t>
      </w:r>
      <w:r>
        <w:t>uvid</w:t>
      </w:r>
      <w:r w:rsidRPr="006314BD">
        <w:rPr>
          <w:lang w:val="sr-Latn-CS"/>
        </w:rPr>
        <w:t xml:space="preserve"> </w:t>
      </w:r>
      <w:r>
        <w:t>u</w:t>
      </w:r>
      <w:r w:rsidRPr="006314BD">
        <w:rPr>
          <w:lang w:val="sr-Latn-CS"/>
        </w:rPr>
        <w:t xml:space="preserve"> </w:t>
      </w:r>
      <w:r>
        <w:t>raspolo</w:t>
      </w:r>
      <w:r w:rsidRPr="006314BD">
        <w:rPr>
          <w:lang w:val="sr-Latn-CS"/>
        </w:rPr>
        <w:t>ž</w:t>
      </w:r>
      <w:r>
        <w:t>ivu</w:t>
      </w:r>
      <w:r w:rsidRPr="006314BD">
        <w:rPr>
          <w:lang w:val="sr-Latn-CS"/>
        </w:rPr>
        <w:t xml:space="preserve"> </w:t>
      </w:r>
      <w:r>
        <w:t>dokumentaciju</w:t>
      </w:r>
      <w:r w:rsidRPr="006314BD">
        <w:rPr>
          <w:lang w:val="sr-Latn-CS"/>
        </w:rPr>
        <w:t xml:space="preserve"> </w:t>
      </w:r>
      <w:r>
        <w:t>i</w:t>
      </w:r>
      <w:r w:rsidRPr="006314BD">
        <w:rPr>
          <w:lang w:val="sr-Latn-CS"/>
        </w:rPr>
        <w:t xml:space="preserve"> </w:t>
      </w:r>
      <w:r>
        <w:t>vizuelni</w:t>
      </w:r>
      <w:r w:rsidRPr="006314BD">
        <w:rPr>
          <w:lang w:val="sr-Latn-CS"/>
        </w:rPr>
        <w:t xml:space="preserve"> </w:t>
      </w:r>
      <w:r>
        <w:t>pregled</w:t>
      </w:r>
      <w:r w:rsidRPr="006314BD">
        <w:rPr>
          <w:lang w:val="sr-Latn-CS"/>
        </w:rPr>
        <w:t xml:space="preserve"> </w:t>
      </w:r>
      <w:r>
        <w:t>stanja</w:t>
      </w:r>
      <w:r w:rsidRPr="006314BD">
        <w:rPr>
          <w:lang w:val="sr-Latn-CS"/>
        </w:rPr>
        <w:t xml:space="preserve"> </w:t>
      </w:r>
      <w:r>
        <w:t>glavnih</w:t>
      </w:r>
      <w:r w:rsidRPr="006314BD">
        <w:rPr>
          <w:lang w:val="sr-Latn-CS"/>
        </w:rPr>
        <w:t xml:space="preserve"> </w:t>
      </w:r>
      <w:r>
        <w:t>elemenata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koji</w:t>
      </w:r>
      <w:r w:rsidRPr="006314BD">
        <w:rPr>
          <w:lang w:val="sr-Latn-CS"/>
        </w:rPr>
        <w:t xml:space="preserve"> </w:t>
      </w:r>
      <w:r>
        <w:t>su</w:t>
      </w:r>
      <w:r w:rsidRPr="006314BD">
        <w:rPr>
          <w:lang w:val="sr-Latn-CS"/>
        </w:rPr>
        <w:t xml:space="preserve"> </w:t>
      </w:r>
      <w:r>
        <w:t>bitni</w:t>
      </w:r>
      <w:r w:rsidRPr="006314BD">
        <w:rPr>
          <w:lang w:val="sr-Latn-CS"/>
        </w:rPr>
        <w:t xml:space="preserve"> </w:t>
      </w:r>
      <w:r>
        <w:t>za</w:t>
      </w:r>
      <w:r w:rsidRPr="006314BD">
        <w:rPr>
          <w:lang w:val="sr-Latn-CS"/>
        </w:rPr>
        <w:t xml:space="preserve"> </w:t>
      </w:r>
      <w:r>
        <w:t>nosivost</w:t>
      </w:r>
      <w:r w:rsidRPr="006314BD">
        <w:rPr>
          <w:lang w:val="sr-Latn-CS"/>
        </w:rPr>
        <w:t xml:space="preserve">, </w:t>
      </w:r>
      <w:r>
        <w:t>stabilnost</w:t>
      </w:r>
      <w:r w:rsidRPr="006314BD">
        <w:rPr>
          <w:lang w:val="sr-Latn-CS"/>
        </w:rPr>
        <w:t xml:space="preserve"> </w:t>
      </w:r>
      <w:r>
        <w:t>i</w:t>
      </w:r>
      <w:r w:rsidRPr="006314BD">
        <w:rPr>
          <w:lang w:val="sr-Latn-CS"/>
        </w:rPr>
        <w:t xml:space="preserve"> </w:t>
      </w:r>
      <w:r>
        <w:t>otpornost</w:t>
      </w:r>
      <w:r w:rsidRPr="006314BD">
        <w:rPr>
          <w:lang w:val="sr-Latn-CS"/>
        </w:rPr>
        <w:t xml:space="preserve"> </w:t>
      </w:r>
      <w:r>
        <w:t>na</w:t>
      </w:r>
      <w:r w:rsidRPr="006314BD">
        <w:rPr>
          <w:lang w:val="sr-Latn-CS"/>
        </w:rPr>
        <w:t xml:space="preserve"> </w:t>
      </w:r>
      <w:r>
        <w:t>po</w:t>
      </w:r>
      <w:r w:rsidRPr="006314BD">
        <w:rPr>
          <w:lang w:val="sr-Latn-CS"/>
        </w:rPr>
        <w:t>ž</w:t>
      </w:r>
      <w:r>
        <w:t>ar</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i</w:t>
      </w:r>
      <w:r w:rsidRPr="006314BD">
        <w:rPr>
          <w:lang w:val="sr-Latn-CS"/>
        </w:rPr>
        <w:t xml:space="preserve"> </w:t>
      </w:r>
      <w:r>
        <w:t>za</w:t>
      </w:r>
      <w:r w:rsidRPr="006314BD">
        <w:rPr>
          <w:lang w:val="sr-Latn-CS"/>
        </w:rPr>
        <w:t xml:space="preserve"> </w:t>
      </w:r>
      <w:r>
        <w:t>pravilno</w:t>
      </w:r>
      <w:r w:rsidRPr="006314BD">
        <w:rPr>
          <w:lang w:val="sr-Latn-CS"/>
        </w:rPr>
        <w:t xml:space="preserve"> </w:t>
      </w:r>
      <w:r>
        <w:t>funkcionisanje</w:t>
      </w:r>
      <w:r w:rsidRPr="006314BD">
        <w:rPr>
          <w:lang w:val="sr-Latn-CS"/>
        </w:rPr>
        <w:t xml:space="preserve"> </w:t>
      </w:r>
      <w:r>
        <w:t>objekta</w:t>
      </w:r>
      <w:r w:rsidRPr="006314BD">
        <w:rPr>
          <w:lang w:val="sr-Latn-CS"/>
        </w:rPr>
        <w:t>, č</w:t>
      </w:r>
      <w:r>
        <w:t>ijim</w:t>
      </w:r>
      <w:r w:rsidRPr="006314BD">
        <w:rPr>
          <w:lang w:val="sr-Latn-CS"/>
        </w:rPr>
        <w:t xml:space="preserve"> </w:t>
      </w:r>
      <w:r>
        <w:t>otkazivanjem</w:t>
      </w:r>
      <w:r w:rsidRPr="006314BD">
        <w:rPr>
          <w:lang w:val="sr-Latn-CS"/>
        </w:rPr>
        <w:t xml:space="preserve"> </w:t>
      </w:r>
      <w:r>
        <w:t>mo</w:t>
      </w:r>
      <w:r w:rsidRPr="006314BD">
        <w:rPr>
          <w:lang w:val="sr-Latn-CS"/>
        </w:rPr>
        <w:t>ž</w:t>
      </w:r>
      <w:r>
        <w:t>e</w:t>
      </w:r>
      <w:r w:rsidRPr="006314BD">
        <w:rPr>
          <w:lang w:val="sr-Latn-CS"/>
        </w:rPr>
        <w:t xml:space="preserve"> </w:t>
      </w:r>
      <w:r>
        <w:t>biti</w:t>
      </w:r>
      <w:r w:rsidRPr="006314BD">
        <w:rPr>
          <w:lang w:val="sr-Latn-CS"/>
        </w:rPr>
        <w:t xml:space="preserve"> </w:t>
      </w:r>
      <w:r>
        <w:t>ugro</w:t>
      </w:r>
      <w:r w:rsidRPr="006314BD">
        <w:rPr>
          <w:lang w:val="sr-Latn-CS"/>
        </w:rPr>
        <w:t>ž</w:t>
      </w:r>
      <w:r>
        <w:t>ena</w:t>
      </w:r>
      <w:r w:rsidRPr="006314BD">
        <w:rPr>
          <w:lang w:val="sr-Latn-CS"/>
        </w:rPr>
        <w:t xml:space="preserve"> </w:t>
      </w:r>
      <w:r>
        <w:t>sigurnost</w:t>
      </w:r>
      <w:r w:rsidRPr="006314BD">
        <w:rPr>
          <w:lang w:val="sr-Latn-CS"/>
        </w:rPr>
        <w:t xml:space="preserve"> </w:t>
      </w:r>
      <w:r>
        <w:t>korisnika</w:t>
      </w:r>
      <w:r w:rsidRPr="006314BD">
        <w:rPr>
          <w:lang w:val="sr-Latn-CS"/>
        </w:rPr>
        <w:t xml:space="preserve"> </w:t>
      </w:r>
      <w:r>
        <w:t>objekta</w:t>
      </w:r>
      <w:r w:rsidRPr="006314BD">
        <w:rPr>
          <w:lang w:val="sr-Latn-CS"/>
        </w:rPr>
        <w:t xml:space="preserve"> </w:t>
      </w:r>
      <w:r>
        <w:t>i</w:t>
      </w:r>
      <w:r w:rsidRPr="006314BD">
        <w:rPr>
          <w:lang w:val="sr-Latn-CS"/>
        </w:rPr>
        <w:t>/</w:t>
      </w:r>
      <w:r>
        <w:t>ili</w:t>
      </w:r>
      <w:r w:rsidRPr="006314BD">
        <w:rPr>
          <w:lang w:val="sr-Latn-CS"/>
        </w:rPr>
        <w:t xml:space="preserve"> </w:t>
      </w:r>
      <w:r>
        <w:t>izazvana</w:t>
      </w:r>
      <w:r w:rsidRPr="006314BD">
        <w:rPr>
          <w:lang w:val="sr-Latn-CS"/>
        </w:rPr>
        <w:t xml:space="preserve"> </w:t>
      </w:r>
      <w:r>
        <w:t>zna</w:t>
      </w:r>
      <w:r w:rsidRPr="006314BD">
        <w:rPr>
          <w:lang w:val="sr-Latn-CS"/>
        </w:rPr>
        <w:t>č</w:t>
      </w:r>
      <w:r>
        <w:t>ajna</w:t>
      </w:r>
      <w:r w:rsidRPr="006314BD">
        <w:rPr>
          <w:lang w:val="sr-Latn-CS"/>
        </w:rPr>
        <w:t xml:space="preserve"> </w:t>
      </w:r>
      <w:r>
        <w:t>materijalna</w:t>
      </w:r>
      <w:r w:rsidRPr="006314BD">
        <w:rPr>
          <w:lang w:val="sr-Latn-CS"/>
        </w:rPr>
        <w:t xml:space="preserve"> š</w:t>
      </w:r>
      <w:r>
        <w:t>teta</w:t>
      </w:r>
      <w:r w:rsidRPr="006314BD">
        <w:rPr>
          <w:lang w:val="sr-Latn-CS"/>
        </w:rPr>
        <w:t>.</w:t>
      </w:r>
    </w:p>
    <w:p w14:paraId="7C8C2C22" w14:textId="77777777" w:rsidR="001F33A7" w:rsidRPr="006314BD" w:rsidRDefault="001F33A7" w:rsidP="001F33A7">
      <w:pPr>
        <w:spacing w:before="120" w:after="120"/>
        <w:jc w:val="both"/>
        <w:rPr>
          <w:lang w:val="sr-Latn-CS"/>
        </w:rPr>
      </w:pPr>
      <w:r>
        <w:t>Glavni</w:t>
      </w:r>
      <w:r w:rsidRPr="006314BD">
        <w:rPr>
          <w:lang w:val="sr-Latn-CS"/>
        </w:rPr>
        <w:t xml:space="preserve"> </w:t>
      </w:r>
      <w:r>
        <w:t>pregledi</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iz</w:t>
      </w:r>
      <w:r w:rsidRPr="006314BD">
        <w:rPr>
          <w:lang w:val="sr-Latn-CS"/>
        </w:rPr>
        <w:t xml:space="preserve"> </w:t>
      </w:r>
      <w:r w:rsidRPr="002253DC">
        <w:rPr>
          <w:lang w:val="sr-Latn-CS"/>
        </w:rPr>
        <w:t>č</w:t>
      </w:r>
      <w:r w:rsidRPr="002253DC">
        <w:t>lana</w:t>
      </w:r>
      <w:r w:rsidRPr="002253DC">
        <w:rPr>
          <w:lang w:val="sr-Latn-CS"/>
        </w:rPr>
        <w:t xml:space="preserve"> 22 </w:t>
      </w:r>
      <w:r w:rsidRPr="002253DC">
        <w:t>stav</w:t>
      </w:r>
      <w:r w:rsidRPr="006314BD">
        <w:rPr>
          <w:lang w:val="sr-Latn-CS"/>
        </w:rPr>
        <w:t xml:space="preserve"> 1 </w:t>
      </w:r>
      <w:r>
        <w:t>ta</w:t>
      </w:r>
      <w:r w:rsidRPr="006314BD">
        <w:rPr>
          <w:lang w:val="sr-Latn-CS"/>
        </w:rPr>
        <w:t>č</w:t>
      </w:r>
      <w:r>
        <w:t>ka</w:t>
      </w:r>
      <w:r w:rsidRPr="006314BD">
        <w:rPr>
          <w:lang w:val="sr-Latn-CS"/>
        </w:rPr>
        <w:t xml:space="preserve"> 2) </w:t>
      </w:r>
      <w:r>
        <w:t>ovog</w:t>
      </w:r>
      <w:r w:rsidRPr="006314BD">
        <w:rPr>
          <w:lang w:val="sr-Latn-CS"/>
        </w:rPr>
        <w:t xml:space="preserve"> </w:t>
      </w:r>
      <w:r>
        <w:t>pravilnika</w:t>
      </w:r>
      <w:r w:rsidRPr="006314BD">
        <w:rPr>
          <w:lang w:val="sr-Latn-CS"/>
        </w:rPr>
        <w:t xml:space="preserve">, </w:t>
      </w:r>
      <w:r>
        <w:t>kojima</w:t>
      </w:r>
      <w:r w:rsidRPr="006314BD">
        <w:rPr>
          <w:lang w:val="sr-Latn-CS"/>
        </w:rPr>
        <w:t xml:space="preserve"> </w:t>
      </w:r>
      <w:r>
        <w:t>je</w:t>
      </w:r>
      <w:r w:rsidRPr="006314BD">
        <w:rPr>
          <w:lang w:val="sr-Latn-CS"/>
        </w:rPr>
        <w:t xml:space="preserve"> </w:t>
      </w:r>
      <w:r>
        <w:t>svrha</w:t>
      </w:r>
      <w:r w:rsidRPr="006314BD">
        <w:rPr>
          <w:lang w:val="sr-Latn-CS"/>
        </w:rPr>
        <w:t xml:space="preserve"> </w:t>
      </w:r>
      <w:r>
        <w:t>utvr</w:t>
      </w:r>
      <w:r w:rsidRPr="006314BD">
        <w:rPr>
          <w:lang w:val="sr-Latn-CS"/>
        </w:rPr>
        <w:t>đ</w:t>
      </w:r>
      <w:r>
        <w:t>ivanje</w:t>
      </w:r>
      <w:r w:rsidRPr="006314BD">
        <w:rPr>
          <w:lang w:val="sr-Latn-CS"/>
        </w:rPr>
        <w:t xml:space="preserve"> </w:t>
      </w:r>
      <w:r>
        <w:t>stanja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obavezno</w:t>
      </w:r>
      <w:r w:rsidRPr="006314BD">
        <w:rPr>
          <w:lang w:val="sr-Latn-CS"/>
        </w:rPr>
        <w:t xml:space="preserve"> </w:t>
      </w:r>
      <w:r>
        <w:t>obuhvataju</w:t>
      </w:r>
      <w:r w:rsidRPr="006314BD">
        <w:rPr>
          <w:lang w:val="sr-Latn-CS"/>
        </w:rPr>
        <w:t xml:space="preserve"> </w:t>
      </w:r>
      <w:r>
        <w:t>kontrolu</w:t>
      </w:r>
      <w:r w:rsidRPr="006314BD">
        <w:rPr>
          <w:lang w:val="sr-Latn-CS"/>
        </w:rPr>
        <w:t>:</w:t>
      </w:r>
    </w:p>
    <w:p w14:paraId="28860858" w14:textId="77777777" w:rsidR="001F33A7" w:rsidRPr="006314BD" w:rsidRDefault="001F33A7" w:rsidP="001F33A7">
      <w:pPr>
        <w:spacing w:before="120" w:after="120"/>
        <w:ind w:left="567"/>
        <w:jc w:val="both"/>
        <w:rPr>
          <w:lang w:val="sr-Latn-CS"/>
        </w:rPr>
      </w:pPr>
      <w:r w:rsidRPr="006314BD">
        <w:rPr>
          <w:lang w:val="sr-Latn-CS"/>
        </w:rPr>
        <w:t xml:space="preserve">1) </w:t>
      </w:r>
      <w:r>
        <w:t>temelja</w:t>
      </w:r>
      <w:r w:rsidRPr="006314BD">
        <w:rPr>
          <w:lang w:val="sr-Latn-CS"/>
        </w:rPr>
        <w:t xml:space="preserve"> - </w:t>
      </w:r>
      <w:r>
        <w:t>pregled</w:t>
      </w:r>
      <w:r w:rsidRPr="006314BD">
        <w:rPr>
          <w:lang w:val="sr-Latn-CS"/>
        </w:rPr>
        <w:t xml:space="preserve"> </w:t>
      </w:r>
      <w:r>
        <w:t>stanja</w:t>
      </w:r>
      <w:r w:rsidRPr="006314BD">
        <w:rPr>
          <w:lang w:val="sr-Latn-CS"/>
        </w:rPr>
        <w:t xml:space="preserve"> </w:t>
      </w:r>
      <w:r>
        <w:t>dostupnih</w:t>
      </w:r>
      <w:r w:rsidRPr="006314BD">
        <w:rPr>
          <w:lang w:val="sr-Latn-CS"/>
        </w:rPr>
        <w:t xml:space="preserve"> </w:t>
      </w:r>
      <w:r>
        <w:t>djelova</w:t>
      </w:r>
      <w:r w:rsidRPr="006314BD">
        <w:rPr>
          <w:lang w:val="sr-Latn-CS"/>
        </w:rPr>
        <w:t xml:space="preserve"> </w:t>
      </w:r>
      <w:r>
        <w:t>temelja</w:t>
      </w:r>
      <w:r w:rsidRPr="006314BD">
        <w:rPr>
          <w:lang w:val="sr-Latn-CS"/>
        </w:rPr>
        <w:t xml:space="preserve"> (</w:t>
      </w:r>
      <w:r>
        <w:t>eventualna</w:t>
      </w:r>
      <w:r w:rsidRPr="006314BD">
        <w:rPr>
          <w:lang w:val="sr-Latn-CS"/>
        </w:rPr>
        <w:t xml:space="preserve"> </w:t>
      </w:r>
      <w:r>
        <w:t>pomjeranja</w:t>
      </w:r>
      <w:r w:rsidRPr="006314BD">
        <w:rPr>
          <w:lang w:val="sr-Latn-CS"/>
        </w:rPr>
        <w:t xml:space="preserve">, </w:t>
      </w:r>
      <w:r>
        <w:t>prsline</w:t>
      </w:r>
      <w:r w:rsidRPr="006314BD">
        <w:rPr>
          <w:lang w:val="sr-Latn-CS"/>
        </w:rPr>
        <w:t xml:space="preserve"> </w:t>
      </w:r>
      <w:r>
        <w:t>i</w:t>
      </w:r>
      <w:r w:rsidRPr="006314BD">
        <w:rPr>
          <w:lang w:val="sr-Latn-CS"/>
        </w:rPr>
        <w:t xml:space="preserve"> </w:t>
      </w:r>
      <w:r>
        <w:t>druga</w:t>
      </w:r>
      <w:r w:rsidRPr="006314BD">
        <w:rPr>
          <w:lang w:val="sr-Latn-CS"/>
        </w:rPr>
        <w:t xml:space="preserve"> </w:t>
      </w:r>
      <w:r>
        <w:t>o</w:t>
      </w:r>
      <w:r w:rsidRPr="006314BD">
        <w:rPr>
          <w:lang w:val="sr-Latn-CS"/>
        </w:rPr>
        <w:t>š</w:t>
      </w:r>
      <w:r>
        <w:t>te</w:t>
      </w:r>
      <w:r w:rsidRPr="006314BD">
        <w:rPr>
          <w:lang w:val="sr-Latn-CS"/>
        </w:rPr>
        <w:t>ć</w:t>
      </w:r>
      <w:r>
        <w:t>enja</w:t>
      </w:r>
      <w:r w:rsidRPr="006314BD">
        <w:rPr>
          <w:lang w:val="sr-Latn-CS"/>
        </w:rPr>
        <w:t xml:space="preserve">), </w:t>
      </w:r>
      <w:r>
        <w:t>a</w:t>
      </w:r>
      <w:r w:rsidRPr="006314BD">
        <w:rPr>
          <w:lang w:val="sr-Latn-CS"/>
        </w:rPr>
        <w:t xml:space="preserve"> </w:t>
      </w:r>
      <w:r>
        <w:t>za</w:t>
      </w:r>
      <w:r w:rsidRPr="006314BD">
        <w:rPr>
          <w:lang w:val="sr-Latn-CS"/>
        </w:rPr>
        <w:t xml:space="preserve"> </w:t>
      </w:r>
      <w:r>
        <w:t>temelje</w:t>
      </w:r>
      <w:r w:rsidRPr="006314BD">
        <w:rPr>
          <w:lang w:val="sr-Latn-CS"/>
        </w:rPr>
        <w:t xml:space="preserve"> </w:t>
      </w:r>
      <w:r>
        <w:t>u</w:t>
      </w:r>
      <w:r w:rsidRPr="006314BD">
        <w:rPr>
          <w:lang w:val="sr-Latn-CS"/>
        </w:rPr>
        <w:t xml:space="preserve"> </w:t>
      </w:r>
      <w:r>
        <w:t>vodi</w:t>
      </w:r>
      <w:r w:rsidRPr="006314BD">
        <w:rPr>
          <w:lang w:val="sr-Latn-CS"/>
        </w:rPr>
        <w:t xml:space="preserve"> </w:t>
      </w:r>
      <w:r>
        <w:t>i</w:t>
      </w:r>
      <w:r w:rsidRPr="006314BD">
        <w:rPr>
          <w:lang w:val="sr-Latn-CS"/>
        </w:rPr>
        <w:t xml:space="preserve"> </w:t>
      </w:r>
      <w:r>
        <w:t>podvodni</w:t>
      </w:r>
      <w:r w:rsidRPr="006314BD">
        <w:rPr>
          <w:lang w:val="sr-Latn-CS"/>
        </w:rPr>
        <w:t xml:space="preserve"> </w:t>
      </w:r>
      <w:r>
        <w:t>pregled</w:t>
      </w:r>
      <w:r w:rsidRPr="006314BD">
        <w:rPr>
          <w:lang w:val="sr-Latn-CS"/>
        </w:rPr>
        <w:t xml:space="preserve">, </w:t>
      </w:r>
      <w:r>
        <w:t>kao</w:t>
      </w:r>
      <w:r w:rsidRPr="006314BD">
        <w:rPr>
          <w:lang w:val="sr-Latn-CS"/>
        </w:rPr>
        <w:t xml:space="preserve"> </w:t>
      </w:r>
      <w:r>
        <w:t>i</w:t>
      </w:r>
      <w:r w:rsidRPr="006314BD">
        <w:rPr>
          <w:lang w:val="sr-Latn-CS"/>
        </w:rPr>
        <w:t xml:space="preserve"> </w:t>
      </w:r>
      <w:r>
        <w:t>posrednu</w:t>
      </w:r>
      <w:r w:rsidRPr="006314BD">
        <w:rPr>
          <w:lang w:val="sr-Latn-CS"/>
        </w:rPr>
        <w:t xml:space="preserve"> </w:t>
      </w:r>
      <w:r>
        <w:t>kontrolu</w:t>
      </w:r>
      <w:r w:rsidRPr="006314BD">
        <w:rPr>
          <w:lang w:val="sr-Latn-CS"/>
        </w:rPr>
        <w:t xml:space="preserve"> </w:t>
      </w:r>
      <w:r>
        <w:t>putem</w:t>
      </w:r>
      <w:r w:rsidRPr="006314BD">
        <w:rPr>
          <w:lang w:val="sr-Latn-CS"/>
        </w:rPr>
        <w:t xml:space="preserve"> </w:t>
      </w:r>
      <w:r>
        <w:t>provjere</w:t>
      </w:r>
      <w:r w:rsidRPr="006314BD">
        <w:rPr>
          <w:lang w:val="sr-Latn-CS"/>
        </w:rPr>
        <w:t xml:space="preserve"> </w:t>
      </w:r>
      <w:r>
        <w:t>ispravnosti</w:t>
      </w:r>
      <w:r w:rsidRPr="006314BD">
        <w:rPr>
          <w:lang w:val="sr-Latn-CS"/>
        </w:rPr>
        <w:t xml:space="preserve"> </w:t>
      </w:r>
      <w:r>
        <w:t>geometrije</w:t>
      </w:r>
      <w:r w:rsidRPr="006314BD">
        <w:rPr>
          <w:lang w:val="sr-Latn-CS"/>
        </w:rPr>
        <w:t xml:space="preserve"> </w:t>
      </w:r>
      <w:r>
        <w:t>ostalih</w:t>
      </w:r>
      <w:r w:rsidRPr="006314BD">
        <w:rPr>
          <w:lang w:val="sr-Latn-CS"/>
        </w:rPr>
        <w:t xml:space="preserve"> </w:t>
      </w:r>
      <w:r>
        <w:t>djelova</w:t>
      </w:r>
      <w:r w:rsidRPr="006314BD">
        <w:rPr>
          <w:lang w:val="sr-Latn-CS"/>
        </w:rPr>
        <w:t xml:space="preserve"> </w:t>
      </w:r>
      <w:r>
        <w:t>objekta</w:t>
      </w:r>
      <w:r w:rsidRPr="006314BD">
        <w:rPr>
          <w:lang w:val="sr-Latn-CS"/>
        </w:rPr>
        <w:t xml:space="preserve">, </w:t>
      </w:r>
    </w:p>
    <w:p w14:paraId="38FAD257" w14:textId="77777777" w:rsidR="001F33A7" w:rsidRPr="006314BD" w:rsidRDefault="001F33A7" w:rsidP="001F33A7">
      <w:pPr>
        <w:spacing w:before="120" w:after="120"/>
        <w:ind w:left="567"/>
        <w:jc w:val="both"/>
        <w:rPr>
          <w:lang w:val="sr-Latn-CS"/>
        </w:rPr>
      </w:pPr>
      <w:r w:rsidRPr="006314BD">
        <w:rPr>
          <w:lang w:val="sr-Latn-CS"/>
        </w:rPr>
        <w:t xml:space="preserve">2) </w:t>
      </w:r>
      <w:r>
        <w:t>stanja</w:t>
      </w:r>
      <w:r w:rsidRPr="006314BD">
        <w:rPr>
          <w:lang w:val="sr-Latn-CS"/>
        </w:rPr>
        <w:t xml:space="preserve"> </w:t>
      </w:r>
      <w:r>
        <w:t>elemenata</w:t>
      </w:r>
      <w:r w:rsidRPr="006314BD">
        <w:rPr>
          <w:lang w:val="sr-Latn-CS"/>
        </w:rPr>
        <w:t xml:space="preserve"> </w:t>
      </w:r>
      <w:r>
        <w:t>nose</w:t>
      </w:r>
      <w:r w:rsidRPr="006314BD">
        <w:rPr>
          <w:lang w:val="sr-Latn-CS"/>
        </w:rPr>
        <w:t>ć</w:t>
      </w:r>
      <w:r>
        <w:t>e</w:t>
      </w:r>
      <w:r w:rsidRPr="006314BD">
        <w:rPr>
          <w:lang w:val="sr-Latn-CS"/>
        </w:rPr>
        <w:t xml:space="preserve"> </w:t>
      </w:r>
      <w:r>
        <w:t>konstrukcije</w:t>
      </w:r>
      <w:r w:rsidRPr="006314BD">
        <w:rPr>
          <w:lang w:val="sr-Latn-CS"/>
        </w:rPr>
        <w:t xml:space="preserve"> - </w:t>
      </w:r>
      <w:r>
        <w:t>detaljan</w:t>
      </w:r>
      <w:r w:rsidRPr="006314BD">
        <w:rPr>
          <w:lang w:val="sr-Latn-CS"/>
        </w:rPr>
        <w:t xml:space="preserve"> </w:t>
      </w:r>
      <w:r>
        <w:t>pregled</w:t>
      </w:r>
      <w:r w:rsidRPr="006314BD">
        <w:rPr>
          <w:lang w:val="sr-Latn-CS"/>
        </w:rPr>
        <w:t xml:space="preserve"> </w:t>
      </w:r>
      <w:r>
        <w:t>je</w:t>
      </w:r>
      <w:r w:rsidRPr="006314BD">
        <w:rPr>
          <w:lang w:val="sr-Latn-CS"/>
        </w:rPr>
        <w:t xml:space="preserve"> </w:t>
      </w:r>
      <w:r>
        <w:t>obavezan</w:t>
      </w:r>
      <w:r w:rsidRPr="006314BD">
        <w:rPr>
          <w:lang w:val="sr-Latn-CS"/>
        </w:rPr>
        <w:t xml:space="preserve"> </w:t>
      </w:r>
      <w:r>
        <w:t>za</w:t>
      </w:r>
      <w:r w:rsidRPr="006314BD">
        <w:rPr>
          <w:lang w:val="sr-Latn-CS"/>
        </w:rPr>
        <w:t xml:space="preserve"> </w:t>
      </w:r>
      <w:r>
        <w:t>elemente</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koji</w:t>
      </w:r>
      <w:r w:rsidRPr="006314BD">
        <w:rPr>
          <w:lang w:val="sr-Latn-CS"/>
        </w:rPr>
        <w:t xml:space="preserve"> </w:t>
      </w:r>
      <w:r>
        <w:t>su</w:t>
      </w:r>
      <w:r w:rsidRPr="006314BD">
        <w:rPr>
          <w:lang w:val="sr-Latn-CS"/>
        </w:rPr>
        <w:t xml:space="preserve"> </w:t>
      </w:r>
      <w:r>
        <w:t>bitni</w:t>
      </w:r>
      <w:r w:rsidRPr="006314BD">
        <w:rPr>
          <w:lang w:val="sr-Latn-CS"/>
        </w:rPr>
        <w:t xml:space="preserve"> </w:t>
      </w:r>
      <w:r>
        <w:t>za</w:t>
      </w:r>
      <w:r w:rsidRPr="006314BD">
        <w:rPr>
          <w:lang w:val="sr-Latn-CS"/>
        </w:rPr>
        <w:t xml:space="preserve"> </w:t>
      </w:r>
      <w:r>
        <w:t>nosivost</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kao</w:t>
      </w:r>
      <w:r w:rsidRPr="006314BD">
        <w:rPr>
          <w:lang w:val="sr-Latn-CS"/>
        </w:rPr>
        <w:t xml:space="preserve"> </w:t>
      </w:r>
      <w:r>
        <w:t>i</w:t>
      </w:r>
      <w:r w:rsidRPr="006314BD">
        <w:rPr>
          <w:lang w:val="sr-Latn-CS"/>
        </w:rPr>
        <w:t xml:space="preserve"> </w:t>
      </w:r>
      <w:r>
        <w:t>za</w:t>
      </w:r>
      <w:r w:rsidRPr="006314BD">
        <w:rPr>
          <w:lang w:val="sr-Latn-CS"/>
        </w:rPr>
        <w:t xml:space="preserve"> </w:t>
      </w:r>
      <w:r>
        <w:t>pravilno</w:t>
      </w:r>
      <w:r w:rsidRPr="006314BD">
        <w:rPr>
          <w:lang w:val="sr-Latn-CS"/>
        </w:rPr>
        <w:t xml:space="preserve"> </w:t>
      </w:r>
      <w:r>
        <w:t>funkcionisanje</w:t>
      </w:r>
      <w:r w:rsidRPr="006314BD">
        <w:rPr>
          <w:lang w:val="sr-Latn-CS"/>
        </w:rPr>
        <w:t xml:space="preserve"> </w:t>
      </w:r>
      <w:r>
        <w:t>objekta</w:t>
      </w:r>
      <w:r w:rsidRPr="006314BD">
        <w:rPr>
          <w:lang w:val="sr-Latn-CS"/>
        </w:rPr>
        <w:t xml:space="preserve"> (</w:t>
      </w:r>
      <w:r>
        <w:t>glavni</w:t>
      </w:r>
      <w:r w:rsidRPr="006314BD">
        <w:rPr>
          <w:lang w:val="sr-Latn-CS"/>
        </w:rPr>
        <w:t xml:space="preserve"> </w:t>
      </w:r>
      <w:r>
        <w:t>nose</w:t>
      </w:r>
      <w:r w:rsidRPr="006314BD">
        <w:rPr>
          <w:lang w:val="sr-Latn-CS"/>
        </w:rPr>
        <w:t>ć</w:t>
      </w:r>
      <w:r>
        <w:t>i</w:t>
      </w:r>
      <w:r w:rsidRPr="006314BD">
        <w:rPr>
          <w:lang w:val="sr-Latn-CS"/>
        </w:rPr>
        <w:t xml:space="preserve"> </w:t>
      </w:r>
      <w:r>
        <w:t>elementi</w:t>
      </w:r>
      <w:r w:rsidRPr="006314BD">
        <w:rPr>
          <w:lang w:val="sr-Latn-CS"/>
        </w:rPr>
        <w:t xml:space="preserve">, </w:t>
      </w:r>
      <w:r>
        <w:t>veze</w:t>
      </w:r>
      <w:r w:rsidRPr="006314BD">
        <w:rPr>
          <w:lang w:val="sr-Latn-CS"/>
        </w:rPr>
        <w:t xml:space="preserve"> </w:t>
      </w:r>
      <w:r>
        <w:t>glavnih</w:t>
      </w:r>
      <w:r w:rsidRPr="006314BD">
        <w:rPr>
          <w:lang w:val="sr-Latn-CS"/>
        </w:rPr>
        <w:t xml:space="preserve"> </w:t>
      </w:r>
      <w:r>
        <w:t>nose</w:t>
      </w:r>
      <w:r w:rsidRPr="006314BD">
        <w:rPr>
          <w:lang w:val="sr-Latn-CS"/>
        </w:rPr>
        <w:t>ć</w:t>
      </w:r>
      <w:r>
        <w:t>ih</w:t>
      </w:r>
      <w:r w:rsidRPr="006314BD">
        <w:rPr>
          <w:lang w:val="sr-Latn-CS"/>
        </w:rPr>
        <w:t xml:space="preserve"> </w:t>
      </w:r>
      <w:r>
        <w:t>elemenata</w:t>
      </w:r>
      <w:r w:rsidRPr="006314BD">
        <w:rPr>
          <w:lang w:val="sr-Latn-CS"/>
        </w:rPr>
        <w:t xml:space="preserve">, </w:t>
      </w:r>
      <w:r>
        <w:t>stubovi</w:t>
      </w:r>
      <w:r w:rsidRPr="006314BD">
        <w:rPr>
          <w:lang w:val="sr-Latn-CS"/>
        </w:rPr>
        <w:t xml:space="preserve">, </w:t>
      </w:r>
      <w:r>
        <w:t>zatege</w:t>
      </w:r>
      <w:r w:rsidRPr="006314BD">
        <w:rPr>
          <w:lang w:val="sr-Latn-CS"/>
        </w:rPr>
        <w:t xml:space="preserve"> </w:t>
      </w:r>
      <w:r>
        <w:t>itd</w:t>
      </w:r>
      <w:r w:rsidRPr="006314BD">
        <w:rPr>
          <w:lang w:val="sr-Latn-CS"/>
        </w:rPr>
        <w:t>.) č</w:t>
      </w:r>
      <w:r>
        <w:t>ijim</w:t>
      </w:r>
      <w:r w:rsidRPr="006314BD">
        <w:rPr>
          <w:lang w:val="sr-Latn-CS"/>
        </w:rPr>
        <w:t xml:space="preserve"> </w:t>
      </w:r>
      <w:r>
        <w:t>otkazivanjem</w:t>
      </w:r>
      <w:r w:rsidRPr="006314BD">
        <w:rPr>
          <w:lang w:val="sr-Latn-CS"/>
        </w:rPr>
        <w:t xml:space="preserve"> </w:t>
      </w:r>
      <w:r>
        <w:t>mo</w:t>
      </w:r>
      <w:r w:rsidRPr="006314BD">
        <w:rPr>
          <w:lang w:val="sr-Latn-CS"/>
        </w:rPr>
        <w:t>ž</w:t>
      </w:r>
      <w:r>
        <w:t>e</w:t>
      </w:r>
      <w:r w:rsidRPr="006314BD">
        <w:rPr>
          <w:lang w:val="sr-Latn-CS"/>
        </w:rPr>
        <w:t xml:space="preserve"> </w:t>
      </w:r>
      <w:r>
        <w:t>biti</w:t>
      </w:r>
      <w:r w:rsidRPr="006314BD">
        <w:rPr>
          <w:lang w:val="sr-Latn-CS"/>
        </w:rPr>
        <w:t xml:space="preserve"> </w:t>
      </w:r>
      <w:r>
        <w:t>ugro</w:t>
      </w:r>
      <w:r w:rsidRPr="006314BD">
        <w:rPr>
          <w:lang w:val="sr-Latn-CS"/>
        </w:rPr>
        <w:t>ž</w:t>
      </w:r>
      <w:r>
        <w:t>ena</w:t>
      </w:r>
      <w:r w:rsidRPr="006314BD">
        <w:rPr>
          <w:lang w:val="sr-Latn-CS"/>
        </w:rPr>
        <w:t xml:space="preserve"> </w:t>
      </w:r>
      <w:r>
        <w:t>bezbjednost</w:t>
      </w:r>
      <w:r w:rsidRPr="006314BD">
        <w:rPr>
          <w:lang w:val="sr-Latn-CS"/>
        </w:rPr>
        <w:t xml:space="preserve"> </w:t>
      </w:r>
      <w:r>
        <w:t>korisnika</w:t>
      </w:r>
      <w:r w:rsidRPr="006314BD">
        <w:rPr>
          <w:lang w:val="sr-Latn-CS"/>
        </w:rPr>
        <w:t xml:space="preserve"> </w:t>
      </w:r>
      <w:r>
        <w:t>objekta</w:t>
      </w:r>
      <w:r w:rsidRPr="006314BD">
        <w:rPr>
          <w:lang w:val="sr-Latn-CS"/>
        </w:rPr>
        <w:t xml:space="preserve"> </w:t>
      </w:r>
      <w:r>
        <w:t>i</w:t>
      </w:r>
      <w:r w:rsidRPr="006314BD">
        <w:rPr>
          <w:lang w:val="sr-Latn-CS"/>
        </w:rPr>
        <w:t>/</w:t>
      </w:r>
      <w:r>
        <w:t>ili</w:t>
      </w:r>
      <w:r w:rsidRPr="006314BD">
        <w:rPr>
          <w:lang w:val="sr-Latn-CS"/>
        </w:rPr>
        <w:t xml:space="preserve"> </w:t>
      </w:r>
      <w:r>
        <w:t>prouzrokovana</w:t>
      </w:r>
      <w:r w:rsidRPr="006314BD">
        <w:rPr>
          <w:lang w:val="sr-Latn-CS"/>
        </w:rPr>
        <w:t xml:space="preserve"> </w:t>
      </w:r>
      <w:r>
        <w:t>zna</w:t>
      </w:r>
      <w:r w:rsidRPr="006314BD">
        <w:rPr>
          <w:lang w:val="sr-Latn-CS"/>
        </w:rPr>
        <w:t>č</w:t>
      </w:r>
      <w:r>
        <w:t>ajna</w:t>
      </w:r>
      <w:r w:rsidRPr="006314BD">
        <w:rPr>
          <w:lang w:val="sr-Latn-CS"/>
        </w:rPr>
        <w:t xml:space="preserve"> </w:t>
      </w:r>
      <w:r>
        <w:t>materijalna</w:t>
      </w:r>
      <w:r w:rsidRPr="006314BD">
        <w:rPr>
          <w:lang w:val="sr-Latn-CS"/>
        </w:rPr>
        <w:t xml:space="preserve"> š</w:t>
      </w:r>
      <w:r>
        <w:t>teta</w:t>
      </w:r>
      <w:r w:rsidRPr="006314BD">
        <w:rPr>
          <w:lang w:val="sr-Latn-CS"/>
        </w:rPr>
        <w:t xml:space="preserve">, </w:t>
      </w:r>
    </w:p>
    <w:p w14:paraId="09641A31" w14:textId="77777777" w:rsidR="001F33A7" w:rsidRPr="006314BD" w:rsidRDefault="001F33A7" w:rsidP="001F33A7">
      <w:pPr>
        <w:spacing w:before="120" w:after="120"/>
        <w:ind w:left="567"/>
        <w:jc w:val="both"/>
        <w:rPr>
          <w:lang w:val="pl-PL"/>
        </w:rPr>
      </w:pPr>
      <w:r w:rsidRPr="006314BD">
        <w:rPr>
          <w:lang w:val="pl-PL"/>
        </w:rPr>
        <w:t xml:space="preserve">3) geometrije građevinske konstrukcije, koja je obavezna za sve one djelove čija bi promjena oblika ili dimenzija u odnosu na izvedeno stanje mogla da utiče na sigurnost ili funkcionalnost objekta, </w:t>
      </w:r>
    </w:p>
    <w:p w14:paraId="604D8152" w14:textId="77777777" w:rsidR="001F33A7" w:rsidRPr="006314BD" w:rsidRDefault="001F33A7" w:rsidP="001F33A7">
      <w:pPr>
        <w:spacing w:before="120" w:after="120"/>
        <w:ind w:left="567"/>
        <w:jc w:val="both"/>
        <w:rPr>
          <w:lang w:val="pl-PL"/>
        </w:rPr>
      </w:pPr>
      <w:r w:rsidRPr="006314BD">
        <w:rPr>
          <w:lang w:val="pl-PL"/>
        </w:rPr>
        <w:t>4) stanja ležišta, oslonaca i prelaznih elemenata - pravilnost položaja, pritegnutost, čistoća, oštećenja i funkcionalnost,</w:t>
      </w:r>
    </w:p>
    <w:p w14:paraId="1867177C" w14:textId="77777777" w:rsidR="001F33A7" w:rsidRPr="006314BD" w:rsidRDefault="001F33A7" w:rsidP="001F33A7">
      <w:pPr>
        <w:spacing w:before="120" w:after="120"/>
        <w:ind w:left="567"/>
        <w:jc w:val="both"/>
        <w:rPr>
          <w:lang w:val="pl-PL"/>
        </w:rPr>
      </w:pPr>
      <w:r w:rsidRPr="009D7886">
        <w:rPr>
          <w:lang w:val="pl-PL"/>
        </w:rPr>
        <w:t>5) stanja kranskih staza, hodnika, pješačkih i revizionih staza - pravilnost položaja, povezanost za nosećom konstrukcijom, oštećenja i funkcionalnost,</w:t>
      </w:r>
      <w:r w:rsidRPr="006314BD">
        <w:rPr>
          <w:lang w:val="pl-PL"/>
        </w:rPr>
        <w:t xml:space="preserve"> </w:t>
      </w:r>
    </w:p>
    <w:p w14:paraId="45FCAAB7" w14:textId="77777777" w:rsidR="001F33A7" w:rsidRPr="006314BD" w:rsidRDefault="001F33A7" w:rsidP="001F33A7">
      <w:pPr>
        <w:spacing w:before="120" w:after="120"/>
        <w:ind w:left="567"/>
        <w:jc w:val="both"/>
        <w:rPr>
          <w:lang w:val="pl-PL"/>
        </w:rPr>
      </w:pPr>
      <w:r w:rsidRPr="006314BD">
        <w:rPr>
          <w:lang w:val="pl-PL"/>
        </w:rPr>
        <w:t xml:space="preserve">6) stanja zaštite od korozije, </w:t>
      </w:r>
    </w:p>
    <w:p w14:paraId="092E10F1" w14:textId="77777777" w:rsidR="001F33A7" w:rsidRPr="006314BD" w:rsidRDefault="001F33A7" w:rsidP="001F33A7">
      <w:pPr>
        <w:spacing w:before="120" w:after="120"/>
        <w:ind w:left="567"/>
        <w:jc w:val="both"/>
        <w:rPr>
          <w:lang w:val="pl-PL"/>
        </w:rPr>
      </w:pPr>
      <w:r w:rsidRPr="006314BD">
        <w:rPr>
          <w:lang w:val="pl-PL"/>
        </w:rPr>
        <w:t xml:space="preserve">7) stanja sistema za zaštitu od požara (premazi, zaštitne obloge, zaštitni slojevi i sl.), </w:t>
      </w:r>
    </w:p>
    <w:p w14:paraId="474C9497" w14:textId="77777777" w:rsidR="001F33A7" w:rsidRPr="006314BD" w:rsidRDefault="001F33A7" w:rsidP="001F33A7">
      <w:pPr>
        <w:spacing w:before="120" w:after="120"/>
        <w:ind w:left="567"/>
        <w:jc w:val="both"/>
        <w:rPr>
          <w:lang w:val="pl-PL"/>
        </w:rPr>
      </w:pPr>
      <w:r w:rsidRPr="006314BD">
        <w:rPr>
          <w:lang w:val="pl-PL"/>
        </w:rPr>
        <w:t xml:space="preserve">8) stanja sistema za odvodnjavanje i drenažu, </w:t>
      </w:r>
    </w:p>
    <w:p w14:paraId="5FED30AE" w14:textId="77777777" w:rsidR="001F33A7" w:rsidRPr="006314BD" w:rsidRDefault="001F33A7" w:rsidP="001F33A7">
      <w:pPr>
        <w:spacing w:before="120" w:after="120"/>
        <w:ind w:left="567"/>
        <w:jc w:val="both"/>
        <w:rPr>
          <w:lang w:val="pl-PL"/>
        </w:rPr>
      </w:pPr>
      <w:r w:rsidRPr="006314BD">
        <w:rPr>
          <w:lang w:val="pl-PL"/>
        </w:rPr>
        <w:t xml:space="preserve">9) stanja priključaka instalacija i opreme na elemente konstrukcije, </w:t>
      </w:r>
    </w:p>
    <w:p w14:paraId="29717C86" w14:textId="77777777" w:rsidR="001F33A7" w:rsidRPr="006314BD" w:rsidRDefault="001F33A7" w:rsidP="001F33A7">
      <w:pPr>
        <w:spacing w:before="120" w:after="120"/>
        <w:ind w:left="567"/>
        <w:jc w:val="both"/>
        <w:rPr>
          <w:lang w:val="pl-PL"/>
        </w:rPr>
      </w:pPr>
      <w:r w:rsidRPr="006314BD">
        <w:rPr>
          <w:lang w:val="pl-PL"/>
        </w:rPr>
        <w:t xml:space="preserve">10) zaptivanja, odnosno, provjetravanja kod sandučastih elemenata, </w:t>
      </w:r>
    </w:p>
    <w:p w14:paraId="01C2D715" w14:textId="77777777" w:rsidR="001F33A7" w:rsidRPr="006314BD" w:rsidRDefault="001F33A7" w:rsidP="001F33A7">
      <w:pPr>
        <w:spacing w:before="120" w:after="120"/>
        <w:ind w:left="567"/>
        <w:jc w:val="both"/>
        <w:rPr>
          <w:lang w:val="pl-PL"/>
        </w:rPr>
      </w:pPr>
      <w:r w:rsidRPr="006314BD">
        <w:rPr>
          <w:lang w:val="pl-PL"/>
        </w:rPr>
        <w:t>11) stanja elemenata za osiguranje konstrukcije i ljudi, kao što su ograde, penjalice, leđobrani, vođice i sl.,</w:t>
      </w:r>
    </w:p>
    <w:p w14:paraId="2AC1EF29" w14:textId="77777777" w:rsidR="001F33A7" w:rsidRPr="006314BD" w:rsidRDefault="001F33A7" w:rsidP="001F33A7">
      <w:pPr>
        <w:spacing w:before="120" w:after="120"/>
        <w:ind w:left="567"/>
        <w:jc w:val="both"/>
        <w:rPr>
          <w:lang w:val="pl-PL"/>
        </w:rPr>
      </w:pPr>
      <w:r w:rsidRPr="006314BD">
        <w:rPr>
          <w:lang w:val="pl-PL"/>
        </w:rPr>
        <w:t>12) stanja ugrađene opreme za osmatranje i mjerenje ponašanja građevinske konstrukcije (sistema za monitoring).</w:t>
      </w:r>
    </w:p>
    <w:p w14:paraId="6D00CA04" w14:textId="77777777" w:rsidR="001F33A7" w:rsidRPr="006314BD" w:rsidRDefault="001F33A7" w:rsidP="001F33A7">
      <w:pPr>
        <w:spacing w:before="120" w:after="240"/>
        <w:jc w:val="both"/>
        <w:rPr>
          <w:lang w:val="pl-PL"/>
        </w:rPr>
      </w:pPr>
      <w:r w:rsidRPr="006314BD">
        <w:rPr>
          <w:lang w:val="pl-PL"/>
        </w:rPr>
        <w:t xml:space="preserve">Kod sprovođenja osnovnih pregleda iz stava 1 ovog člana, ukoliko se utvrde nedostaci koji mogu da imaju uticaja na ispunjavanje osnovnih zahtjeva iz člana 5 stav 2 ovog pravilnika kao i pravilnog funkcionisanja objekta, potrebno je sprovesti dodatne kontrole i ispitivanja. </w:t>
      </w:r>
    </w:p>
    <w:p w14:paraId="5252EF4B" w14:textId="77777777" w:rsidR="001F33A7" w:rsidRPr="006314BD" w:rsidRDefault="001F33A7" w:rsidP="001F33A7">
      <w:pPr>
        <w:spacing w:before="120" w:after="240"/>
        <w:jc w:val="both"/>
        <w:rPr>
          <w:lang w:val="pl-PL"/>
        </w:rPr>
      </w:pPr>
      <w:r w:rsidRPr="006314BD">
        <w:rPr>
          <w:lang w:val="pl-PL"/>
        </w:rPr>
        <w:t xml:space="preserve">Kod sprovođenja glavnih pregleda građevinske konstrukcije, utvrđivanje činjenica iz stava 2 ovog člana sprovodi se vizuelnim pregledom, mjerenjima, ispitivanjima i uvidom u dokumentaciju objekta, uređaja i opreme (tehnička dokumentacija, građevinski dnevnik, izjave, potvrde, izveštaji, fotodokumentacija, nalozi, zapisnici, otpremnice i sl.) kao i na drugi prikladan način. </w:t>
      </w:r>
    </w:p>
    <w:p w14:paraId="52B2E331" w14:textId="77777777" w:rsidR="001F33A7" w:rsidRPr="006314BD" w:rsidRDefault="001F33A7" w:rsidP="001F33A7">
      <w:pPr>
        <w:spacing w:before="120" w:after="240"/>
        <w:jc w:val="both"/>
        <w:rPr>
          <w:lang w:val="pl-PL"/>
        </w:rPr>
      </w:pPr>
      <w:r w:rsidRPr="006314BD">
        <w:rPr>
          <w:lang w:val="pl-PL"/>
        </w:rPr>
        <w:t xml:space="preserve">Ako se pregledom utvrde nedostaci u tehničkim svojstvima građevinske konstrukcije, mora da se sprovede naknadno dokazivanje da građevinska konstrukcija u zatečenom stanju ispunjava minimalne zahtjeve propisa i pravila u skladu sa kojima je projektovana i izvedena. </w:t>
      </w:r>
    </w:p>
    <w:p w14:paraId="33C2AB90" w14:textId="77777777" w:rsidR="001F33A7" w:rsidRPr="006314BD" w:rsidRDefault="001F33A7" w:rsidP="001F33A7">
      <w:pPr>
        <w:spacing w:before="120" w:after="240"/>
        <w:jc w:val="both"/>
        <w:rPr>
          <w:lang w:val="pl-PL"/>
        </w:rPr>
      </w:pPr>
      <w:r w:rsidRPr="006314BD">
        <w:rPr>
          <w:lang w:val="pl-PL"/>
        </w:rPr>
        <w:t xml:space="preserve">U slučaju da se pokaže da zatečena tehnička svojstva građevinske konstrukcije ne zadovoljavaju zahtjeve propisa i pravila u skladu sa kojima je građevinska konstrukcija projektovana i izvedena, potrebno je sprovesti mjere (popravke, sanacije, ojačanja, rekonstrukcije) kojima se tehnička svojstva građevinske konstrukcije dovode na nivo koji zadovoljava minimum zahtjeva tih propisa i pravila, ili je srušiti odnosno ukloniti. </w:t>
      </w:r>
    </w:p>
    <w:p w14:paraId="4E3C8835" w14:textId="77777777" w:rsidR="001F33A7" w:rsidRPr="006314BD" w:rsidRDefault="001F33A7" w:rsidP="001F33A7">
      <w:pPr>
        <w:spacing w:before="120" w:after="240"/>
        <w:jc w:val="both"/>
        <w:rPr>
          <w:lang w:val="pl-PL"/>
        </w:rPr>
      </w:pPr>
      <w:r w:rsidRPr="006314BD">
        <w:rPr>
          <w:lang w:val="pl-PL"/>
        </w:rPr>
        <w:t>Za sprovođenje mjera iz stava 6 ovog člana izrađuje se odgovarajući projekat.</w:t>
      </w:r>
    </w:p>
    <w:p w14:paraId="03422B61" w14:textId="77777777" w:rsidR="001F33A7" w:rsidRDefault="001F33A7" w:rsidP="001F33A7">
      <w:pPr>
        <w:spacing w:before="360" w:after="240"/>
        <w:jc w:val="center"/>
        <w:rPr>
          <w:b/>
          <w:bCs/>
          <w:lang w:val="sr-Latn-CS"/>
        </w:rPr>
      </w:pPr>
      <w:r>
        <w:rPr>
          <w:b/>
          <w:bCs/>
          <w:lang w:val="sr-Latn-CS"/>
        </w:rPr>
        <w:t>VI. REKONSTRUKCIJA I RUŠENJE ODNOSNO UKLANJANJE GRAĐEVINSKE KONSTRUKCIJE</w:t>
      </w:r>
    </w:p>
    <w:p w14:paraId="1C86DEB7" w14:textId="77777777" w:rsidR="001F33A7" w:rsidRDefault="001F33A7" w:rsidP="001F33A7">
      <w:pPr>
        <w:spacing w:before="240" w:after="240"/>
        <w:jc w:val="center"/>
        <w:rPr>
          <w:b/>
          <w:bCs/>
          <w:lang w:val="sr-Latn-CS"/>
        </w:rPr>
      </w:pPr>
      <w:r>
        <w:rPr>
          <w:b/>
          <w:bCs/>
          <w:lang w:val="sr-Latn-CS"/>
        </w:rPr>
        <w:t>Rekonstrukcija građevinskih konstrukcija</w:t>
      </w:r>
    </w:p>
    <w:p w14:paraId="7D1AC7FA" w14:textId="77777777" w:rsidR="001F33A7" w:rsidRDefault="001F33A7" w:rsidP="001F33A7">
      <w:pPr>
        <w:spacing w:before="240" w:after="120"/>
        <w:jc w:val="center"/>
        <w:rPr>
          <w:b/>
          <w:bCs/>
          <w:lang w:val="sr-Latn-CS"/>
        </w:rPr>
      </w:pPr>
      <w:r>
        <w:rPr>
          <w:b/>
          <w:bCs/>
          <w:lang w:val="sr-Latn-CS"/>
        </w:rPr>
        <w:t>Član 25</w:t>
      </w:r>
    </w:p>
    <w:p w14:paraId="0776CD31" w14:textId="77777777" w:rsidR="001F33A7" w:rsidRPr="006314BD" w:rsidRDefault="001F33A7" w:rsidP="001F33A7">
      <w:pPr>
        <w:spacing w:before="120" w:after="240"/>
        <w:jc w:val="both"/>
        <w:rPr>
          <w:lang w:val="sr-Latn-CS"/>
        </w:rPr>
      </w:pPr>
      <w:r>
        <w:t>Prije</w:t>
      </w:r>
      <w:r w:rsidRPr="006314BD">
        <w:rPr>
          <w:lang w:val="sr-Latn-CS"/>
        </w:rPr>
        <w:t xml:space="preserve"> </w:t>
      </w:r>
      <w:r>
        <w:t>rekonstrukcije</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u</w:t>
      </w:r>
      <w:r w:rsidRPr="006314BD">
        <w:rPr>
          <w:lang w:val="sr-Latn-CS"/>
        </w:rPr>
        <w:t xml:space="preserve"> </w:t>
      </w:r>
      <w:r>
        <w:t>cjelini</w:t>
      </w:r>
      <w:r w:rsidRPr="006314BD">
        <w:rPr>
          <w:lang w:val="sr-Latn-CS"/>
        </w:rPr>
        <w:t xml:space="preserve"> </w:t>
      </w:r>
      <w:r>
        <w:t>ili</w:t>
      </w:r>
      <w:r w:rsidRPr="006314BD">
        <w:rPr>
          <w:lang w:val="sr-Latn-CS"/>
        </w:rPr>
        <w:t xml:space="preserve"> </w:t>
      </w:r>
      <w:r>
        <w:t>samo</w:t>
      </w:r>
      <w:r w:rsidRPr="006314BD">
        <w:rPr>
          <w:lang w:val="sr-Latn-CS"/>
        </w:rPr>
        <w:t xml:space="preserve"> </w:t>
      </w:r>
      <w:r>
        <w:t>nekog</w:t>
      </w:r>
      <w:r w:rsidRPr="006314BD">
        <w:rPr>
          <w:lang w:val="sr-Latn-CS"/>
        </w:rPr>
        <w:t xml:space="preserve"> </w:t>
      </w:r>
      <w:r>
        <w:t>njenog</w:t>
      </w:r>
      <w:r w:rsidRPr="006314BD">
        <w:rPr>
          <w:lang w:val="sr-Latn-CS"/>
        </w:rPr>
        <w:t xml:space="preserve"> </w:t>
      </w:r>
      <w:r>
        <w:t>dijela</w:t>
      </w:r>
      <w:r w:rsidRPr="006314BD">
        <w:rPr>
          <w:lang w:val="sr-Latn-CS"/>
        </w:rPr>
        <w:t xml:space="preserve">, </w:t>
      </w:r>
      <w:r>
        <w:t>odgovorni</w:t>
      </w:r>
      <w:r w:rsidRPr="006314BD">
        <w:rPr>
          <w:lang w:val="sr-Latn-CS"/>
        </w:rPr>
        <w:t xml:space="preserve"> </w:t>
      </w:r>
      <w:r>
        <w:t>projektant</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prethodno</w:t>
      </w:r>
      <w:r w:rsidRPr="006314BD">
        <w:rPr>
          <w:lang w:val="sr-Latn-CS"/>
        </w:rPr>
        <w:t xml:space="preserve"> </w:t>
      </w:r>
      <w:r>
        <w:t>ocjenjuje</w:t>
      </w:r>
      <w:r w:rsidRPr="006314BD">
        <w:rPr>
          <w:lang w:val="sr-Latn-CS"/>
        </w:rPr>
        <w:t xml:space="preserve"> </w:t>
      </w:r>
      <w:r>
        <w:t>primjerenost</w:t>
      </w:r>
      <w:r w:rsidRPr="006314BD">
        <w:rPr>
          <w:lang w:val="sr-Latn-CS"/>
        </w:rPr>
        <w:t xml:space="preserve"> </w:t>
      </w:r>
      <w:r>
        <w:t>objekta</w:t>
      </w:r>
      <w:r w:rsidRPr="006314BD">
        <w:rPr>
          <w:lang w:val="sr-Latn-CS"/>
        </w:rPr>
        <w:t xml:space="preserve"> </w:t>
      </w:r>
      <w:r>
        <w:t>za</w:t>
      </w:r>
      <w:r w:rsidRPr="006314BD">
        <w:rPr>
          <w:lang w:val="sr-Latn-CS"/>
        </w:rPr>
        <w:t xml:space="preserve"> </w:t>
      </w:r>
      <w:r>
        <w:t>rekonstrukciju</w:t>
      </w:r>
      <w:r w:rsidRPr="006314BD">
        <w:rPr>
          <w:lang w:val="sr-Latn-CS"/>
        </w:rPr>
        <w:t xml:space="preserve">, </w:t>
      </w:r>
      <w:r>
        <w:t>kao</w:t>
      </w:r>
      <w:r w:rsidRPr="006314BD">
        <w:rPr>
          <w:lang w:val="sr-Latn-CS"/>
        </w:rPr>
        <w:t xml:space="preserve"> </w:t>
      </w:r>
      <w:r>
        <w:t>i</w:t>
      </w:r>
      <w:r w:rsidRPr="006314BD">
        <w:rPr>
          <w:lang w:val="sr-Latn-CS"/>
        </w:rPr>
        <w:t xml:space="preserve"> </w:t>
      </w:r>
      <w:r>
        <w:t>obim</w:t>
      </w:r>
      <w:r w:rsidRPr="006314BD">
        <w:rPr>
          <w:lang w:val="sr-Latn-CS"/>
        </w:rPr>
        <w:t xml:space="preserve"> </w:t>
      </w:r>
      <w:r>
        <w:t>i</w:t>
      </w:r>
      <w:r w:rsidRPr="006314BD">
        <w:rPr>
          <w:lang w:val="sr-Latn-CS"/>
        </w:rPr>
        <w:t xml:space="preserve"> </w:t>
      </w:r>
      <w:r>
        <w:t>vrstu</w:t>
      </w:r>
      <w:r w:rsidRPr="006314BD">
        <w:rPr>
          <w:lang w:val="sr-Latn-CS"/>
        </w:rPr>
        <w:t xml:space="preserve"> </w:t>
      </w:r>
      <w:r>
        <w:t>potrebnih</w:t>
      </w:r>
      <w:r w:rsidRPr="006314BD">
        <w:rPr>
          <w:lang w:val="sr-Latn-CS"/>
        </w:rPr>
        <w:t xml:space="preserve"> </w:t>
      </w:r>
      <w:r>
        <w:t>prethodnih</w:t>
      </w:r>
      <w:r w:rsidRPr="006314BD">
        <w:rPr>
          <w:lang w:val="sr-Latn-CS"/>
        </w:rPr>
        <w:t xml:space="preserve"> </w:t>
      </w:r>
      <w:r>
        <w:t>istra</w:t>
      </w:r>
      <w:r w:rsidRPr="006314BD">
        <w:rPr>
          <w:lang w:val="sr-Latn-CS"/>
        </w:rPr>
        <w:t>ž</w:t>
      </w:r>
      <w:r>
        <w:t>ivanja</w:t>
      </w:r>
      <w:r w:rsidRPr="006314BD">
        <w:rPr>
          <w:lang w:val="sr-Latn-CS"/>
        </w:rPr>
        <w:t xml:space="preserve"> </w:t>
      </w:r>
      <w:r>
        <w:t>koja</w:t>
      </w:r>
      <w:r w:rsidRPr="006314BD">
        <w:rPr>
          <w:lang w:val="sr-Latn-CS"/>
        </w:rPr>
        <w:t xml:space="preserve"> ć</w:t>
      </w:r>
      <w:r>
        <w:t>e</w:t>
      </w:r>
      <w:r w:rsidRPr="006314BD">
        <w:rPr>
          <w:lang w:val="sr-Latn-CS"/>
        </w:rPr>
        <w:t xml:space="preserve"> </w:t>
      </w:r>
      <w:r>
        <w:t>biti</w:t>
      </w:r>
      <w:r w:rsidRPr="006314BD">
        <w:rPr>
          <w:lang w:val="sr-Latn-CS"/>
        </w:rPr>
        <w:t xml:space="preserve"> </w:t>
      </w:r>
      <w:r>
        <w:t>podloga</w:t>
      </w:r>
      <w:r w:rsidRPr="006314BD">
        <w:rPr>
          <w:lang w:val="sr-Latn-CS"/>
        </w:rPr>
        <w:t xml:space="preserve"> </w:t>
      </w:r>
      <w:r>
        <w:t>za</w:t>
      </w:r>
      <w:r w:rsidRPr="006314BD">
        <w:rPr>
          <w:lang w:val="sr-Latn-CS"/>
        </w:rPr>
        <w:t xml:space="preserve"> </w:t>
      </w:r>
      <w:r>
        <w:t>izradu</w:t>
      </w:r>
      <w:r w:rsidRPr="006314BD">
        <w:rPr>
          <w:lang w:val="sr-Latn-CS"/>
        </w:rPr>
        <w:t xml:space="preserve"> </w:t>
      </w:r>
      <w:r>
        <w:t>projekta</w:t>
      </w:r>
      <w:r w:rsidRPr="006314BD">
        <w:rPr>
          <w:lang w:val="sr-Latn-CS"/>
        </w:rPr>
        <w:t xml:space="preserve"> </w:t>
      </w:r>
      <w:r>
        <w:t>rekonstrukcije</w:t>
      </w:r>
      <w:r w:rsidRPr="006314BD">
        <w:rPr>
          <w:lang w:val="sr-Latn-CS"/>
        </w:rPr>
        <w:t xml:space="preserve">. </w:t>
      </w:r>
    </w:p>
    <w:p w14:paraId="73AA7E94" w14:textId="77777777" w:rsidR="001F33A7" w:rsidRPr="006314BD" w:rsidRDefault="001F33A7" w:rsidP="001F33A7">
      <w:pPr>
        <w:spacing w:before="120" w:after="240"/>
        <w:jc w:val="both"/>
        <w:rPr>
          <w:lang w:val="pl-PL"/>
        </w:rPr>
      </w:pPr>
      <w:r w:rsidRPr="006314BD">
        <w:rPr>
          <w:lang w:val="pl-PL"/>
        </w:rPr>
        <w:t xml:space="preserve">Nakon rekonstrukcije objekta, građevinska konstrukcija koja je njegov sastavni dio mora da posjeduje tehnička svojstva propisana ovim pravilnikom. </w:t>
      </w:r>
    </w:p>
    <w:p w14:paraId="6EC6F34B" w14:textId="77777777" w:rsidR="001F33A7" w:rsidRPr="006314BD" w:rsidRDefault="001F33A7" w:rsidP="001F33A7">
      <w:pPr>
        <w:spacing w:before="120" w:after="240"/>
        <w:jc w:val="both"/>
        <w:rPr>
          <w:lang w:val="pl-PL"/>
        </w:rPr>
      </w:pPr>
      <w:r w:rsidRPr="006314BD">
        <w:rPr>
          <w:lang w:val="pl-PL"/>
        </w:rPr>
        <w:t xml:space="preserve">Izuzetno od stava 2 ovog člana, nakon rekonstrukcije objekta kojom se ne utiče bitno na tehnička svojstva postojeće građevinske konstrukcije, građevinska konstrukcija mora da ima najmanje tehnička svojstva koja je imala prije rekonstrukcije (u daljem tekstu: zatečena tehnička svojstva). </w:t>
      </w:r>
    </w:p>
    <w:p w14:paraId="61706414" w14:textId="77777777" w:rsidR="001F33A7" w:rsidRPr="006314BD" w:rsidRDefault="001F33A7" w:rsidP="001F33A7">
      <w:pPr>
        <w:spacing w:before="120" w:after="240"/>
        <w:jc w:val="both"/>
        <w:rPr>
          <w:lang w:val="pl-PL"/>
        </w:rPr>
      </w:pPr>
      <w:r w:rsidRPr="006314BD">
        <w:rPr>
          <w:lang w:val="pl-PL"/>
        </w:rPr>
        <w:t>Rekonstrukcija objekta nema bitan uticaj na tehnička svojstva građevinske konstrukcije ako su zatečena tehnička svojstva u pogledu nosivosti, stabilnosti, upotrebljivosti i trajnosti zadovoljavajuća, ili ako se ne mijenjaju za više od 10% (na primjer: promjena mase objekta, promjena položaja centra masa ili centra krutosti, promjena proračunskih vrijednosti presječnih sila i sl.), što treba da bude dokazano u projektu rekonstrukcije.</w:t>
      </w:r>
    </w:p>
    <w:p w14:paraId="2FBC3965" w14:textId="77777777" w:rsidR="001F33A7" w:rsidRDefault="001F33A7" w:rsidP="001F33A7">
      <w:pPr>
        <w:spacing w:before="120" w:after="120"/>
        <w:jc w:val="both"/>
      </w:pPr>
      <w:r>
        <w:t xml:space="preserve">Odredbe stava 3 ovog člana ne primjenjuju se na: </w:t>
      </w:r>
    </w:p>
    <w:p w14:paraId="62F2A145" w14:textId="77777777" w:rsidR="001F33A7" w:rsidRPr="006314BD" w:rsidRDefault="001F33A7" w:rsidP="001F33A7">
      <w:pPr>
        <w:spacing w:before="120" w:after="120"/>
        <w:ind w:left="567"/>
        <w:jc w:val="both"/>
        <w:rPr>
          <w:lang w:val="pl-PL"/>
        </w:rPr>
      </w:pPr>
      <w:r w:rsidRPr="006314BD">
        <w:rPr>
          <w:lang w:val="pl-PL"/>
        </w:rPr>
        <w:t xml:space="preserve">1) nove djelove (elemente) građevinske konstrukcije koji se izvode rekonstrukcijom objekta, </w:t>
      </w:r>
    </w:p>
    <w:p w14:paraId="1121BC25" w14:textId="77777777" w:rsidR="001F33A7" w:rsidRPr="006314BD" w:rsidRDefault="001F33A7" w:rsidP="001F33A7">
      <w:pPr>
        <w:spacing w:before="120" w:after="120"/>
        <w:ind w:left="567"/>
        <w:jc w:val="both"/>
        <w:rPr>
          <w:lang w:val="pl-PL"/>
        </w:rPr>
      </w:pPr>
      <w:r w:rsidRPr="006314BD">
        <w:rPr>
          <w:lang w:val="pl-PL"/>
        </w:rPr>
        <w:t xml:space="preserve">2) višestruke rekonstrukcije objekta kojima se mijenjaju zatečena tehnička svojstva građevinske konstrukcije u cjelini, odnosno, njenih pojedinih djelova, koja su vezana za mehaničku otpornost i stabilnost objekta, </w:t>
      </w:r>
    </w:p>
    <w:p w14:paraId="563B9661" w14:textId="77777777" w:rsidR="001F33A7" w:rsidRPr="006314BD" w:rsidRDefault="001F33A7" w:rsidP="001F33A7">
      <w:pPr>
        <w:spacing w:before="120" w:after="120"/>
        <w:ind w:left="567"/>
        <w:jc w:val="both"/>
        <w:rPr>
          <w:lang w:val="pl-PL"/>
        </w:rPr>
      </w:pPr>
      <w:r w:rsidRPr="006314BD">
        <w:rPr>
          <w:lang w:val="pl-PL"/>
        </w:rPr>
        <w:t xml:space="preserve">3) rekonstrukciju objekta čija je građevinska konstrukcija oštećena tako da postoji opasnost po život i zdravlje ljudi, životnu sredinu, druge objekte i dobra, ili stabilnost tla okolnog zemljišta, </w:t>
      </w:r>
    </w:p>
    <w:p w14:paraId="4704F742" w14:textId="77777777" w:rsidR="001F33A7" w:rsidRPr="006314BD" w:rsidRDefault="001F33A7" w:rsidP="001F33A7">
      <w:pPr>
        <w:spacing w:before="120" w:after="120"/>
        <w:ind w:left="567"/>
        <w:jc w:val="both"/>
        <w:rPr>
          <w:lang w:val="pl-PL"/>
        </w:rPr>
      </w:pPr>
      <w:r w:rsidRPr="006314BD">
        <w:rPr>
          <w:lang w:val="pl-PL"/>
        </w:rPr>
        <w:t xml:space="preserve">4) rekonstrukciju objekta koja prema projektnom zadatku ima za cilj produžavanje eksploatacionog vijeka objekta, </w:t>
      </w:r>
    </w:p>
    <w:p w14:paraId="248E67A9" w14:textId="77777777" w:rsidR="001F33A7" w:rsidRPr="006314BD" w:rsidRDefault="001F33A7" w:rsidP="001F33A7">
      <w:pPr>
        <w:spacing w:before="120" w:after="120"/>
        <w:ind w:left="567"/>
        <w:jc w:val="both"/>
        <w:rPr>
          <w:lang w:val="pl-PL"/>
        </w:rPr>
      </w:pPr>
      <w:r w:rsidRPr="006314BD">
        <w:rPr>
          <w:lang w:val="pl-PL"/>
        </w:rPr>
        <w:t xml:space="preserve">5) rekonstrukciju energetskih objekata, objekata za skladištenje zapaljivih tečnosti, gasova i toksičnih materijala, objekata radija i televizije, telekomunikacionih objekata, objekata u kojima se okuplja veći broj ljudi (na primjer: bioskopi, pozorišta, sportski i izložbeni objekti, fakulteti, škole, zdravstveni objekti i sl.), objekata interventnih službi (vatrogasne, hitne pomoći, javne i nacionalne bezbjednosti i sl.), objekte sa više od deset etaža i sl., </w:t>
      </w:r>
    </w:p>
    <w:p w14:paraId="062B7938" w14:textId="77777777" w:rsidR="001F33A7" w:rsidRPr="006314BD" w:rsidRDefault="001F33A7" w:rsidP="001F33A7">
      <w:pPr>
        <w:spacing w:before="120" w:after="120"/>
        <w:ind w:left="567"/>
        <w:jc w:val="both"/>
        <w:rPr>
          <w:lang w:val="pl-PL"/>
        </w:rPr>
      </w:pPr>
      <w:r w:rsidRPr="006314BD">
        <w:rPr>
          <w:lang w:val="pl-PL"/>
        </w:rPr>
        <w:t>6) rekonstrukciju objekata javne namjene za koji je projekat izrađen prije stupanja na snagu Pravilnika o privremenim tehničkim propisima za građenje u seizmičkim područjima ("Službeni list SFRJ", broj 39/64). Ovakav objekat nakon rekonstrukcije mora da ima otpornost na seizmička dejstva prema ovom pravilniku.</w:t>
      </w:r>
    </w:p>
    <w:p w14:paraId="4CD5FD02" w14:textId="77777777" w:rsidR="001F33A7" w:rsidRDefault="001F33A7" w:rsidP="001F33A7">
      <w:pPr>
        <w:spacing w:before="240" w:after="240"/>
        <w:jc w:val="center"/>
        <w:rPr>
          <w:b/>
          <w:bCs/>
          <w:lang w:val="sr-Latn-CS"/>
        </w:rPr>
      </w:pPr>
      <w:r>
        <w:rPr>
          <w:b/>
          <w:bCs/>
          <w:lang w:val="sr-Latn-CS"/>
        </w:rPr>
        <w:t>Rušenje odnosno uklanjanje građevinskih konstrukcija</w:t>
      </w:r>
    </w:p>
    <w:p w14:paraId="48582140" w14:textId="77777777" w:rsidR="001F33A7" w:rsidRDefault="001F33A7" w:rsidP="001F33A7">
      <w:pPr>
        <w:spacing w:before="240" w:after="120"/>
        <w:jc w:val="center"/>
        <w:rPr>
          <w:b/>
          <w:bCs/>
          <w:lang w:val="sr-Latn-CS"/>
        </w:rPr>
      </w:pPr>
      <w:r>
        <w:rPr>
          <w:b/>
          <w:bCs/>
          <w:lang w:val="sr-Latn-CS"/>
        </w:rPr>
        <w:t>Član 26</w:t>
      </w:r>
    </w:p>
    <w:p w14:paraId="780060D3" w14:textId="77777777" w:rsidR="001F33A7" w:rsidRPr="008B06F0" w:rsidRDefault="001F33A7" w:rsidP="001F33A7">
      <w:pPr>
        <w:spacing w:before="120" w:after="240"/>
        <w:jc w:val="both"/>
        <w:rPr>
          <w:lang w:val="sr-Latn-CS"/>
        </w:rPr>
      </w:pPr>
      <w:r>
        <w:t>Ru</w:t>
      </w:r>
      <w:r w:rsidRPr="006314BD">
        <w:rPr>
          <w:lang w:val="sr-Latn-CS"/>
        </w:rPr>
        <w:t>š</w:t>
      </w:r>
      <w:r>
        <w:t>enje</w:t>
      </w:r>
      <w:r w:rsidRPr="006314BD">
        <w:rPr>
          <w:lang w:val="sr-Latn-CS"/>
        </w:rPr>
        <w:t xml:space="preserve"> </w:t>
      </w:r>
      <w:r>
        <w:t>odnosno</w:t>
      </w:r>
      <w:r w:rsidRPr="006314BD">
        <w:rPr>
          <w:lang w:val="sr-Latn-CS"/>
        </w:rPr>
        <w:t xml:space="preserve"> </w:t>
      </w:r>
      <w:r>
        <w:t>uklanjanje</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izvodi</w:t>
      </w:r>
      <w:r w:rsidRPr="006314BD">
        <w:rPr>
          <w:lang w:val="sr-Latn-CS"/>
        </w:rPr>
        <w:t xml:space="preserve"> </w:t>
      </w:r>
      <w:r>
        <w:t>se</w:t>
      </w:r>
      <w:r w:rsidRPr="006314BD">
        <w:rPr>
          <w:lang w:val="sr-Latn-CS"/>
        </w:rPr>
        <w:t xml:space="preserve"> </w:t>
      </w:r>
      <w:r>
        <w:t>prema</w:t>
      </w:r>
      <w:r w:rsidRPr="006314BD">
        <w:rPr>
          <w:lang w:val="sr-Latn-CS"/>
        </w:rPr>
        <w:t xml:space="preserve"> </w:t>
      </w:r>
      <w:r>
        <w:t>projektu</w:t>
      </w:r>
      <w:r w:rsidRPr="006314BD">
        <w:rPr>
          <w:lang w:val="sr-Latn-CS"/>
        </w:rPr>
        <w:t xml:space="preserve"> </w:t>
      </w:r>
      <w:r>
        <w:t>uklanjanja</w:t>
      </w:r>
      <w:r w:rsidRPr="006314BD">
        <w:rPr>
          <w:lang w:val="sr-Latn-CS"/>
        </w:rPr>
        <w:t xml:space="preserve"> </w:t>
      </w:r>
      <w:r>
        <w:t>objekta</w:t>
      </w:r>
      <w:r w:rsidRPr="006314BD">
        <w:rPr>
          <w:lang w:val="sr-Latn-CS"/>
        </w:rPr>
        <w:t xml:space="preserve">, </w:t>
      </w:r>
      <w:r>
        <w:t>a</w:t>
      </w:r>
      <w:r w:rsidRPr="006314BD">
        <w:rPr>
          <w:lang w:val="sr-Latn-CS"/>
        </w:rPr>
        <w:t xml:space="preserve"> </w:t>
      </w:r>
      <w:r>
        <w:t>uklanjanje</w:t>
      </w:r>
      <w:r w:rsidRPr="006314BD">
        <w:rPr>
          <w:lang w:val="sr-Latn-CS"/>
        </w:rPr>
        <w:t xml:space="preserve"> </w:t>
      </w:r>
      <w:r>
        <w:t>ili</w:t>
      </w:r>
      <w:r w:rsidRPr="006314BD">
        <w:rPr>
          <w:lang w:val="sr-Latn-CS"/>
        </w:rPr>
        <w:t xml:space="preserve"> </w:t>
      </w:r>
      <w:r>
        <w:t>zamjena</w:t>
      </w:r>
      <w:r w:rsidRPr="006314BD">
        <w:rPr>
          <w:lang w:val="sr-Latn-CS"/>
        </w:rPr>
        <w:t xml:space="preserve"> </w:t>
      </w:r>
      <w:r>
        <w:t>pojedinih</w:t>
      </w:r>
      <w:r w:rsidRPr="006314BD">
        <w:rPr>
          <w:lang w:val="sr-Latn-CS"/>
        </w:rPr>
        <w:t xml:space="preserve"> </w:t>
      </w:r>
      <w:r>
        <w:t>djelova</w:t>
      </w:r>
      <w:r w:rsidRPr="006314BD">
        <w:rPr>
          <w:lang w:val="sr-Latn-CS"/>
        </w:rPr>
        <w:t xml:space="preserve"> </w:t>
      </w:r>
      <w:r>
        <w:t>gra</w:t>
      </w:r>
      <w:r w:rsidRPr="006314BD">
        <w:rPr>
          <w:lang w:val="sr-Latn-CS"/>
        </w:rPr>
        <w:t>đ</w:t>
      </w:r>
      <w:r>
        <w:t>evinske</w:t>
      </w:r>
      <w:r w:rsidRPr="006314BD">
        <w:rPr>
          <w:lang w:val="sr-Latn-CS"/>
        </w:rPr>
        <w:t xml:space="preserve"> </w:t>
      </w:r>
      <w:r>
        <w:t>konstrukcije</w:t>
      </w:r>
      <w:r w:rsidRPr="006314BD">
        <w:rPr>
          <w:lang w:val="sr-Latn-CS"/>
        </w:rPr>
        <w:t xml:space="preserve"> </w:t>
      </w:r>
      <w:r>
        <w:t>kod</w:t>
      </w:r>
      <w:r w:rsidRPr="006314BD">
        <w:rPr>
          <w:lang w:val="sr-Latn-CS"/>
        </w:rPr>
        <w:t xml:space="preserve"> </w:t>
      </w:r>
      <w:r>
        <w:t>rekonstrukcije</w:t>
      </w:r>
      <w:r w:rsidRPr="006314BD">
        <w:rPr>
          <w:lang w:val="sr-Latn-CS"/>
        </w:rPr>
        <w:t xml:space="preserve"> </w:t>
      </w:r>
      <w:r>
        <w:t>objekta</w:t>
      </w:r>
      <w:r w:rsidRPr="006314BD">
        <w:rPr>
          <w:lang w:val="sr-Latn-CS"/>
        </w:rPr>
        <w:t xml:space="preserve"> </w:t>
      </w:r>
      <w:r w:rsidRPr="008B06F0">
        <w:t>izvodi</w:t>
      </w:r>
      <w:r w:rsidRPr="008B06F0">
        <w:rPr>
          <w:lang w:val="sr-Latn-CS"/>
        </w:rPr>
        <w:t xml:space="preserve"> </w:t>
      </w:r>
      <w:r w:rsidRPr="008B06F0">
        <w:t>se</w:t>
      </w:r>
      <w:r w:rsidRPr="008B06F0">
        <w:rPr>
          <w:lang w:val="sr-Latn-CS"/>
        </w:rPr>
        <w:t xml:space="preserve"> </w:t>
      </w:r>
      <w:r w:rsidRPr="008B06F0">
        <w:t>prema</w:t>
      </w:r>
      <w:r w:rsidRPr="008B06F0">
        <w:rPr>
          <w:lang w:val="sr-Latn-CS"/>
        </w:rPr>
        <w:t xml:space="preserve"> </w:t>
      </w:r>
      <w:r w:rsidRPr="008B06F0">
        <w:t>projektu</w:t>
      </w:r>
      <w:r w:rsidRPr="008B06F0">
        <w:rPr>
          <w:lang w:val="sr-Latn-CS"/>
        </w:rPr>
        <w:t xml:space="preserve"> </w:t>
      </w:r>
      <w:r w:rsidRPr="008B06F0">
        <w:t>rekonstrukcije</w:t>
      </w:r>
      <w:r w:rsidRPr="008B06F0">
        <w:rPr>
          <w:lang w:val="sr-Latn-CS"/>
        </w:rPr>
        <w:t xml:space="preserve"> </w:t>
      </w:r>
      <w:r w:rsidRPr="008B06F0">
        <w:t>objekta</w:t>
      </w:r>
      <w:r w:rsidRPr="008B06F0">
        <w:rPr>
          <w:lang w:val="sr-Latn-CS"/>
        </w:rPr>
        <w:t xml:space="preserve">. </w:t>
      </w:r>
    </w:p>
    <w:p w14:paraId="418F70EB" w14:textId="77777777" w:rsidR="001F33A7" w:rsidRPr="006314BD" w:rsidRDefault="001F33A7" w:rsidP="001F33A7">
      <w:pPr>
        <w:spacing w:before="120" w:after="240"/>
        <w:jc w:val="both"/>
        <w:rPr>
          <w:lang w:val="sr-Latn-CS"/>
        </w:rPr>
      </w:pPr>
      <w:r w:rsidRPr="008B06F0">
        <w:t>Projekat</w:t>
      </w:r>
      <w:r w:rsidRPr="008B06F0">
        <w:rPr>
          <w:lang w:val="sr-Latn-CS"/>
        </w:rPr>
        <w:t xml:space="preserve"> </w:t>
      </w:r>
      <w:r w:rsidRPr="008B06F0">
        <w:t>uklanjanja objekta</w:t>
      </w:r>
      <w:r w:rsidRPr="008B06F0">
        <w:rPr>
          <w:lang w:val="sr-Latn-CS"/>
        </w:rPr>
        <w:t xml:space="preserve"> </w:t>
      </w:r>
      <w:r w:rsidRPr="008B06F0">
        <w:t>sadr</w:t>
      </w:r>
      <w:r w:rsidRPr="008B06F0">
        <w:rPr>
          <w:lang w:val="sr-Latn-CS"/>
        </w:rPr>
        <w:t>ž</w:t>
      </w:r>
      <w:r w:rsidRPr="008B06F0">
        <w:t>i</w:t>
      </w:r>
      <w:r w:rsidRPr="008B06F0">
        <w:rPr>
          <w:lang w:val="sr-Latn-CS"/>
        </w:rPr>
        <w:t xml:space="preserve"> </w:t>
      </w:r>
      <w:r w:rsidRPr="008B06F0">
        <w:t>djelove</w:t>
      </w:r>
      <w:r w:rsidRPr="008B06F0">
        <w:rPr>
          <w:lang w:val="sr-Latn-CS"/>
        </w:rPr>
        <w:t xml:space="preserve"> </w:t>
      </w:r>
      <w:r w:rsidRPr="008B06F0">
        <w:t>utvr</w:t>
      </w:r>
      <w:r w:rsidRPr="008B06F0">
        <w:rPr>
          <w:lang w:val="sr-Latn-CS"/>
        </w:rPr>
        <w:t>đ</w:t>
      </w:r>
      <w:r w:rsidRPr="008B06F0">
        <w:t>ene</w:t>
      </w:r>
      <w:r w:rsidRPr="008B06F0">
        <w:rPr>
          <w:lang w:val="sr-Latn-CS"/>
        </w:rPr>
        <w:t xml:space="preserve"> </w:t>
      </w:r>
      <w:r w:rsidRPr="008B06F0">
        <w:t>propisom</w:t>
      </w:r>
      <w:r w:rsidRPr="008B06F0">
        <w:rPr>
          <w:lang w:val="sr-Latn-CS"/>
        </w:rPr>
        <w:t xml:space="preserve"> </w:t>
      </w:r>
      <w:r w:rsidRPr="008B06F0">
        <w:t>kojim</w:t>
      </w:r>
      <w:r w:rsidRPr="008B06F0">
        <w:rPr>
          <w:lang w:val="sr-Latn-CS"/>
        </w:rPr>
        <w:t xml:space="preserve"> </w:t>
      </w:r>
      <w:r w:rsidRPr="008B06F0">
        <w:t>je</w:t>
      </w:r>
      <w:r w:rsidRPr="008B06F0">
        <w:rPr>
          <w:lang w:val="sr-Latn-CS"/>
        </w:rPr>
        <w:t xml:space="preserve"> </w:t>
      </w:r>
      <w:r w:rsidRPr="008B06F0">
        <w:t>ure</w:t>
      </w:r>
      <w:r w:rsidRPr="008B06F0">
        <w:rPr>
          <w:lang w:val="sr-Latn-CS"/>
        </w:rPr>
        <w:t>đ</w:t>
      </w:r>
      <w:r w:rsidRPr="008B06F0">
        <w:t>ena</w:t>
      </w:r>
      <w:r w:rsidRPr="008B06F0">
        <w:rPr>
          <w:lang w:val="sr-Latn-CS"/>
        </w:rPr>
        <w:t xml:space="preserve"> </w:t>
      </w:r>
      <w:r w:rsidRPr="008B06F0">
        <w:t>izgradnja</w:t>
      </w:r>
      <w:r w:rsidRPr="008B06F0">
        <w:rPr>
          <w:lang w:val="sr-Latn-CS"/>
        </w:rPr>
        <w:t xml:space="preserve"> </w:t>
      </w:r>
      <w:r w:rsidRPr="008B06F0">
        <w:t>objekata</w:t>
      </w:r>
      <w:r w:rsidRPr="008B06F0">
        <w:rPr>
          <w:lang w:val="sr-Latn-CS"/>
        </w:rPr>
        <w:t xml:space="preserve">. </w:t>
      </w:r>
      <w:r w:rsidRPr="008B06F0">
        <w:rPr>
          <w:lang w:val="pl-PL"/>
        </w:rPr>
        <w:t>Na</w:t>
      </w:r>
      <w:r w:rsidRPr="008B06F0">
        <w:rPr>
          <w:lang w:val="sr-Latn-CS"/>
        </w:rPr>
        <w:t xml:space="preserve"> </w:t>
      </w:r>
      <w:r w:rsidRPr="008B06F0">
        <w:rPr>
          <w:lang w:val="pl-PL"/>
        </w:rPr>
        <w:t>sadr</w:t>
      </w:r>
      <w:r w:rsidRPr="008B06F0">
        <w:rPr>
          <w:lang w:val="sr-Latn-CS"/>
        </w:rPr>
        <w:t>ž</w:t>
      </w:r>
      <w:r w:rsidRPr="008B06F0">
        <w:rPr>
          <w:lang w:val="pl-PL"/>
        </w:rPr>
        <w:t>inu</w:t>
      </w:r>
      <w:r w:rsidRPr="008B06F0">
        <w:rPr>
          <w:lang w:val="sr-Latn-CS"/>
        </w:rPr>
        <w:t xml:space="preserve"> </w:t>
      </w:r>
      <w:r w:rsidRPr="008B06F0">
        <w:rPr>
          <w:lang w:val="pl-PL"/>
        </w:rPr>
        <w:t>projekta</w:t>
      </w:r>
      <w:r w:rsidRPr="008B06F0">
        <w:rPr>
          <w:lang w:val="sr-Latn-CS"/>
        </w:rPr>
        <w:t xml:space="preserve"> </w:t>
      </w:r>
      <w:r w:rsidRPr="008B06F0">
        <w:rPr>
          <w:lang w:val="pl-PL"/>
        </w:rPr>
        <w:t>ru</w:t>
      </w:r>
      <w:r w:rsidRPr="008B06F0">
        <w:rPr>
          <w:lang w:val="sr-Latn-CS"/>
        </w:rPr>
        <w:t>š</w:t>
      </w:r>
      <w:r w:rsidRPr="008B06F0">
        <w:rPr>
          <w:lang w:val="pl-PL"/>
        </w:rPr>
        <w:t>enja</w:t>
      </w:r>
      <w:r w:rsidRPr="008B06F0">
        <w:rPr>
          <w:lang w:val="sr-Latn-CS"/>
        </w:rPr>
        <w:t xml:space="preserve"> </w:t>
      </w:r>
      <w:r w:rsidRPr="008B06F0">
        <w:rPr>
          <w:lang w:val="pl-PL"/>
        </w:rPr>
        <w:t>primjenjuju</w:t>
      </w:r>
      <w:r w:rsidRPr="008B06F0">
        <w:rPr>
          <w:lang w:val="sr-Latn-CS"/>
        </w:rPr>
        <w:t xml:space="preserve"> </w:t>
      </w:r>
      <w:r w:rsidRPr="008B06F0">
        <w:rPr>
          <w:lang w:val="pl-PL"/>
        </w:rPr>
        <w:t>se</w:t>
      </w:r>
      <w:r w:rsidRPr="008B06F0">
        <w:rPr>
          <w:lang w:val="sr-Latn-CS"/>
        </w:rPr>
        <w:t xml:space="preserve"> </w:t>
      </w:r>
      <w:r w:rsidRPr="008B06F0">
        <w:rPr>
          <w:lang w:val="pl-PL"/>
        </w:rPr>
        <w:t>pravila</w:t>
      </w:r>
      <w:r w:rsidRPr="008B06F0">
        <w:rPr>
          <w:lang w:val="sr-Latn-CS"/>
        </w:rPr>
        <w:t xml:space="preserve"> </w:t>
      </w:r>
      <w:r w:rsidRPr="008B06F0">
        <w:rPr>
          <w:lang w:val="pl-PL"/>
        </w:rPr>
        <w:t>propisana</w:t>
      </w:r>
      <w:r w:rsidRPr="008B06F0">
        <w:rPr>
          <w:lang w:val="sr-Latn-CS"/>
        </w:rPr>
        <w:t xml:space="preserve"> </w:t>
      </w:r>
      <w:r w:rsidRPr="008B06F0">
        <w:rPr>
          <w:lang w:val="pl-PL"/>
        </w:rPr>
        <w:t>posebnim</w:t>
      </w:r>
      <w:r w:rsidRPr="008B06F0">
        <w:rPr>
          <w:lang w:val="sr-Latn-CS"/>
        </w:rPr>
        <w:t xml:space="preserve"> </w:t>
      </w:r>
      <w:r w:rsidRPr="008B06F0">
        <w:rPr>
          <w:lang w:val="pl-PL"/>
        </w:rPr>
        <w:t>propisom</w:t>
      </w:r>
      <w:r w:rsidRPr="008B06F0">
        <w:rPr>
          <w:lang w:val="sr-Latn-CS"/>
        </w:rPr>
        <w:t xml:space="preserve"> </w:t>
      </w:r>
      <w:r w:rsidRPr="008B06F0">
        <w:rPr>
          <w:lang w:val="pl-PL"/>
        </w:rPr>
        <w:t>kojim</w:t>
      </w:r>
      <w:r w:rsidRPr="008B06F0">
        <w:rPr>
          <w:lang w:val="sr-Latn-CS"/>
        </w:rPr>
        <w:t xml:space="preserve"> </w:t>
      </w:r>
      <w:r w:rsidRPr="008B06F0">
        <w:rPr>
          <w:lang w:val="pl-PL"/>
        </w:rPr>
        <w:t>je</w:t>
      </w:r>
      <w:r w:rsidRPr="008B06F0">
        <w:rPr>
          <w:lang w:val="sr-Latn-CS"/>
        </w:rPr>
        <w:t xml:space="preserve"> </w:t>
      </w:r>
      <w:r w:rsidRPr="008B06F0">
        <w:rPr>
          <w:lang w:val="pl-PL"/>
        </w:rPr>
        <w:t>ure</w:t>
      </w:r>
      <w:r w:rsidRPr="008B06F0">
        <w:rPr>
          <w:lang w:val="sr-Latn-CS"/>
        </w:rPr>
        <w:t>đ</w:t>
      </w:r>
      <w:r w:rsidRPr="008B06F0">
        <w:rPr>
          <w:lang w:val="pl-PL"/>
        </w:rPr>
        <w:t>ena</w:t>
      </w:r>
      <w:r w:rsidRPr="008B06F0">
        <w:rPr>
          <w:lang w:val="sr-Latn-CS"/>
        </w:rPr>
        <w:t xml:space="preserve"> </w:t>
      </w:r>
      <w:r w:rsidRPr="008B06F0">
        <w:rPr>
          <w:lang w:val="pl-PL"/>
        </w:rPr>
        <w:t>obavezna</w:t>
      </w:r>
      <w:r w:rsidRPr="008B06F0">
        <w:rPr>
          <w:lang w:val="sr-Latn-CS"/>
        </w:rPr>
        <w:t xml:space="preserve"> </w:t>
      </w:r>
      <w:r w:rsidRPr="008B06F0">
        <w:rPr>
          <w:lang w:val="pl-PL"/>
        </w:rPr>
        <w:t>sadr</w:t>
      </w:r>
      <w:r w:rsidRPr="008B06F0">
        <w:rPr>
          <w:lang w:val="sr-Latn-CS"/>
        </w:rPr>
        <w:t>ž</w:t>
      </w:r>
      <w:r w:rsidRPr="008B06F0">
        <w:rPr>
          <w:lang w:val="pl-PL"/>
        </w:rPr>
        <w:t>ina</w:t>
      </w:r>
      <w:r w:rsidRPr="008B06F0">
        <w:rPr>
          <w:lang w:val="sr-Latn-CS"/>
        </w:rPr>
        <w:t xml:space="preserve"> </w:t>
      </w:r>
      <w:r w:rsidRPr="008B06F0">
        <w:rPr>
          <w:lang w:val="pl-PL"/>
        </w:rPr>
        <w:t>tehni</w:t>
      </w:r>
      <w:r w:rsidRPr="008B06F0">
        <w:rPr>
          <w:lang w:val="sr-Latn-CS"/>
        </w:rPr>
        <w:t>č</w:t>
      </w:r>
      <w:r w:rsidRPr="008B06F0">
        <w:rPr>
          <w:lang w:val="pl-PL"/>
        </w:rPr>
        <w:t>ke</w:t>
      </w:r>
      <w:r w:rsidRPr="008B06F0">
        <w:rPr>
          <w:lang w:val="sr-Latn-CS"/>
        </w:rPr>
        <w:t xml:space="preserve"> </w:t>
      </w:r>
      <w:r w:rsidRPr="008B06F0">
        <w:rPr>
          <w:lang w:val="pl-PL"/>
        </w:rPr>
        <w:t>dokumentacije</w:t>
      </w:r>
      <w:r w:rsidRPr="008B06F0">
        <w:rPr>
          <w:lang w:val="sr-Latn-CS"/>
        </w:rPr>
        <w:t xml:space="preserve"> </w:t>
      </w:r>
      <w:r w:rsidRPr="008B06F0">
        <w:rPr>
          <w:lang w:val="pl-PL"/>
        </w:rPr>
        <w:t>koja</w:t>
      </w:r>
      <w:r w:rsidRPr="008B06F0">
        <w:rPr>
          <w:lang w:val="sr-Latn-CS"/>
        </w:rPr>
        <w:t xml:space="preserve"> </w:t>
      </w:r>
      <w:r w:rsidRPr="008B06F0">
        <w:rPr>
          <w:lang w:val="pl-PL"/>
        </w:rPr>
        <w:t>se</w:t>
      </w:r>
      <w:r w:rsidRPr="008B06F0">
        <w:rPr>
          <w:lang w:val="sr-Latn-CS"/>
        </w:rPr>
        <w:t xml:space="preserve"> </w:t>
      </w:r>
      <w:r w:rsidRPr="008B06F0">
        <w:rPr>
          <w:lang w:val="pl-PL"/>
        </w:rPr>
        <w:t>odnosi</w:t>
      </w:r>
      <w:r w:rsidRPr="008B06F0">
        <w:rPr>
          <w:lang w:val="sr-Latn-CS"/>
        </w:rPr>
        <w:t xml:space="preserve"> </w:t>
      </w:r>
      <w:r w:rsidRPr="008B06F0">
        <w:rPr>
          <w:lang w:val="pl-PL"/>
        </w:rPr>
        <w:t>na</w:t>
      </w:r>
      <w:r w:rsidRPr="008B06F0">
        <w:rPr>
          <w:lang w:val="sr-Latn-CS"/>
        </w:rPr>
        <w:t xml:space="preserve"> </w:t>
      </w:r>
      <w:r w:rsidRPr="008B06F0">
        <w:rPr>
          <w:lang w:val="pl-PL"/>
        </w:rPr>
        <w:t>ru</w:t>
      </w:r>
      <w:r w:rsidRPr="008B06F0">
        <w:rPr>
          <w:lang w:val="sr-Latn-CS"/>
        </w:rPr>
        <w:t>š</w:t>
      </w:r>
      <w:r w:rsidRPr="008B06F0">
        <w:rPr>
          <w:lang w:val="pl-PL"/>
        </w:rPr>
        <w:t>enje</w:t>
      </w:r>
      <w:r w:rsidRPr="008B06F0">
        <w:rPr>
          <w:lang w:val="sr-Latn-CS"/>
        </w:rPr>
        <w:t>.</w:t>
      </w:r>
    </w:p>
    <w:p w14:paraId="36EBC15C" w14:textId="77777777" w:rsidR="001F33A7" w:rsidRDefault="001F33A7" w:rsidP="001F33A7">
      <w:pPr>
        <w:spacing w:before="360" w:after="240"/>
        <w:jc w:val="center"/>
        <w:rPr>
          <w:b/>
          <w:bCs/>
          <w:lang w:val="sr-Latn-CS"/>
        </w:rPr>
      </w:pPr>
      <w:r>
        <w:rPr>
          <w:b/>
          <w:bCs/>
          <w:lang w:val="sr-Latn-CS"/>
        </w:rPr>
        <w:t>VI. PRIMJENA DRUGIH KONSTRUKCIJA, MATERIJALA I PROIZVODA</w:t>
      </w:r>
    </w:p>
    <w:p w14:paraId="0D65C609" w14:textId="77777777" w:rsidR="001F33A7" w:rsidRDefault="001F33A7" w:rsidP="001F33A7">
      <w:pPr>
        <w:spacing w:before="240" w:after="240"/>
        <w:jc w:val="center"/>
        <w:rPr>
          <w:b/>
          <w:bCs/>
          <w:lang w:val="sr-Latn-CS"/>
        </w:rPr>
      </w:pPr>
      <w:r>
        <w:rPr>
          <w:b/>
          <w:bCs/>
          <w:lang w:val="sr-Latn-CS"/>
        </w:rPr>
        <w:t>Ostale vrste</w:t>
      </w:r>
      <w:r w:rsidRPr="00E138FD">
        <w:rPr>
          <w:b/>
          <w:bCs/>
          <w:lang w:val="sr-Latn-CS"/>
        </w:rPr>
        <w:t xml:space="preserve"> građevinskih konstrukcija</w:t>
      </w:r>
    </w:p>
    <w:p w14:paraId="146AF20E" w14:textId="77777777" w:rsidR="001F33A7" w:rsidRDefault="001F33A7" w:rsidP="001F33A7">
      <w:pPr>
        <w:spacing w:before="240" w:after="120"/>
        <w:jc w:val="center"/>
        <w:rPr>
          <w:b/>
          <w:bCs/>
          <w:lang w:val="sr-Latn-CS"/>
        </w:rPr>
      </w:pPr>
      <w:r>
        <w:rPr>
          <w:b/>
          <w:bCs/>
          <w:lang w:val="sr-Latn-CS"/>
        </w:rPr>
        <w:t>Član 27</w:t>
      </w:r>
    </w:p>
    <w:p w14:paraId="65D4D20F" w14:textId="77777777" w:rsidR="001F33A7" w:rsidRDefault="001F33A7" w:rsidP="001F33A7">
      <w:pPr>
        <w:spacing w:before="120" w:after="240"/>
        <w:jc w:val="both"/>
        <w:rPr>
          <w:lang w:val="sr-Latn-CS"/>
        </w:rPr>
      </w:pPr>
      <w:r>
        <w:t>Na</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zahtjeve</w:t>
      </w:r>
      <w:r w:rsidRPr="006314BD">
        <w:rPr>
          <w:lang w:val="sr-Latn-CS"/>
        </w:rPr>
        <w:t xml:space="preserve"> </w:t>
      </w:r>
      <w:r>
        <w:t>za</w:t>
      </w:r>
      <w:r w:rsidRPr="006314BD">
        <w:rPr>
          <w:lang w:val="sr-Latn-CS"/>
        </w:rPr>
        <w:t xml:space="preserve"> </w:t>
      </w:r>
      <w:r>
        <w:t>projektovanje</w:t>
      </w:r>
      <w:r w:rsidRPr="006314BD">
        <w:rPr>
          <w:lang w:val="sr-Latn-CS"/>
        </w:rPr>
        <w:t xml:space="preserve">, </w:t>
      </w:r>
      <w:r>
        <w:t>izvo</w:t>
      </w:r>
      <w:r w:rsidRPr="006314BD">
        <w:rPr>
          <w:lang w:val="sr-Latn-CS"/>
        </w:rPr>
        <w:t>đ</w:t>
      </w:r>
      <w:r>
        <w:t>enje</w:t>
      </w:r>
      <w:r w:rsidRPr="006314BD">
        <w:rPr>
          <w:lang w:val="sr-Latn-CS"/>
        </w:rPr>
        <w:t xml:space="preserve">, </w:t>
      </w:r>
      <w:r>
        <w:t>upotrebljivost</w:t>
      </w:r>
      <w:r w:rsidRPr="006314BD">
        <w:rPr>
          <w:lang w:val="sr-Latn-CS"/>
        </w:rPr>
        <w:t xml:space="preserve">, </w:t>
      </w:r>
      <w:r>
        <w:t>odr</w:t>
      </w:r>
      <w:r w:rsidRPr="006314BD">
        <w:rPr>
          <w:lang w:val="sr-Latn-CS"/>
        </w:rPr>
        <w:t>ž</w:t>
      </w:r>
      <w:r>
        <w:t>avanje</w:t>
      </w:r>
      <w:r w:rsidRPr="006314BD">
        <w:rPr>
          <w:lang w:val="sr-Latn-CS"/>
        </w:rPr>
        <w:t xml:space="preserve">, </w:t>
      </w:r>
      <w:r>
        <w:t>preglede</w:t>
      </w:r>
      <w:r w:rsidRPr="006314BD">
        <w:rPr>
          <w:lang w:val="sr-Latn-CS"/>
        </w:rPr>
        <w:t xml:space="preserve"> </w:t>
      </w:r>
      <w:r>
        <w:t>i</w:t>
      </w:r>
      <w:r w:rsidRPr="006314BD">
        <w:rPr>
          <w:lang w:val="sr-Latn-CS"/>
        </w:rPr>
        <w:t xml:space="preserve"> </w:t>
      </w:r>
      <w:r>
        <w:t>ispitivanja</w:t>
      </w:r>
      <w:r w:rsidRPr="006314BD">
        <w:rPr>
          <w:lang w:val="sr-Latn-CS"/>
        </w:rPr>
        <w:t xml:space="preserve">, </w:t>
      </w:r>
      <w:r>
        <w:t>kao</w:t>
      </w:r>
      <w:r w:rsidRPr="006314BD">
        <w:rPr>
          <w:lang w:val="sr-Latn-CS"/>
        </w:rPr>
        <w:t xml:space="preserve"> </w:t>
      </w:r>
      <w:r>
        <w:t>i</w:t>
      </w:r>
      <w:r w:rsidRPr="006314BD">
        <w:rPr>
          <w:lang w:val="sr-Latn-CS"/>
        </w:rPr>
        <w:t xml:space="preserve"> </w:t>
      </w:r>
      <w:r>
        <w:t>uklanjanje</w:t>
      </w:r>
      <w:r w:rsidRPr="006314BD">
        <w:rPr>
          <w:lang w:val="sr-Latn-CS"/>
        </w:rPr>
        <w:t xml:space="preserve"> </w:t>
      </w:r>
      <w:r>
        <w:t>odnosno</w:t>
      </w:r>
      <w:r w:rsidRPr="006314BD">
        <w:rPr>
          <w:lang w:val="sr-Latn-CS"/>
        </w:rPr>
        <w:t xml:space="preserve"> </w:t>
      </w:r>
      <w:r>
        <w:t>ru</w:t>
      </w:r>
      <w:r w:rsidRPr="006314BD">
        <w:rPr>
          <w:lang w:val="sr-Latn-CS"/>
        </w:rPr>
        <w:t>š</w:t>
      </w:r>
      <w:r>
        <w:t>enje</w:t>
      </w:r>
      <w:r w:rsidRPr="006314BD">
        <w:rPr>
          <w:lang w:val="sr-Latn-CS"/>
        </w:rPr>
        <w:t xml:space="preserve"> </w:t>
      </w:r>
      <w:r>
        <w:t>i</w:t>
      </w:r>
      <w:r w:rsidRPr="006314BD">
        <w:rPr>
          <w:lang w:val="sr-Latn-CS"/>
        </w:rPr>
        <w:t xml:space="preserve"> </w:t>
      </w:r>
      <w:r>
        <w:t>ostale</w:t>
      </w:r>
      <w:r w:rsidRPr="006314BD">
        <w:rPr>
          <w:lang w:val="sr-Latn-CS"/>
        </w:rPr>
        <w:t xml:space="preserve"> </w:t>
      </w:r>
      <w:r>
        <w:t>zahtjeve</w:t>
      </w:r>
      <w:r w:rsidRPr="006314BD">
        <w:rPr>
          <w:lang w:val="sr-Latn-CS"/>
        </w:rPr>
        <w:t xml:space="preserve"> </w:t>
      </w:r>
      <w:r>
        <w:t>za</w:t>
      </w:r>
      <w:r w:rsidRPr="006314BD">
        <w:rPr>
          <w:lang w:val="sr-Latn-CS"/>
        </w:rPr>
        <w:t xml:space="preserve"> </w:t>
      </w:r>
      <w:r>
        <w:t>ostale</w:t>
      </w:r>
      <w:r w:rsidRPr="006314BD">
        <w:rPr>
          <w:lang w:val="sr-Latn-CS"/>
        </w:rPr>
        <w:t xml:space="preserve"> </w:t>
      </w:r>
      <w:r>
        <w:t>vrste</w:t>
      </w:r>
      <w:r w:rsidRPr="006314BD">
        <w:rPr>
          <w:lang w:val="sr-Latn-CS"/>
        </w:rPr>
        <w:t xml:space="preserve"> </w:t>
      </w:r>
      <w:r>
        <w:t>konstrukcija</w:t>
      </w:r>
      <w:r w:rsidRPr="006314BD">
        <w:rPr>
          <w:lang w:val="sr-Latn-CS"/>
        </w:rPr>
        <w:t xml:space="preserve"> </w:t>
      </w:r>
      <w:r>
        <w:t>koje</w:t>
      </w:r>
      <w:r w:rsidRPr="006314BD">
        <w:rPr>
          <w:lang w:val="sr-Latn-CS"/>
        </w:rPr>
        <w:t xml:space="preserve"> </w:t>
      </w:r>
      <w:r>
        <w:t>nisu</w:t>
      </w:r>
      <w:r w:rsidRPr="006314BD">
        <w:rPr>
          <w:lang w:val="sr-Latn-CS"/>
        </w:rPr>
        <w:t xml:space="preserve"> </w:t>
      </w:r>
      <w:r>
        <w:t>obuhva</w:t>
      </w:r>
      <w:r w:rsidRPr="006314BD">
        <w:rPr>
          <w:lang w:val="sr-Latn-CS"/>
        </w:rPr>
        <w:t>ć</w:t>
      </w:r>
      <w:r>
        <w:t>ene</w:t>
      </w:r>
      <w:r w:rsidRPr="006314BD">
        <w:rPr>
          <w:lang w:val="sr-Latn-CS"/>
        </w:rPr>
        <w:t xml:space="preserve"> </w:t>
      </w:r>
      <w:r>
        <w:t>ovim</w:t>
      </w:r>
      <w:r w:rsidRPr="006314BD">
        <w:rPr>
          <w:lang w:val="sr-Latn-CS"/>
        </w:rPr>
        <w:t xml:space="preserve"> </w:t>
      </w:r>
      <w:r>
        <w:t>pravilnikom</w:t>
      </w:r>
      <w:r w:rsidRPr="006314BD">
        <w:rPr>
          <w:lang w:val="sr-Latn-CS"/>
        </w:rPr>
        <w:t xml:space="preserve">, </w:t>
      </w:r>
      <w:r>
        <w:t>primjenjuju</w:t>
      </w:r>
      <w:r w:rsidRPr="006314BD">
        <w:rPr>
          <w:lang w:val="sr-Latn-CS"/>
        </w:rPr>
        <w:t xml:space="preserve"> </w:t>
      </w:r>
      <w:r>
        <w:t>se</w:t>
      </w:r>
      <w:r w:rsidRPr="006314BD">
        <w:rPr>
          <w:lang w:val="sr-Latn-CS"/>
        </w:rPr>
        <w:t xml:space="preserve"> </w:t>
      </w:r>
      <w:r>
        <w:t>op</w:t>
      </w:r>
      <w:r w:rsidRPr="006314BD">
        <w:rPr>
          <w:lang w:val="sr-Latn-CS"/>
        </w:rPr>
        <w:t>š</w:t>
      </w:r>
      <w:r>
        <w:t>te</w:t>
      </w:r>
      <w:r w:rsidRPr="006314BD">
        <w:rPr>
          <w:lang w:val="sr-Latn-CS"/>
        </w:rPr>
        <w:t xml:space="preserve"> </w:t>
      </w:r>
      <w:r>
        <w:t>odredbe</w:t>
      </w:r>
      <w:r w:rsidRPr="006314BD">
        <w:rPr>
          <w:lang w:val="sr-Latn-CS"/>
        </w:rPr>
        <w:t xml:space="preserve"> </w:t>
      </w:r>
      <w:r>
        <w:t>ovog</w:t>
      </w:r>
      <w:r w:rsidRPr="006314BD">
        <w:rPr>
          <w:lang w:val="sr-Latn-CS"/>
        </w:rPr>
        <w:t xml:space="preserve"> </w:t>
      </w:r>
      <w:r>
        <w:t>pravilnika</w:t>
      </w:r>
      <w:r w:rsidRPr="006314BD">
        <w:rPr>
          <w:lang w:val="sr-Latn-CS"/>
        </w:rPr>
        <w:t xml:space="preserve">, </w:t>
      </w:r>
      <w:r>
        <w:t>uz</w:t>
      </w:r>
      <w:r w:rsidRPr="006314BD">
        <w:rPr>
          <w:lang w:val="sr-Latn-CS"/>
        </w:rPr>
        <w:t xml:space="preserve"> </w:t>
      </w:r>
      <w:r>
        <w:t>specifi</w:t>
      </w:r>
      <w:r w:rsidRPr="006314BD">
        <w:rPr>
          <w:lang w:val="sr-Latn-CS"/>
        </w:rPr>
        <w:t>č</w:t>
      </w:r>
      <w:r>
        <w:t>nosti</w:t>
      </w:r>
      <w:r w:rsidRPr="006314BD">
        <w:rPr>
          <w:lang w:val="sr-Latn-CS"/>
        </w:rPr>
        <w:t xml:space="preserve"> </w:t>
      </w:r>
      <w:r>
        <w:t>definisane</w:t>
      </w:r>
      <w:r w:rsidRPr="006314BD">
        <w:rPr>
          <w:lang w:val="sr-Latn-CS"/>
        </w:rPr>
        <w:t xml:space="preserve"> </w:t>
      </w:r>
      <w:r>
        <w:t>u</w:t>
      </w:r>
      <w:r w:rsidRPr="006314BD">
        <w:rPr>
          <w:lang w:val="sr-Latn-CS"/>
        </w:rPr>
        <w:t xml:space="preserve"> </w:t>
      </w:r>
      <w:r>
        <w:t>posebnim</w:t>
      </w:r>
      <w:r w:rsidRPr="006314BD">
        <w:rPr>
          <w:lang w:val="sr-Latn-CS"/>
        </w:rPr>
        <w:t xml:space="preserve"> </w:t>
      </w:r>
      <w:r>
        <w:t>pravilima</w:t>
      </w:r>
      <w:r w:rsidRPr="006314BD">
        <w:rPr>
          <w:lang w:val="sr-Latn-CS"/>
        </w:rPr>
        <w:t xml:space="preserve"> </w:t>
      </w:r>
      <w:r>
        <w:t>propisanim</w:t>
      </w:r>
      <w:r w:rsidRPr="006314BD">
        <w:rPr>
          <w:lang w:val="sr-Latn-CS"/>
        </w:rPr>
        <w:t xml:space="preserve"> </w:t>
      </w:r>
      <w:r>
        <w:t>ovim</w:t>
      </w:r>
      <w:r w:rsidRPr="006314BD">
        <w:rPr>
          <w:lang w:val="sr-Latn-CS"/>
        </w:rPr>
        <w:t xml:space="preserve"> </w:t>
      </w:r>
      <w:r>
        <w:t>pravilnikom</w:t>
      </w:r>
      <w:r w:rsidRPr="006314BD">
        <w:rPr>
          <w:lang w:val="sr-Latn-CS"/>
        </w:rPr>
        <w:t xml:space="preserve">, </w:t>
      </w:r>
      <w:r>
        <w:t>zavisno</w:t>
      </w:r>
      <w:r w:rsidRPr="006314BD">
        <w:rPr>
          <w:lang w:val="sr-Latn-CS"/>
        </w:rPr>
        <w:t xml:space="preserve"> </w:t>
      </w:r>
      <w:r>
        <w:t>od</w:t>
      </w:r>
      <w:r w:rsidRPr="006314BD">
        <w:rPr>
          <w:lang w:val="sr-Latn-CS"/>
        </w:rPr>
        <w:t xml:space="preserve"> </w:t>
      </w:r>
      <w:r>
        <w:t>vrste</w:t>
      </w:r>
      <w:r w:rsidRPr="006314BD">
        <w:rPr>
          <w:lang w:val="sr-Latn-CS"/>
        </w:rPr>
        <w:t xml:space="preserve"> </w:t>
      </w:r>
      <w:r>
        <w:t>konstrukcije</w:t>
      </w:r>
      <w:r w:rsidRPr="006314BD">
        <w:rPr>
          <w:lang w:val="sr-Latn-CS"/>
        </w:rPr>
        <w:t xml:space="preserve"> </w:t>
      </w:r>
      <w:r>
        <w:t>i</w:t>
      </w:r>
      <w:r w:rsidRPr="006314BD">
        <w:rPr>
          <w:lang w:val="sr-Latn-CS"/>
        </w:rPr>
        <w:t xml:space="preserve"> </w:t>
      </w:r>
      <w:r>
        <w:t>materijala</w:t>
      </w:r>
      <w:r w:rsidRPr="006314BD">
        <w:rPr>
          <w:lang w:val="sr-Latn-CS"/>
        </w:rPr>
        <w:t xml:space="preserve"> </w:t>
      </w:r>
      <w:r>
        <w:t>od</w:t>
      </w:r>
      <w:r w:rsidRPr="006314BD">
        <w:rPr>
          <w:lang w:val="sr-Latn-CS"/>
        </w:rPr>
        <w:t xml:space="preserve"> </w:t>
      </w:r>
      <w:r>
        <w:t>kojih</w:t>
      </w:r>
      <w:r w:rsidRPr="006314BD">
        <w:rPr>
          <w:lang w:val="sr-Latn-CS"/>
        </w:rPr>
        <w:t xml:space="preserve"> </w:t>
      </w:r>
      <w:r>
        <w:t>je</w:t>
      </w:r>
      <w:r w:rsidRPr="006314BD">
        <w:rPr>
          <w:lang w:val="sr-Latn-CS"/>
        </w:rPr>
        <w:t xml:space="preserve"> </w:t>
      </w:r>
      <w:r>
        <w:t>konstrukcija</w:t>
      </w:r>
      <w:r w:rsidRPr="006314BD">
        <w:rPr>
          <w:lang w:val="sr-Latn-CS"/>
        </w:rPr>
        <w:t xml:space="preserve"> </w:t>
      </w:r>
      <w:r>
        <w:t>izra</w:t>
      </w:r>
      <w:r w:rsidRPr="006314BD">
        <w:rPr>
          <w:lang w:val="sr-Latn-CS"/>
        </w:rPr>
        <w:t>đ</w:t>
      </w:r>
      <w:r>
        <w:t>ena</w:t>
      </w:r>
      <w:r w:rsidRPr="006314BD">
        <w:rPr>
          <w:lang w:val="sr-Latn-CS"/>
        </w:rPr>
        <w:t>.</w:t>
      </w:r>
    </w:p>
    <w:p w14:paraId="308B7486" w14:textId="77777777" w:rsidR="001F33A7" w:rsidRPr="006314BD" w:rsidRDefault="001F33A7" w:rsidP="001F33A7">
      <w:pPr>
        <w:spacing w:before="120" w:after="240"/>
        <w:jc w:val="both"/>
        <w:rPr>
          <w:lang w:val="sr-Latn-CS"/>
        </w:rPr>
      </w:pPr>
    </w:p>
    <w:p w14:paraId="710201CF" w14:textId="77777777" w:rsidR="001F33A7" w:rsidRDefault="001F33A7" w:rsidP="001F33A7">
      <w:pPr>
        <w:spacing w:before="240" w:after="120"/>
        <w:jc w:val="center"/>
        <w:rPr>
          <w:b/>
          <w:bCs/>
          <w:lang w:val="sr-Latn-CS"/>
        </w:rPr>
      </w:pPr>
      <w:r>
        <w:rPr>
          <w:b/>
          <w:bCs/>
          <w:lang w:val="sr-Latn-CS"/>
        </w:rPr>
        <w:t>Ostale vrste materijala</w:t>
      </w:r>
    </w:p>
    <w:p w14:paraId="750C46D3" w14:textId="77777777" w:rsidR="001F33A7" w:rsidRDefault="001F33A7" w:rsidP="001F33A7">
      <w:pPr>
        <w:spacing w:before="240" w:after="120"/>
        <w:jc w:val="center"/>
        <w:rPr>
          <w:b/>
          <w:bCs/>
          <w:lang w:val="sr-Latn-CS"/>
        </w:rPr>
      </w:pPr>
      <w:r>
        <w:rPr>
          <w:b/>
          <w:bCs/>
          <w:lang w:val="sr-Latn-CS"/>
        </w:rPr>
        <w:t>Član 28</w:t>
      </w:r>
    </w:p>
    <w:p w14:paraId="73060AC1" w14:textId="77777777" w:rsidR="001F33A7" w:rsidRDefault="001F33A7" w:rsidP="001F33A7">
      <w:pPr>
        <w:spacing w:before="120" w:after="240"/>
        <w:jc w:val="both"/>
        <w:rPr>
          <w:lang w:val="sr-Latn-CS"/>
        </w:rPr>
      </w:pPr>
      <w:r>
        <w:t>Dopu</w:t>
      </w:r>
      <w:r w:rsidRPr="006314BD">
        <w:rPr>
          <w:lang w:val="sr-Latn-CS"/>
        </w:rPr>
        <w:t>š</w:t>
      </w:r>
      <w:r>
        <w:t>tena</w:t>
      </w:r>
      <w:r w:rsidRPr="006314BD">
        <w:rPr>
          <w:lang w:val="sr-Latn-CS"/>
        </w:rPr>
        <w:t xml:space="preserve"> </w:t>
      </w:r>
      <w:r>
        <w:t>je</w:t>
      </w:r>
      <w:r w:rsidRPr="006314BD">
        <w:rPr>
          <w:lang w:val="sr-Latn-CS"/>
        </w:rPr>
        <w:t xml:space="preserve"> </w:t>
      </w:r>
      <w:r>
        <w:t>primjena</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izra</w:t>
      </w:r>
      <w:r w:rsidRPr="006314BD">
        <w:rPr>
          <w:lang w:val="sr-Latn-CS"/>
        </w:rPr>
        <w:t>đ</w:t>
      </w:r>
      <w:r>
        <w:t>enih</w:t>
      </w:r>
      <w:r w:rsidRPr="006314BD">
        <w:rPr>
          <w:lang w:val="sr-Latn-CS"/>
        </w:rPr>
        <w:t xml:space="preserve"> </w:t>
      </w:r>
      <w:r>
        <w:t>od</w:t>
      </w:r>
      <w:r w:rsidRPr="006314BD">
        <w:rPr>
          <w:lang w:val="sr-Latn-CS"/>
        </w:rPr>
        <w:t xml:space="preserve"> </w:t>
      </w:r>
      <w:r>
        <w:t>materijala</w:t>
      </w:r>
      <w:r w:rsidRPr="006314BD">
        <w:rPr>
          <w:lang w:val="sr-Latn-CS"/>
        </w:rPr>
        <w:t xml:space="preserve"> </w:t>
      </w:r>
      <w:r>
        <w:t>i</w:t>
      </w:r>
      <w:r w:rsidRPr="006314BD">
        <w:rPr>
          <w:lang w:val="sr-Latn-CS"/>
        </w:rPr>
        <w:t xml:space="preserve"> </w:t>
      </w:r>
      <w:r>
        <w:t>gra</w:t>
      </w:r>
      <w:r w:rsidRPr="006314BD">
        <w:rPr>
          <w:lang w:val="sr-Latn-CS"/>
        </w:rPr>
        <w:t>đ</w:t>
      </w:r>
      <w:r>
        <w:t>evinskih</w:t>
      </w:r>
      <w:r w:rsidRPr="006314BD">
        <w:rPr>
          <w:lang w:val="sr-Latn-CS"/>
        </w:rPr>
        <w:t xml:space="preserve"> </w:t>
      </w:r>
      <w:r>
        <w:t>proizvoda</w:t>
      </w:r>
      <w:r w:rsidRPr="006314BD">
        <w:rPr>
          <w:lang w:val="sr-Latn-CS"/>
        </w:rPr>
        <w:t xml:space="preserve"> </w:t>
      </w:r>
      <w:r>
        <w:t>koji</w:t>
      </w:r>
      <w:r w:rsidRPr="006314BD">
        <w:rPr>
          <w:lang w:val="sr-Latn-CS"/>
        </w:rPr>
        <w:t xml:space="preserve"> </w:t>
      </w:r>
      <w:r>
        <w:t>nisu</w:t>
      </w:r>
      <w:r w:rsidRPr="006314BD">
        <w:rPr>
          <w:lang w:val="sr-Latn-CS"/>
        </w:rPr>
        <w:t xml:space="preserve"> </w:t>
      </w:r>
      <w:r>
        <w:t>posebno</w:t>
      </w:r>
      <w:r w:rsidRPr="006314BD">
        <w:rPr>
          <w:lang w:val="sr-Latn-CS"/>
        </w:rPr>
        <w:t xml:space="preserve"> </w:t>
      </w:r>
      <w:r>
        <w:t>navedeni</w:t>
      </w:r>
      <w:r w:rsidRPr="006314BD">
        <w:rPr>
          <w:lang w:val="sr-Latn-CS"/>
        </w:rPr>
        <w:t xml:space="preserve"> </w:t>
      </w:r>
      <w:r>
        <w:t>u</w:t>
      </w:r>
      <w:r w:rsidRPr="006314BD">
        <w:rPr>
          <w:lang w:val="sr-Latn-CS"/>
        </w:rPr>
        <w:t xml:space="preserve"> </w:t>
      </w:r>
      <w:r>
        <w:t>posebnim</w:t>
      </w:r>
      <w:r w:rsidRPr="006314BD">
        <w:rPr>
          <w:lang w:val="sr-Latn-CS"/>
        </w:rPr>
        <w:t xml:space="preserve"> </w:t>
      </w:r>
      <w:r>
        <w:t>pravilima</w:t>
      </w:r>
      <w:r w:rsidRPr="006314BD">
        <w:rPr>
          <w:lang w:val="sr-Latn-CS"/>
        </w:rPr>
        <w:t xml:space="preserve"> </w:t>
      </w:r>
      <w:r>
        <w:t>propisanim</w:t>
      </w:r>
      <w:r w:rsidRPr="006314BD">
        <w:rPr>
          <w:lang w:val="sr-Latn-CS"/>
        </w:rPr>
        <w:t xml:space="preserve"> </w:t>
      </w:r>
      <w:r>
        <w:t>ovim</w:t>
      </w:r>
      <w:r w:rsidRPr="006314BD">
        <w:rPr>
          <w:lang w:val="sr-Latn-CS"/>
        </w:rPr>
        <w:t xml:space="preserve"> </w:t>
      </w:r>
      <w:r>
        <w:t>pravilnikom</w:t>
      </w:r>
      <w:r w:rsidRPr="006314BD">
        <w:rPr>
          <w:lang w:val="sr-Latn-CS"/>
        </w:rPr>
        <w:t xml:space="preserve"> </w:t>
      </w:r>
      <w:r>
        <w:t>za</w:t>
      </w:r>
      <w:r w:rsidRPr="006314BD">
        <w:rPr>
          <w:lang w:val="sr-Latn-CS"/>
        </w:rPr>
        <w:t xml:space="preserve"> </w:t>
      </w:r>
      <w:r>
        <w:t>pojedine</w:t>
      </w:r>
      <w:r w:rsidRPr="006314BD">
        <w:rPr>
          <w:lang w:val="sr-Latn-CS"/>
        </w:rPr>
        <w:t xml:space="preserve"> </w:t>
      </w:r>
      <w:r>
        <w:t>vrste</w:t>
      </w:r>
      <w:r w:rsidRPr="006314BD">
        <w:rPr>
          <w:lang w:val="sr-Latn-CS"/>
        </w:rPr>
        <w:t xml:space="preserve"> </w:t>
      </w:r>
      <w:r>
        <w:t>gra</w:t>
      </w:r>
      <w:r w:rsidRPr="006314BD">
        <w:rPr>
          <w:lang w:val="sr-Latn-CS"/>
        </w:rPr>
        <w:t>đ</w:t>
      </w:r>
      <w:r>
        <w:t>evinskih</w:t>
      </w:r>
      <w:r w:rsidRPr="006314BD">
        <w:rPr>
          <w:lang w:val="sr-Latn-CS"/>
        </w:rPr>
        <w:t xml:space="preserve"> </w:t>
      </w:r>
      <w:r>
        <w:t>konstrukcija</w:t>
      </w:r>
      <w:r w:rsidRPr="006314BD">
        <w:rPr>
          <w:lang w:val="sr-Latn-CS"/>
        </w:rPr>
        <w:t xml:space="preserve">, </w:t>
      </w:r>
      <w:r>
        <w:t>ako</w:t>
      </w:r>
      <w:r w:rsidRPr="006314BD">
        <w:rPr>
          <w:lang w:val="sr-Latn-CS"/>
        </w:rPr>
        <w:t xml:space="preserve"> </w:t>
      </w:r>
      <w:r>
        <w:t>tehni</w:t>
      </w:r>
      <w:r w:rsidRPr="006314BD">
        <w:rPr>
          <w:lang w:val="sr-Latn-CS"/>
        </w:rPr>
        <w:t>č</w:t>
      </w:r>
      <w:r>
        <w:t>ka</w:t>
      </w:r>
      <w:r w:rsidRPr="006314BD">
        <w:rPr>
          <w:lang w:val="sr-Latn-CS"/>
        </w:rPr>
        <w:t xml:space="preserve"> </w:t>
      </w:r>
      <w:r>
        <w:t>svojstva</w:t>
      </w:r>
      <w:r w:rsidRPr="006314BD">
        <w:rPr>
          <w:lang w:val="sr-Latn-CS"/>
        </w:rPr>
        <w:t xml:space="preserve">, </w:t>
      </w:r>
      <w:r>
        <w:t>projektovanje</w:t>
      </w:r>
      <w:r w:rsidRPr="006314BD">
        <w:rPr>
          <w:lang w:val="sr-Latn-CS"/>
        </w:rPr>
        <w:t xml:space="preserve">, </w:t>
      </w:r>
      <w:r>
        <w:t>izvo</w:t>
      </w:r>
      <w:r w:rsidRPr="006314BD">
        <w:rPr>
          <w:lang w:val="sr-Latn-CS"/>
        </w:rPr>
        <w:t>đ</w:t>
      </w:r>
      <w:r>
        <w:t>enje</w:t>
      </w:r>
      <w:r w:rsidRPr="006314BD">
        <w:rPr>
          <w:lang w:val="sr-Latn-CS"/>
        </w:rPr>
        <w:t xml:space="preserve">, </w:t>
      </w:r>
      <w:r>
        <w:t>upotrebljivost</w:t>
      </w:r>
      <w:r w:rsidRPr="006314BD">
        <w:rPr>
          <w:lang w:val="sr-Latn-CS"/>
        </w:rPr>
        <w:t xml:space="preserve">, </w:t>
      </w:r>
      <w:r>
        <w:t>odr</w:t>
      </w:r>
      <w:r w:rsidRPr="006314BD">
        <w:rPr>
          <w:lang w:val="sr-Latn-CS"/>
        </w:rPr>
        <w:t>ž</w:t>
      </w:r>
      <w:r>
        <w:t>avanje</w:t>
      </w:r>
      <w:r w:rsidRPr="006314BD">
        <w:rPr>
          <w:lang w:val="sr-Latn-CS"/>
        </w:rPr>
        <w:t xml:space="preserve">, </w:t>
      </w:r>
      <w:r>
        <w:t>pregledi</w:t>
      </w:r>
      <w:r w:rsidRPr="006314BD">
        <w:rPr>
          <w:lang w:val="sr-Latn-CS"/>
        </w:rPr>
        <w:t xml:space="preserve"> </w:t>
      </w:r>
      <w:r>
        <w:t>i</w:t>
      </w:r>
      <w:r w:rsidRPr="006314BD">
        <w:rPr>
          <w:lang w:val="sr-Latn-CS"/>
        </w:rPr>
        <w:t xml:space="preserve"> </w:t>
      </w:r>
      <w:r>
        <w:t>ispitivanja</w:t>
      </w:r>
      <w:r w:rsidRPr="006314BD">
        <w:rPr>
          <w:lang w:val="sr-Latn-CS"/>
        </w:rPr>
        <w:t xml:space="preserve"> </w:t>
      </w:r>
      <w:r>
        <w:t>kao</w:t>
      </w:r>
      <w:r w:rsidRPr="006314BD">
        <w:rPr>
          <w:lang w:val="sr-Latn-CS"/>
        </w:rPr>
        <w:t xml:space="preserve"> </w:t>
      </w:r>
      <w:r>
        <w:t>i</w:t>
      </w:r>
      <w:r w:rsidRPr="006314BD">
        <w:rPr>
          <w:lang w:val="sr-Latn-CS"/>
        </w:rPr>
        <w:t xml:space="preserve"> </w:t>
      </w:r>
      <w:r>
        <w:t>uklanjanje</w:t>
      </w:r>
      <w:r w:rsidRPr="006314BD">
        <w:rPr>
          <w:lang w:val="sr-Latn-CS"/>
        </w:rPr>
        <w:t xml:space="preserve"> </w:t>
      </w:r>
      <w:r>
        <w:t>odnosno</w:t>
      </w:r>
      <w:r w:rsidRPr="006314BD">
        <w:rPr>
          <w:lang w:val="sr-Latn-CS"/>
        </w:rPr>
        <w:t xml:space="preserve"> </w:t>
      </w:r>
      <w:r>
        <w:t>ru</w:t>
      </w:r>
      <w:r w:rsidRPr="006314BD">
        <w:rPr>
          <w:lang w:val="sr-Latn-CS"/>
        </w:rPr>
        <w:t>š</w:t>
      </w:r>
      <w:r>
        <w:t>enje</w:t>
      </w:r>
      <w:r w:rsidRPr="006314BD">
        <w:rPr>
          <w:lang w:val="sr-Latn-CS"/>
        </w:rPr>
        <w:t xml:space="preserve"> </w:t>
      </w:r>
      <w:r>
        <w:t>tih</w:t>
      </w:r>
      <w:r w:rsidRPr="006314BD">
        <w:rPr>
          <w:lang w:val="sr-Latn-CS"/>
        </w:rPr>
        <w:t xml:space="preserve"> </w:t>
      </w:r>
      <w:r>
        <w:t>konstrukcija</w:t>
      </w:r>
      <w:r w:rsidRPr="006314BD">
        <w:rPr>
          <w:lang w:val="sr-Latn-CS"/>
        </w:rPr>
        <w:t xml:space="preserve"> </w:t>
      </w:r>
      <w:r>
        <w:t>ispunjavaju</w:t>
      </w:r>
      <w:r w:rsidRPr="006314BD">
        <w:rPr>
          <w:lang w:val="sr-Latn-CS"/>
        </w:rPr>
        <w:t xml:space="preserve"> </w:t>
      </w:r>
      <w:r>
        <w:t>zahtjeve</w:t>
      </w:r>
      <w:r w:rsidRPr="006314BD">
        <w:rPr>
          <w:lang w:val="sr-Latn-CS"/>
        </w:rPr>
        <w:t xml:space="preserve"> </w:t>
      </w:r>
      <w:r>
        <w:t>utvr</w:t>
      </w:r>
      <w:r w:rsidRPr="006314BD">
        <w:rPr>
          <w:lang w:val="sr-Latn-CS"/>
        </w:rPr>
        <w:t>đ</w:t>
      </w:r>
      <w:r>
        <w:t>ene</w:t>
      </w:r>
      <w:r w:rsidRPr="006314BD">
        <w:rPr>
          <w:lang w:val="sr-Latn-CS"/>
        </w:rPr>
        <w:t xml:space="preserve"> </w:t>
      </w:r>
      <w:r>
        <w:t>op</w:t>
      </w:r>
      <w:r w:rsidRPr="006314BD">
        <w:rPr>
          <w:lang w:val="sr-Latn-CS"/>
        </w:rPr>
        <w:t>š</w:t>
      </w:r>
      <w:r>
        <w:t>tim</w:t>
      </w:r>
      <w:r w:rsidRPr="006314BD">
        <w:rPr>
          <w:lang w:val="sr-Latn-CS"/>
        </w:rPr>
        <w:t xml:space="preserve"> </w:t>
      </w:r>
      <w:r>
        <w:t>pravilima</w:t>
      </w:r>
      <w:r w:rsidRPr="006314BD">
        <w:rPr>
          <w:lang w:val="sr-Latn-CS"/>
        </w:rPr>
        <w:t xml:space="preserve"> </w:t>
      </w:r>
      <w:r>
        <w:t>ovog</w:t>
      </w:r>
      <w:r w:rsidRPr="006314BD">
        <w:rPr>
          <w:lang w:val="sr-Latn-CS"/>
        </w:rPr>
        <w:t xml:space="preserve"> </w:t>
      </w:r>
      <w:r>
        <w:t>pravilnika</w:t>
      </w:r>
      <w:r w:rsidRPr="006314BD">
        <w:rPr>
          <w:lang w:val="sr-Latn-CS"/>
        </w:rPr>
        <w:t>.</w:t>
      </w:r>
    </w:p>
    <w:p w14:paraId="49D782ED" w14:textId="6DB2CBBC" w:rsidR="001F33A7" w:rsidRDefault="001F33A7">
      <w:pPr>
        <w:spacing w:after="160" w:line="259" w:lineRule="auto"/>
        <w:rPr>
          <w:lang w:val="sr-Latn-CS"/>
        </w:rPr>
      </w:pPr>
      <w:r>
        <w:rPr>
          <w:lang w:val="sr-Latn-CS"/>
        </w:rPr>
        <w:br w:type="page"/>
      </w:r>
    </w:p>
    <w:p w14:paraId="37D60CB5" w14:textId="77777777" w:rsidR="00DF34AE" w:rsidRPr="00A64BAB" w:rsidRDefault="00DF34AE" w:rsidP="00DF34AE">
      <w:pPr>
        <w:spacing w:before="240" w:after="240"/>
        <w:jc w:val="center"/>
        <w:rPr>
          <w:b/>
          <w:bCs/>
          <w:color w:val="FF0000"/>
          <w:lang w:val="sr-Latn-ME"/>
        </w:rPr>
      </w:pPr>
      <w:r>
        <w:rPr>
          <w:b/>
          <w:bCs/>
          <w:color w:val="FF0000"/>
          <w:lang w:val="sr-Latn-CS"/>
        </w:rPr>
        <w:t>POSEBNA PRAVILA ZA BETONSKE KONSTRUKCIJE</w:t>
      </w:r>
    </w:p>
    <w:p w14:paraId="29B25A77" w14:textId="77777777" w:rsidR="00DF34AE" w:rsidRDefault="00DF34AE" w:rsidP="00DF34AE">
      <w:pPr>
        <w:spacing w:before="360" w:after="240"/>
        <w:jc w:val="center"/>
        <w:rPr>
          <w:b/>
          <w:bCs/>
          <w:lang w:val="sr-Latn-CS"/>
        </w:rPr>
      </w:pPr>
      <w:r>
        <w:rPr>
          <w:b/>
          <w:bCs/>
          <w:lang w:val="sr-Latn-CS"/>
        </w:rPr>
        <w:t>I. OPŠTE ODREDBE</w:t>
      </w:r>
    </w:p>
    <w:p w14:paraId="3A45517C" w14:textId="77777777" w:rsidR="00DF34AE" w:rsidRDefault="00DF34AE" w:rsidP="00DF34AE">
      <w:pPr>
        <w:spacing w:before="240" w:after="240"/>
        <w:jc w:val="center"/>
        <w:rPr>
          <w:b/>
          <w:bCs/>
          <w:lang w:val="sr-Latn-CS"/>
        </w:rPr>
      </w:pPr>
      <w:r>
        <w:rPr>
          <w:b/>
          <w:bCs/>
          <w:lang w:val="sr-Latn-CS"/>
        </w:rPr>
        <w:t>Definicija betonske konstrukcije</w:t>
      </w:r>
    </w:p>
    <w:p w14:paraId="1053DC1D" w14:textId="77777777" w:rsidR="00DF34AE" w:rsidRDefault="00DF34AE" w:rsidP="00DF34AE">
      <w:pPr>
        <w:spacing w:before="240" w:after="120"/>
        <w:jc w:val="center"/>
        <w:rPr>
          <w:b/>
          <w:bCs/>
          <w:lang w:val="sr-Latn-CS"/>
        </w:rPr>
      </w:pPr>
      <w:r>
        <w:rPr>
          <w:b/>
          <w:bCs/>
          <w:lang w:val="sr-Latn-CS"/>
        </w:rPr>
        <w:t>Član 29</w:t>
      </w:r>
    </w:p>
    <w:p w14:paraId="7C3004BF" w14:textId="77777777" w:rsidR="00DF34AE" w:rsidRDefault="00DF34AE" w:rsidP="00DF34AE">
      <w:pPr>
        <w:spacing w:before="120" w:after="240"/>
        <w:jc w:val="both"/>
      </w:pPr>
      <w:r>
        <w:t xml:space="preserve">Betonska konstrukcija je konstrukcija od nearmiranog, armiranog ili prethodno napregnutog betona. </w:t>
      </w:r>
    </w:p>
    <w:p w14:paraId="593306C6" w14:textId="77777777" w:rsidR="00DF34AE" w:rsidRDefault="00DF34AE" w:rsidP="00DF34AE">
      <w:pPr>
        <w:spacing w:before="120" w:after="240"/>
        <w:jc w:val="both"/>
      </w:pPr>
      <w:r>
        <w:t xml:space="preserve">Betonska konstrukcija, s obzirom na težinu betona, može biti konstrukcija sa: lakim, betonom normalne težine ili teškim betonom. </w:t>
      </w:r>
    </w:p>
    <w:p w14:paraId="1597CFA5" w14:textId="77777777" w:rsidR="00DF34AE" w:rsidRDefault="00DF34AE" w:rsidP="00DF34AE">
      <w:pPr>
        <w:spacing w:before="120" w:after="240"/>
        <w:jc w:val="both"/>
        <w:rPr>
          <w:lang w:val="sr-Latn-ME"/>
        </w:rPr>
      </w:pPr>
      <w:r>
        <w:t>Za betonske konstrukcije upotrebljavaju se materijali i građevinski proizvodi koji su navedeni u crnogorskom standardu MEST EN 1992-1-1 (beton, čelik za armiranje, čelik za prethodno naprezanje, uređaji za prethodno naprezanje, prefabrikovani betonski elementi) i odgovaraju</w:t>
      </w:r>
      <w:r>
        <w:rPr>
          <w:lang w:val="sr-Latn-ME"/>
        </w:rPr>
        <w:t>ćem nacionalnom aneksu</w:t>
      </w:r>
      <w:r>
        <w:t xml:space="preserve">, čija su svojstva </w:t>
      </w:r>
      <w:r w:rsidRPr="00FF24B7">
        <w:t>u skladu sa tehničkim specifikacijama na koje upućuje ovaj crnogorski standard i poseb</w:t>
      </w:r>
      <w:r>
        <w:t>ni</w:t>
      </w:r>
      <w:r w:rsidRPr="00FF24B7">
        <w:t xml:space="preserve"> propis</w:t>
      </w:r>
      <w:r>
        <w:t>i</w:t>
      </w:r>
      <w:r w:rsidRPr="00FF24B7">
        <w:rPr>
          <w:lang w:val="sr-Latn-ME"/>
        </w:rPr>
        <w:t>.</w:t>
      </w:r>
    </w:p>
    <w:p w14:paraId="7C05AE20" w14:textId="77777777" w:rsidR="00DF34AE" w:rsidRPr="005E54BD" w:rsidRDefault="00DF34AE" w:rsidP="00DF34AE">
      <w:pPr>
        <w:spacing w:before="360" w:after="240"/>
        <w:jc w:val="center"/>
        <w:rPr>
          <w:b/>
          <w:bCs/>
          <w:lang w:val="sr-Cyrl-RS"/>
        </w:rPr>
      </w:pPr>
      <w:r w:rsidRPr="004C15B9">
        <w:rPr>
          <w:b/>
          <w:bCs/>
          <w:lang w:val="sr-Latn-CS"/>
        </w:rPr>
        <w:t xml:space="preserve">II. PROJEKTOVANJE </w:t>
      </w:r>
      <w:r>
        <w:rPr>
          <w:b/>
          <w:bCs/>
          <w:lang w:val="sr-Latn-CS"/>
        </w:rPr>
        <w:t>BETONSKIH</w:t>
      </w:r>
      <w:r w:rsidRPr="004C15B9">
        <w:rPr>
          <w:b/>
          <w:bCs/>
          <w:lang w:val="sr-Latn-CS"/>
        </w:rPr>
        <w:t xml:space="preserve"> KONSTRUKCIJA</w:t>
      </w:r>
    </w:p>
    <w:p w14:paraId="00F602E1" w14:textId="77777777" w:rsidR="00DF34AE" w:rsidRPr="005E54BD" w:rsidRDefault="00DF34AE" w:rsidP="00DF34AE">
      <w:pPr>
        <w:spacing w:before="240" w:after="240"/>
        <w:jc w:val="center"/>
        <w:rPr>
          <w:b/>
          <w:bCs/>
          <w:lang w:val="sr-Latn-ME"/>
        </w:rPr>
      </w:pPr>
      <w:r w:rsidRPr="00E138FD">
        <w:rPr>
          <w:b/>
          <w:bCs/>
          <w:lang w:val="sr-Latn-CS"/>
        </w:rPr>
        <w:t xml:space="preserve">Opšta pravila za </w:t>
      </w:r>
      <w:r>
        <w:rPr>
          <w:b/>
          <w:bCs/>
          <w:lang w:val="sr-Latn-CS"/>
        </w:rPr>
        <w:t>projektovanje</w:t>
      </w:r>
    </w:p>
    <w:p w14:paraId="78D931F3" w14:textId="77777777" w:rsidR="00DF34AE" w:rsidRDefault="00DF34AE" w:rsidP="00DF34AE">
      <w:pPr>
        <w:spacing w:before="240" w:after="120"/>
        <w:jc w:val="center"/>
        <w:rPr>
          <w:b/>
          <w:bCs/>
          <w:lang w:val="sr-Latn-CS"/>
        </w:rPr>
      </w:pPr>
      <w:r>
        <w:rPr>
          <w:b/>
          <w:bCs/>
          <w:lang w:val="sr-Latn-CS"/>
        </w:rPr>
        <w:t>Član 30</w:t>
      </w:r>
    </w:p>
    <w:p w14:paraId="3F5E2AAB" w14:textId="77777777" w:rsidR="00DF34AE" w:rsidRDefault="00DF34AE" w:rsidP="00DF34AE">
      <w:pPr>
        <w:spacing w:before="120" w:after="240"/>
        <w:jc w:val="both"/>
      </w:pPr>
      <w:r>
        <w:t xml:space="preserve">Za projektovanje betonskih konstrukcija se, pored opštih pravila za projektovanje građevinskih konstrukcija iz </w:t>
      </w:r>
      <w:r w:rsidRPr="00DE645A">
        <w:t>člana 7 do 15 ovog</w:t>
      </w:r>
      <w:r>
        <w:t xml:space="preserve"> pravilnika, primjenjuju i posebna pravila za betonske konstrukcije propisana ovim pravilnikom. </w:t>
      </w:r>
    </w:p>
    <w:p w14:paraId="1A97BD03" w14:textId="77777777" w:rsidR="00DF34AE" w:rsidRDefault="00DF34AE" w:rsidP="00DF34AE">
      <w:pPr>
        <w:spacing w:before="120" w:after="240"/>
        <w:jc w:val="both"/>
      </w:pPr>
      <w:r>
        <w:t xml:space="preserve">Za projektovanje betonskih konstrukcija primjenjuje se crnogorski standard MEST EN 1990 i crnogorski standardi iz serija MEST EN 1991, MEST EN 1992, MEST EN 1997 i MEST EN 1998, sa pripadajućim nacionalnim aneksima i drugi standardi na koje se ovi standardi pozivaju. </w:t>
      </w:r>
    </w:p>
    <w:p w14:paraId="4A3ADC3A" w14:textId="77777777" w:rsidR="00DF34AE" w:rsidRDefault="00DF34AE" w:rsidP="00DF34AE">
      <w:pPr>
        <w:spacing w:before="120" w:after="240"/>
        <w:jc w:val="both"/>
      </w:pPr>
      <w:r>
        <w:t>Spisak standarda za projektovanje betonskih konstrukcija dat je u Prilogu 1 ovog pravilnika.</w:t>
      </w:r>
    </w:p>
    <w:p w14:paraId="4F1F897E" w14:textId="77777777" w:rsidR="00DF34AE" w:rsidRPr="00DD7723" w:rsidRDefault="00DF34AE" w:rsidP="00DF34AE">
      <w:pPr>
        <w:spacing w:before="120" w:after="120"/>
        <w:jc w:val="both"/>
      </w:pPr>
      <w:r w:rsidRPr="00DD7723">
        <w:t>Kod rekonstrukcija betonskih konstrukcija povećanje nosivosti elemenata sprovodi se sljedećim uobičajenim metodama:</w:t>
      </w:r>
    </w:p>
    <w:p w14:paraId="07EA7A3F" w14:textId="77777777" w:rsidR="00DF34AE" w:rsidRPr="00DD7723" w:rsidRDefault="00DF34AE" w:rsidP="00DF34AE">
      <w:pPr>
        <w:spacing w:before="120" w:after="120"/>
        <w:ind w:left="567"/>
        <w:jc w:val="both"/>
      </w:pPr>
      <w:r w:rsidRPr="00DD7723">
        <w:t>1) povećanje presjeka betonskog elementa uklanjanjem zaštitnog sloja betona, dodavanje armature usidrene u postojeći beton i dobetoniranje dodatnog sloja betona,</w:t>
      </w:r>
    </w:p>
    <w:p w14:paraId="496083B3" w14:textId="77777777" w:rsidR="00DF34AE" w:rsidRPr="00DD7723" w:rsidRDefault="00DF34AE" w:rsidP="00DF34AE">
      <w:pPr>
        <w:spacing w:before="120" w:after="120"/>
        <w:ind w:left="567"/>
        <w:jc w:val="both"/>
      </w:pPr>
      <w:r w:rsidRPr="00DD7723">
        <w:t>2) spoljašnje predhodno naprezanje postojećeg presjeka ili povećanog presjeka, podužno i/ili poprečno,</w:t>
      </w:r>
    </w:p>
    <w:p w14:paraId="16A94871" w14:textId="77777777" w:rsidR="00DF34AE" w:rsidRPr="00DD7723" w:rsidRDefault="00DF34AE" w:rsidP="00DF34AE">
      <w:pPr>
        <w:spacing w:before="120" w:after="120"/>
        <w:ind w:left="567"/>
        <w:jc w:val="both"/>
      </w:pPr>
      <w:r w:rsidRPr="00DD7723">
        <w:t>3) spoljašnje lijepljenje čeličnih ploča na postojeći presjek,</w:t>
      </w:r>
    </w:p>
    <w:p w14:paraId="774CC56E" w14:textId="77777777" w:rsidR="00DF34AE" w:rsidRDefault="00DF34AE" w:rsidP="00DF34AE">
      <w:pPr>
        <w:spacing w:before="120" w:after="120"/>
        <w:ind w:left="567"/>
        <w:jc w:val="both"/>
      </w:pPr>
      <w:r w:rsidRPr="00DD7723">
        <w:t>4) primjena polimera ojačanih vlaknima (Fibre Reinforced Polymer, FRP) koji se lijepe na pripremljenu betonsku površinu.</w:t>
      </w:r>
    </w:p>
    <w:p w14:paraId="573EF782" w14:textId="77777777" w:rsidR="00DF34AE" w:rsidRDefault="00DF34AE" w:rsidP="00DF34AE">
      <w:pPr>
        <w:spacing w:before="120" w:after="240"/>
        <w:jc w:val="both"/>
      </w:pPr>
      <w:r>
        <w:t>Za dokaze graničnih stanja nosivosti i graničnih stanja upotrebljivosti mogu se koristiti i druga pravila koja nisu navedena u ovom pravilniku.</w:t>
      </w:r>
    </w:p>
    <w:p w14:paraId="25AA1B75" w14:textId="77777777" w:rsidR="00DF34AE" w:rsidRPr="005E54BD" w:rsidRDefault="00DF34AE" w:rsidP="00DF34AE">
      <w:pPr>
        <w:spacing w:before="240" w:after="240"/>
        <w:jc w:val="center"/>
        <w:rPr>
          <w:b/>
          <w:bCs/>
          <w:lang w:val="sr-Latn-ME"/>
        </w:rPr>
      </w:pPr>
      <w:r>
        <w:rPr>
          <w:b/>
          <w:bCs/>
          <w:lang w:val="sr-Latn-CS"/>
        </w:rPr>
        <w:t>Svojstva građevinskih proizvoda</w:t>
      </w:r>
    </w:p>
    <w:p w14:paraId="09EC1A32" w14:textId="77777777" w:rsidR="00DF34AE" w:rsidRDefault="00DF34AE" w:rsidP="00DF34AE">
      <w:pPr>
        <w:spacing w:before="240" w:after="120"/>
        <w:jc w:val="center"/>
        <w:rPr>
          <w:b/>
          <w:bCs/>
          <w:lang w:val="sr-Latn-CS"/>
        </w:rPr>
      </w:pPr>
      <w:r>
        <w:rPr>
          <w:b/>
          <w:bCs/>
          <w:lang w:val="sr-Latn-CS"/>
        </w:rPr>
        <w:t>Član 31</w:t>
      </w:r>
    </w:p>
    <w:p w14:paraId="41B5969A" w14:textId="77777777" w:rsidR="00DF34AE" w:rsidRDefault="00DF34AE" w:rsidP="00DF34AE">
      <w:pPr>
        <w:spacing w:before="120" w:after="240"/>
        <w:jc w:val="both"/>
      </w:pPr>
      <w:r>
        <w:t xml:space="preserve">Svojstva bitnih karakteristika betona definišu se prema odgovarajućim tehničkim specifikacijama za beton. </w:t>
      </w:r>
    </w:p>
    <w:p w14:paraId="6E5F72C0" w14:textId="77777777" w:rsidR="00DF34AE" w:rsidRDefault="00DF34AE" w:rsidP="00DF34AE">
      <w:pPr>
        <w:spacing w:before="120" w:after="240"/>
        <w:jc w:val="both"/>
      </w:pPr>
      <w:r>
        <w:t xml:space="preserve">Svojstva bitnih karakteristika čelika za armiranje betona definišu se prema odgovarajućim tehničkim specifikacijama za čelik za armiranje betona. </w:t>
      </w:r>
    </w:p>
    <w:p w14:paraId="5EC223AA" w14:textId="77777777" w:rsidR="00DF34AE" w:rsidRDefault="00DF34AE" w:rsidP="00DF34AE">
      <w:pPr>
        <w:spacing w:before="120" w:after="240"/>
        <w:jc w:val="both"/>
      </w:pPr>
      <w:r>
        <w:t xml:space="preserve">Svojstva bitnih karakteristika čelika za prethodno naprezanje definišu se prema odgovarajućim tehničkim specifikacijama za čelik za prethodno naprezanje. </w:t>
      </w:r>
    </w:p>
    <w:p w14:paraId="58DF0A98" w14:textId="77777777" w:rsidR="00DF34AE" w:rsidRDefault="00DF34AE" w:rsidP="00DF34AE">
      <w:pPr>
        <w:spacing w:before="120" w:after="240"/>
        <w:jc w:val="both"/>
      </w:pPr>
      <w:r>
        <w:t>Svojstva bitnih karakteristika prefabrikovanih betonskih elemenata definišu se prema odgovarajućim tehničkim specifikacijama za građevinske proizvode od kojih je element sačinjen i prema odgovarajućoj tehničkoj specifikaciji za prefabrikovane betonske elemente.</w:t>
      </w:r>
    </w:p>
    <w:p w14:paraId="7FA66140" w14:textId="77777777" w:rsidR="00DF34AE" w:rsidRPr="005E54BD" w:rsidRDefault="00DF34AE" w:rsidP="00DF34AE">
      <w:pPr>
        <w:spacing w:before="240" w:after="240"/>
        <w:jc w:val="center"/>
        <w:rPr>
          <w:b/>
          <w:bCs/>
          <w:lang w:val="sr-Latn-ME"/>
        </w:rPr>
      </w:pPr>
      <w:r>
        <w:rPr>
          <w:b/>
          <w:bCs/>
          <w:lang w:val="sr-Latn-CS"/>
        </w:rPr>
        <w:t>Uticaj sredine</w:t>
      </w:r>
    </w:p>
    <w:p w14:paraId="2CEDD401" w14:textId="77777777" w:rsidR="00DF34AE" w:rsidRDefault="00DF34AE" w:rsidP="00DF34AE">
      <w:pPr>
        <w:spacing w:before="240" w:after="120"/>
        <w:jc w:val="center"/>
        <w:rPr>
          <w:b/>
          <w:bCs/>
          <w:lang w:val="sr-Latn-CS"/>
        </w:rPr>
      </w:pPr>
      <w:r>
        <w:rPr>
          <w:b/>
          <w:bCs/>
          <w:lang w:val="sr-Latn-CS"/>
        </w:rPr>
        <w:t>Član 32</w:t>
      </w:r>
    </w:p>
    <w:p w14:paraId="3AEAF8AA" w14:textId="77777777" w:rsidR="00DF34AE" w:rsidRDefault="00DF34AE" w:rsidP="00DF34AE">
      <w:pPr>
        <w:spacing w:before="120" w:after="240"/>
        <w:jc w:val="both"/>
      </w:pPr>
      <w:r>
        <w:t xml:space="preserve">Betonska konstrukcija koja je izložena uticajima sredine, usljed čega postoji opasnost od korozije armature, projektuje se u skladu sa crnogorskim standardom MEST EN 206. </w:t>
      </w:r>
    </w:p>
    <w:p w14:paraId="6352647A" w14:textId="77777777" w:rsidR="00DF34AE" w:rsidRPr="005E54BD" w:rsidRDefault="00DF34AE" w:rsidP="00DF34AE">
      <w:pPr>
        <w:spacing w:before="360" w:after="240"/>
        <w:jc w:val="center"/>
        <w:rPr>
          <w:b/>
          <w:bCs/>
          <w:lang w:val="sr-Cyrl-RS"/>
        </w:rPr>
      </w:pPr>
      <w:r w:rsidRPr="004C15B9">
        <w:rPr>
          <w:b/>
          <w:bCs/>
          <w:lang w:val="sr-Latn-CS"/>
        </w:rPr>
        <w:t>II</w:t>
      </w:r>
      <w:r>
        <w:rPr>
          <w:b/>
          <w:bCs/>
          <w:lang w:val="sr-Latn-CS"/>
        </w:rPr>
        <w:t>I</w:t>
      </w:r>
      <w:r w:rsidRPr="004C15B9">
        <w:rPr>
          <w:b/>
          <w:bCs/>
          <w:lang w:val="sr-Latn-CS"/>
        </w:rPr>
        <w:t xml:space="preserve">. </w:t>
      </w:r>
      <w:r>
        <w:rPr>
          <w:b/>
          <w:bCs/>
          <w:lang w:val="sr-Latn-CS"/>
        </w:rPr>
        <w:t>IZVOĐENJE</w:t>
      </w:r>
      <w:r w:rsidRPr="004C15B9">
        <w:rPr>
          <w:b/>
          <w:bCs/>
          <w:lang w:val="sr-Latn-CS"/>
        </w:rPr>
        <w:t xml:space="preserve"> </w:t>
      </w:r>
      <w:r>
        <w:rPr>
          <w:b/>
          <w:bCs/>
          <w:lang w:val="sr-Latn-CS"/>
        </w:rPr>
        <w:t>BETONSKIH</w:t>
      </w:r>
      <w:r w:rsidRPr="004C15B9">
        <w:rPr>
          <w:b/>
          <w:bCs/>
          <w:lang w:val="sr-Latn-CS"/>
        </w:rPr>
        <w:t xml:space="preserve"> KONSTRUKCIJA</w:t>
      </w:r>
    </w:p>
    <w:p w14:paraId="6AE58A8A" w14:textId="77777777" w:rsidR="00DF34AE" w:rsidRPr="005E54BD" w:rsidRDefault="00DF34AE" w:rsidP="00DF34AE">
      <w:pPr>
        <w:spacing w:before="240" w:after="240"/>
        <w:jc w:val="center"/>
        <w:rPr>
          <w:b/>
          <w:bCs/>
          <w:lang w:val="sr-Latn-ME"/>
        </w:rPr>
      </w:pPr>
      <w:r>
        <w:rPr>
          <w:b/>
          <w:bCs/>
          <w:lang w:val="sr-Latn-CS"/>
        </w:rPr>
        <w:t>Zahtjevi</w:t>
      </w:r>
      <w:r w:rsidRPr="00E138FD">
        <w:rPr>
          <w:b/>
          <w:bCs/>
          <w:lang w:val="sr-Latn-CS"/>
        </w:rPr>
        <w:t xml:space="preserve"> za </w:t>
      </w:r>
      <w:r>
        <w:rPr>
          <w:b/>
          <w:bCs/>
          <w:lang w:val="sr-Latn-CS"/>
        </w:rPr>
        <w:t>izvođenje</w:t>
      </w:r>
      <w:r w:rsidRPr="00E138FD">
        <w:rPr>
          <w:b/>
          <w:bCs/>
          <w:lang w:val="sr-Latn-CS"/>
        </w:rPr>
        <w:t xml:space="preserve"> </w:t>
      </w:r>
      <w:r>
        <w:rPr>
          <w:b/>
          <w:bCs/>
          <w:lang w:val="sr-Latn-CS"/>
        </w:rPr>
        <w:t>betonskih</w:t>
      </w:r>
      <w:r w:rsidRPr="00E138FD">
        <w:rPr>
          <w:b/>
          <w:bCs/>
          <w:lang w:val="sr-Latn-CS"/>
        </w:rPr>
        <w:t xml:space="preserve"> konstrukcija</w:t>
      </w:r>
    </w:p>
    <w:p w14:paraId="0300B165" w14:textId="77777777" w:rsidR="00DF34AE" w:rsidRPr="00E83D43" w:rsidRDefault="00DF34AE" w:rsidP="00DF34AE">
      <w:pPr>
        <w:spacing w:before="240" w:after="120"/>
        <w:jc w:val="center"/>
        <w:rPr>
          <w:b/>
          <w:bCs/>
        </w:rPr>
      </w:pPr>
      <w:r>
        <w:rPr>
          <w:b/>
          <w:bCs/>
          <w:lang w:val="sr-Latn-CS"/>
        </w:rPr>
        <w:t>Član 33</w:t>
      </w:r>
    </w:p>
    <w:p w14:paraId="4CA21A7A" w14:textId="77777777" w:rsidR="00DF34AE" w:rsidRDefault="00DF34AE" w:rsidP="00DF34AE">
      <w:pPr>
        <w:spacing w:before="120" w:after="240"/>
        <w:jc w:val="both"/>
      </w:pPr>
      <w:r w:rsidRPr="00DE645A">
        <w:t>Za izvođenje betonskih konstrukcija primjenjuju se zahtjevi iz članova 16 do 20 ovog</w:t>
      </w:r>
      <w:r>
        <w:t xml:space="preserve"> pravilnika i dodatni zahtjevi iz </w:t>
      </w:r>
      <w:r w:rsidRPr="00FF24B7">
        <w:t>člana 34 ovog</w:t>
      </w:r>
      <w:r>
        <w:t xml:space="preserve"> pravilnika.</w:t>
      </w:r>
    </w:p>
    <w:p w14:paraId="01DE894D" w14:textId="77777777" w:rsidR="00DF34AE" w:rsidRPr="005E54BD" w:rsidRDefault="00DF34AE" w:rsidP="00DF34AE">
      <w:pPr>
        <w:spacing w:before="240" w:after="240"/>
        <w:jc w:val="center"/>
        <w:rPr>
          <w:b/>
          <w:bCs/>
          <w:lang w:val="sr-Latn-ME"/>
        </w:rPr>
      </w:pPr>
      <w:r>
        <w:rPr>
          <w:b/>
          <w:bCs/>
          <w:lang w:val="sr-Latn-CS"/>
        </w:rPr>
        <w:t>Dodatni zahtjevi</w:t>
      </w:r>
      <w:r w:rsidRPr="006C0F95">
        <w:rPr>
          <w:b/>
          <w:bCs/>
          <w:lang w:val="sr-Latn-CS"/>
        </w:rPr>
        <w:t xml:space="preserve"> </w:t>
      </w:r>
      <w:r w:rsidRPr="00E138FD">
        <w:rPr>
          <w:b/>
          <w:bCs/>
          <w:lang w:val="sr-Latn-CS"/>
        </w:rPr>
        <w:t xml:space="preserve">za </w:t>
      </w:r>
      <w:r>
        <w:rPr>
          <w:b/>
          <w:bCs/>
          <w:lang w:val="sr-Latn-CS"/>
        </w:rPr>
        <w:t>izvođenje</w:t>
      </w:r>
      <w:r w:rsidRPr="00E138FD">
        <w:rPr>
          <w:b/>
          <w:bCs/>
          <w:lang w:val="sr-Latn-CS"/>
        </w:rPr>
        <w:t xml:space="preserve"> </w:t>
      </w:r>
      <w:r>
        <w:rPr>
          <w:b/>
          <w:bCs/>
          <w:lang w:val="sr-Latn-CS"/>
        </w:rPr>
        <w:t>betonskih</w:t>
      </w:r>
      <w:r w:rsidRPr="00E138FD">
        <w:rPr>
          <w:b/>
          <w:bCs/>
          <w:lang w:val="sr-Latn-CS"/>
        </w:rPr>
        <w:t xml:space="preserve"> konstrukcija</w:t>
      </w:r>
    </w:p>
    <w:p w14:paraId="51460452" w14:textId="77777777" w:rsidR="00DF34AE" w:rsidRDefault="00DF34AE" w:rsidP="00DF34AE">
      <w:pPr>
        <w:spacing w:before="240" w:after="120"/>
        <w:jc w:val="center"/>
        <w:rPr>
          <w:b/>
          <w:bCs/>
          <w:lang w:val="sr-Latn-CS"/>
        </w:rPr>
      </w:pPr>
      <w:r>
        <w:rPr>
          <w:b/>
          <w:bCs/>
          <w:lang w:val="sr-Latn-CS"/>
        </w:rPr>
        <w:t>Član 34</w:t>
      </w:r>
    </w:p>
    <w:p w14:paraId="0620A439" w14:textId="77777777" w:rsidR="00DF34AE" w:rsidRDefault="00DF34AE" w:rsidP="00DF34AE">
      <w:pPr>
        <w:spacing w:before="120" w:after="240"/>
        <w:jc w:val="both"/>
      </w:pPr>
      <w:r>
        <w:t>Betonska konstrukcija se izvodi u skladu sa crnogorskim standardom MEST EN 13670 i standardima na koje se on poziva.</w:t>
      </w:r>
    </w:p>
    <w:p w14:paraId="2D48CE70" w14:textId="77777777" w:rsidR="00DF34AE" w:rsidRPr="005E54BD" w:rsidRDefault="00DF34AE" w:rsidP="00DF34AE">
      <w:pPr>
        <w:spacing w:before="240" w:after="240"/>
        <w:jc w:val="center"/>
        <w:rPr>
          <w:b/>
          <w:bCs/>
          <w:lang w:val="sr-Latn-ME"/>
        </w:rPr>
      </w:pPr>
      <w:r>
        <w:rPr>
          <w:b/>
          <w:bCs/>
          <w:lang w:val="sr-Latn-CS"/>
        </w:rPr>
        <w:t>Upotrebljivost i ugradnja građevinskih proizvoda</w:t>
      </w:r>
    </w:p>
    <w:p w14:paraId="5D246D36" w14:textId="77777777" w:rsidR="00DF34AE" w:rsidRDefault="00DF34AE" w:rsidP="00DF34AE">
      <w:pPr>
        <w:spacing w:before="240" w:after="120"/>
        <w:jc w:val="center"/>
        <w:rPr>
          <w:b/>
          <w:bCs/>
          <w:lang w:val="sr-Latn-CS"/>
        </w:rPr>
      </w:pPr>
      <w:r>
        <w:rPr>
          <w:b/>
          <w:bCs/>
          <w:lang w:val="sr-Latn-CS"/>
        </w:rPr>
        <w:t>Član 35</w:t>
      </w:r>
    </w:p>
    <w:p w14:paraId="597E983E" w14:textId="77777777" w:rsidR="00DF34AE" w:rsidRDefault="00DF34AE" w:rsidP="00DF34AE">
      <w:pPr>
        <w:spacing w:before="120" w:after="240"/>
        <w:jc w:val="both"/>
      </w:pPr>
      <w:r>
        <w:t xml:space="preserve">Upotrebljivost građevinskih proizvoda koji se ugrađuju u betonsku konstrukciju dokazuje se u skladu sa zahtjevima iz </w:t>
      </w:r>
      <w:r w:rsidRPr="00391566">
        <w:t>članova 1</w:t>
      </w:r>
      <w:r>
        <w:t>8</w:t>
      </w:r>
      <w:r w:rsidRPr="00391566">
        <w:t xml:space="preserve"> i 1</w:t>
      </w:r>
      <w:r>
        <w:t>9</w:t>
      </w:r>
      <w:r w:rsidRPr="00391566">
        <w:t xml:space="preserve"> ovog</w:t>
      </w:r>
      <w:r>
        <w:t xml:space="preserve"> pravilnika. </w:t>
      </w:r>
    </w:p>
    <w:p w14:paraId="68A36461" w14:textId="77777777" w:rsidR="00DF34AE" w:rsidRDefault="00DF34AE" w:rsidP="00DF34AE">
      <w:pPr>
        <w:spacing w:before="120" w:after="240"/>
        <w:jc w:val="both"/>
      </w:pPr>
      <w:r>
        <w:t xml:space="preserve">Svojstva građevinskih proizvoda u toku izvođenja betonske konstrukcije održavaju se ugradnjom u skladu sa uputstvom odnosno tehničkim uputstvom za ugradnju i upotrebu građevinskog proizvoda. </w:t>
      </w:r>
    </w:p>
    <w:p w14:paraId="5F4EBF9E" w14:textId="77777777" w:rsidR="00DF34AE" w:rsidRDefault="00DF34AE" w:rsidP="00DF34AE">
      <w:pPr>
        <w:spacing w:before="120" w:after="240"/>
        <w:jc w:val="both"/>
      </w:pPr>
      <w:r>
        <w:t xml:space="preserve">Ugradnja betona, armature i prefabrikovanih betonskih elemenata u betonsku konstrukciju vrši se prema crnogorskom standardu MEST EN 13670. </w:t>
      </w:r>
    </w:p>
    <w:p w14:paraId="6B19FD31" w14:textId="77777777" w:rsidR="00DF34AE" w:rsidRDefault="00DF34AE" w:rsidP="00DF34AE">
      <w:pPr>
        <w:spacing w:before="120" w:after="240"/>
        <w:jc w:val="both"/>
      </w:pPr>
      <w:r>
        <w:t xml:space="preserve">Kontrola betona prije ugradnje u betonsku konstrukciju, vrši se u skladu sa crnogorskim standardima MEST EN 206, MEST EN 13670 i ovim pravilnikom. </w:t>
      </w:r>
    </w:p>
    <w:p w14:paraId="5F13371C" w14:textId="77777777" w:rsidR="00DF34AE" w:rsidRDefault="00DF34AE" w:rsidP="00DF34AE">
      <w:pPr>
        <w:spacing w:before="120" w:after="240"/>
        <w:jc w:val="both"/>
      </w:pPr>
      <w:r>
        <w:t>Kontrola čelika za armiranje, čelika za prethodno naprezanje, armature i prefabrikovanih betonskih elemenata, prije ugradnje vrši se u skladu sa crnogorskim standardom MEST EN 13670 i ovim pravilnikom.</w:t>
      </w:r>
    </w:p>
    <w:p w14:paraId="7F36262D" w14:textId="77777777" w:rsidR="00DF34AE" w:rsidRPr="005E54BD" w:rsidRDefault="00DF34AE" w:rsidP="00DF34AE">
      <w:pPr>
        <w:spacing w:before="240" w:after="240"/>
        <w:jc w:val="center"/>
        <w:rPr>
          <w:b/>
          <w:bCs/>
          <w:lang w:val="sr-Latn-ME"/>
        </w:rPr>
      </w:pPr>
      <w:r>
        <w:rPr>
          <w:b/>
          <w:bCs/>
          <w:lang w:val="sr-Latn-CS"/>
        </w:rPr>
        <w:t>Naknadno dokazivanje tehničkih svojstava</w:t>
      </w:r>
    </w:p>
    <w:p w14:paraId="5B6399F6" w14:textId="77777777" w:rsidR="00DF34AE" w:rsidRDefault="00DF34AE" w:rsidP="00DF34AE">
      <w:pPr>
        <w:spacing w:before="240" w:after="120"/>
        <w:jc w:val="center"/>
        <w:rPr>
          <w:b/>
          <w:bCs/>
          <w:lang w:val="sr-Latn-CS"/>
        </w:rPr>
      </w:pPr>
      <w:r>
        <w:rPr>
          <w:b/>
          <w:bCs/>
          <w:lang w:val="sr-Latn-CS"/>
        </w:rPr>
        <w:t>Član 36</w:t>
      </w:r>
    </w:p>
    <w:p w14:paraId="171657E6" w14:textId="77777777" w:rsidR="00DF34AE" w:rsidRDefault="00DF34AE" w:rsidP="00DF34AE">
      <w:pPr>
        <w:spacing w:before="120" w:after="240"/>
        <w:jc w:val="both"/>
      </w:pPr>
      <w:r>
        <w:t xml:space="preserve">Za betonsku konstrukciju koja nema projektom predviđena tehnička svojstva ili zbog nedostatka potrebne dokumentacije tehnička svojstva ne mogu da se utvrde, osim zahtjeva iz </w:t>
      </w:r>
      <w:r w:rsidRPr="00391566">
        <w:t>člana 17 ovog pravilnika, dodatno se naknadnim ispitivanjima i naknadnim proračunima utvrđuju tehnička</w:t>
      </w:r>
      <w:r>
        <w:t xml:space="preserve"> svojstva betonske konstrukcije. </w:t>
      </w:r>
    </w:p>
    <w:p w14:paraId="4F36CAC0" w14:textId="77777777" w:rsidR="00DF34AE" w:rsidRDefault="00DF34AE" w:rsidP="00DF34AE">
      <w:pPr>
        <w:spacing w:before="120" w:after="240"/>
        <w:jc w:val="both"/>
      </w:pPr>
      <w:r>
        <w:t>U slučaju da na osnovu ocjene rezultata kontrole betona prije ugradnje nije potvrđena zahtijevana čvrstoća betona pri pritisku, dodatno se na dijelu konstrukcije u koji je ugrađen takav beton vrši naknadno ispitivanje čvrstoće betona pri pritisku u konstrukciji prema crnogorskom standardu iz serije MEST EN 12504 i ocjenjivanje čvrstoće betona pri pritisku prema crnogorskom standardu MEST EN 13791 i standardima na koje se oni pozivaju.</w:t>
      </w:r>
    </w:p>
    <w:p w14:paraId="040D0A6F" w14:textId="77777777" w:rsidR="00DF34AE" w:rsidRDefault="00DF34AE" w:rsidP="00DF34AE">
      <w:pPr>
        <w:spacing w:before="360" w:after="240"/>
        <w:jc w:val="center"/>
        <w:rPr>
          <w:b/>
          <w:bCs/>
          <w:lang w:val="sr-Latn-CS"/>
        </w:rPr>
      </w:pPr>
      <w:r>
        <w:rPr>
          <w:b/>
          <w:bCs/>
          <w:lang w:val="sr-Latn-CS"/>
        </w:rPr>
        <w:t>IV. ODRŽAVANJE BETONSKIH KONSTRUKCIJA</w:t>
      </w:r>
    </w:p>
    <w:p w14:paraId="03560045" w14:textId="77777777" w:rsidR="00DF34AE" w:rsidRDefault="00DF34AE" w:rsidP="00DF34AE">
      <w:pPr>
        <w:spacing w:before="240" w:after="240"/>
        <w:jc w:val="center"/>
        <w:rPr>
          <w:b/>
          <w:bCs/>
          <w:lang w:val="sr-Latn-CS"/>
        </w:rPr>
      </w:pPr>
      <w:r>
        <w:rPr>
          <w:b/>
          <w:bCs/>
          <w:lang w:val="sr-Latn-CS"/>
        </w:rPr>
        <w:t>Održavanje</w:t>
      </w:r>
    </w:p>
    <w:p w14:paraId="15551689" w14:textId="77777777" w:rsidR="00DF34AE" w:rsidRDefault="00DF34AE" w:rsidP="00DF34AE">
      <w:pPr>
        <w:spacing w:before="240" w:after="120"/>
        <w:jc w:val="center"/>
        <w:rPr>
          <w:b/>
          <w:bCs/>
          <w:lang w:val="sr-Latn-CS"/>
        </w:rPr>
      </w:pPr>
      <w:r>
        <w:rPr>
          <w:b/>
          <w:bCs/>
          <w:lang w:val="sr-Latn-CS"/>
        </w:rPr>
        <w:t>Član 37</w:t>
      </w:r>
    </w:p>
    <w:p w14:paraId="7C4E3379" w14:textId="77777777" w:rsidR="00DF34AE" w:rsidRDefault="00DF34AE" w:rsidP="00DF34AE">
      <w:pPr>
        <w:spacing w:before="120" w:after="240"/>
        <w:jc w:val="both"/>
      </w:pPr>
      <w:r>
        <w:t>Za održavanje betonskih konstrukcija primje</w:t>
      </w:r>
      <w:r w:rsidRPr="00391566">
        <w:t>njuju se opšta pravila za održavanje građevinskih konstrukcija propisana u članovima 21 do 24 ovog</w:t>
      </w:r>
      <w:r>
        <w:t xml:space="preserve"> pravilnika.</w:t>
      </w:r>
    </w:p>
    <w:p w14:paraId="5F19A184" w14:textId="77777777" w:rsidR="00DF34AE" w:rsidRPr="00953F26" w:rsidRDefault="00DF34AE" w:rsidP="00DF34AE">
      <w:pPr>
        <w:spacing w:before="120" w:after="240"/>
        <w:jc w:val="both"/>
      </w:pPr>
    </w:p>
    <w:p w14:paraId="6BC69ED4" w14:textId="267F274A" w:rsidR="00DF34AE" w:rsidRDefault="00DF34AE">
      <w:pPr>
        <w:spacing w:after="160" w:line="259" w:lineRule="auto"/>
      </w:pPr>
      <w:r>
        <w:br w:type="page"/>
      </w:r>
    </w:p>
    <w:p w14:paraId="67071C77" w14:textId="77777777" w:rsidR="00DF34AE" w:rsidRPr="006053F0" w:rsidRDefault="00DF34AE" w:rsidP="00DF34AE">
      <w:pPr>
        <w:spacing w:before="120" w:after="240"/>
        <w:jc w:val="center"/>
        <w:rPr>
          <w:b/>
          <w:bCs/>
          <w:color w:val="FF0000"/>
          <w:lang w:val="sr-Latn-ME"/>
        </w:rPr>
      </w:pPr>
      <w:r w:rsidRPr="006053F0">
        <w:rPr>
          <w:b/>
          <w:bCs/>
          <w:color w:val="FF0000"/>
          <w:lang w:val="sr-Latn-CS"/>
        </w:rPr>
        <w:t xml:space="preserve">POSEBNA PRAVILA ZA </w:t>
      </w:r>
      <w:r w:rsidRPr="00FB2FF0">
        <w:rPr>
          <w:b/>
          <w:bCs/>
          <w:color w:val="FF0000"/>
          <w:lang w:val="sr-Latn-CS"/>
        </w:rPr>
        <w:t>ČELIČNE KONSTRUKCIJE</w:t>
      </w:r>
    </w:p>
    <w:p w14:paraId="16DBE171" w14:textId="77777777" w:rsidR="00DF34AE" w:rsidRPr="006053F0" w:rsidRDefault="00DF34AE" w:rsidP="00DF34AE">
      <w:pPr>
        <w:spacing w:before="120" w:after="240"/>
        <w:jc w:val="center"/>
        <w:rPr>
          <w:b/>
          <w:bCs/>
          <w:lang w:val="sr-Latn-CS"/>
        </w:rPr>
      </w:pPr>
      <w:r w:rsidRPr="006053F0">
        <w:rPr>
          <w:b/>
          <w:bCs/>
          <w:lang w:val="sr-Latn-CS"/>
        </w:rPr>
        <w:t>I. OPŠTE ODREDBE</w:t>
      </w:r>
    </w:p>
    <w:p w14:paraId="0C646839" w14:textId="77777777" w:rsidR="00DF34AE" w:rsidRPr="006053F0" w:rsidRDefault="00DF34AE" w:rsidP="00DF34AE">
      <w:pPr>
        <w:spacing w:before="120" w:after="240"/>
        <w:jc w:val="center"/>
        <w:rPr>
          <w:b/>
          <w:bCs/>
          <w:lang w:val="sr-Latn-CS"/>
        </w:rPr>
      </w:pPr>
      <w:r w:rsidRPr="006053F0">
        <w:rPr>
          <w:b/>
          <w:bCs/>
          <w:lang w:val="sr-Latn-CS"/>
        </w:rPr>
        <w:t xml:space="preserve">Definicija </w:t>
      </w:r>
      <w:r w:rsidRPr="00FB2FF0">
        <w:rPr>
          <w:b/>
          <w:bCs/>
          <w:lang w:val="sr-Latn-CS"/>
        </w:rPr>
        <w:t>čelične</w:t>
      </w:r>
      <w:r w:rsidRPr="006053F0">
        <w:rPr>
          <w:b/>
          <w:bCs/>
          <w:lang w:val="sr-Latn-CS"/>
        </w:rPr>
        <w:t xml:space="preserve"> konstrukcije</w:t>
      </w:r>
    </w:p>
    <w:p w14:paraId="02FF00B8"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38</w:t>
      </w:r>
    </w:p>
    <w:p w14:paraId="0BCB3431" w14:textId="77777777" w:rsidR="00DF34AE" w:rsidRPr="00436A33" w:rsidRDefault="00DF34AE" w:rsidP="00DF34AE">
      <w:pPr>
        <w:pStyle w:val="BodyText"/>
        <w:spacing w:before="120" w:after="240"/>
        <w:rPr>
          <w:rFonts w:ascii="Times New Roman" w:hAnsi="Times New Roman"/>
          <w:szCs w:val="24"/>
        </w:rPr>
      </w:pPr>
      <w:r w:rsidRPr="00436A33">
        <w:rPr>
          <w:rFonts w:ascii="Times New Roman" w:hAnsi="Times New Roman"/>
          <w:szCs w:val="24"/>
          <w:lang w:val="pl-PL"/>
        </w:rPr>
        <w:t>Čelična</w:t>
      </w:r>
      <w:r w:rsidRPr="00436A33">
        <w:rPr>
          <w:rFonts w:ascii="Times New Roman" w:hAnsi="Times New Roman"/>
          <w:spacing w:val="-1"/>
          <w:szCs w:val="24"/>
          <w:lang w:val="pl-PL"/>
        </w:rPr>
        <w:t xml:space="preserve"> </w:t>
      </w:r>
      <w:r w:rsidRPr="00436A33">
        <w:rPr>
          <w:rFonts w:ascii="Times New Roman" w:hAnsi="Times New Roman"/>
          <w:szCs w:val="24"/>
          <w:lang w:val="pl-PL"/>
        </w:rPr>
        <w:t>konstrukcija je građevinska konstrukcija koja</w:t>
      </w:r>
      <w:r w:rsidRPr="00436A33">
        <w:rPr>
          <w:rFonts w:ascii="Times New Roman" w:hAnsi="Times New Roman"/>
          <w:spacing w:val="-1"/>
          <w:szCs w:val="24"/>
          <w:lang w:val="pl-PL"/>
        </w:rPr>
        <w:t xml:space="preserve"> </w:t>
      </w:r>
      <w:r w:rsidRPr="00436A33">
        <w:rPr>
          <w:rFonts w:ascii="Times New Roman" w:hAnsi="Times New Roman"/>
          <w:szCs w:val="24"/>
          <w:lang w:val="pl-PL"/>
        </w:rPr>
        <w:t>je izrađena od konstrukcionih čelika.</w:t>
      </w:r>
      <w:r w:rsidRPr="00436A33">
        <w:rPr>
          <w:rFonts w:ascii="Times New Roman" w:hAnsi="Times New Roman"/>
          <w:spacing w:val="-1"/>
          <w:szCs w:val="24"/>
          <w:lang w:val="pl-PL"/>
        </w:rPr>
        <w:t xml:space="preserve"> </w:t>
      </w:r>
      <w:r w:rsidRPr="00436A33">
        <w:rPr>
          <w:rFonts w:ascii="Times New Roman" w:hAnsi="Times New Roman"/>
          <w:szCs w:val="24"/>
        </w:rPr>
        <w:t>Čelične konstrukcije se po pravilu</w:t>
      </w:r>
      <w:r w:rsidRPr="00436A33">
        <w:rPr>
          <w:rFonts w:ascii="Times New Roman" w:hAnsi="Times New Roman"/>
          <w:spacing w:val="-1"/>
          <w:szCs w:val="24"/>
        </w:rPr>
        <w:t xml:space="preserve"> </w:t>
      </w:r>
      <w:r w:rsidRPr="00436A33">
        <w:rPr>
          <w:rFonts w:ascii="Times New Roman" w:hAnsi="Times New Roman"/>
          <w:szCs w:val="24"/>
        </w:rPr>
        <w:t>sastoje od:</w:t>
      </w:r>
    </w:p>
    <w:p w14:paraId="0D9DE8C3" w14:textId="77777777" w:rsidR="00DF34AE" w:rsidRPr="00BE6BB4" w:rsidRDefault="00DF34AE" w:rsidP="00DF34AE">
      <w:pPr>
        <w:spacing w:before="120" w:after="240"/>
        <w:ind w:left="720" w:hanging="720"/>
        <w:jc w:val="both"/>
        <w:rPr>
          <w:rFonts w:eastAsia="Arial"/>
        </w:rPr>
      </w:pPr>
      <w:r w:rsidRPr="00BE6BB4">
        <w:rPr>
          <w:rFonts w:eastAsia="Arial"/>
        </w:rPr>
        <w:t>1)</w:t>
      </w:r>
      <w:r w:rsidRPr="00BE6BB4">
        <w:rPr>
          <w:rFonts w:eastAsia="Arial"/>
        </w:rPr>
        <w:tab/>
        <w:t>proizvoda od čelika (vrućevaljani profili, zavareni profili, hladnooblikovani profili, limovi, trake, šipke, čelični odlivci i sl.),</w:t>
      </w:r>
    </w:p>
    <w:p w14:paraId="7DF74AB5"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mehaničkih spojnih sredstava (obični i visokovr</w:t>
      </w:r>
      <w:r>
        <w:rPr>
          <w:rFonts w:eastAsia="Arial"/>
        </w:rPr>
        <w:t>ij</w:t>
      </w:r>
      <w:r w:rsidRPr="00BE6BB4">
        <w:rPr>
          <w:rFonts w:eastAsia="Arial"/>
        </w:rPr>
        <w:t>edni zavrtnjevi, zakivci, čepovi i sl.),</w:t>
      </w:r>
    </w:p>
    <w:p w14:paraId="12F9F675" w14:textId="77777777" w:rsidR="00DF34AE" w:rsidRPr="00BE6BB4" w:rsidRDefault="00DF34AE" w:rsidP="00DF34AE">
      <w:pPr>
        <w:spacing w:before="120" w:after="240"/>
        <w:jc w:val="both"/>
        <w:rPr>
          <w:rFonts w:eastAsia="Arial"/>
        </w:rPr>
      </w:pPr>
      <w:r w:rsidRPr="00BE6BB4">
        <w:rPr>
          <w:rFonts w:eastAsia="Arial"/>
        </w:rPr>
        <w:t>3)</w:t>
      </w:r>
      <w:r w:rsidRPr="00BE6BB4">
        <w:rPr>
          <w:rFonts w:eastAsia="Arial"/>
        </w:rPr>
        <w:tab/>
        <w:t>dodatnog materijala za zavarivanje (obložene i neobložene elektrode, elektrodne žice i sl.),</w:t>
      </w:r>
    </w:p>
    <w:p w14:paraId="1A70A991" w14:textId="77777777" w:rsidR="00DF34AE" w:rsidRPr="00BE6BB4" w:rsidRDefault="00DF34AE" w:rsidP="00DF34AE">
      <w:pPr>
        <w:spacing w:before="120" w:after="240"/>
        <w:ind w:left="720" w:hanging="720"/>
        <w:jc w:val="both"/>
        <w:rPr>
          <w:rFonts w:eastAsia="Arial"/>
        </w:rPr>
      </w:pPr>
      <w:r w:rsidRPr="00BE6BB4">
        <w:rPr>
          <w:rFonts w:eastAsia="Arial"/>
        </w:rPr>
        <w:t>4)</w:t>
      </w:r>
      <w:r w:rsidRPr="00BE6BB4">
        <w:rPr>
          <w:rFonts w:eastAsia="Arial"/>
        </w:rPr>
        <w:tab/>
        <w:t>zategnutih komponenata izrađenih od čelika visoke čvrstoće (šipke, žice, užad, kablovi i sl.),</w:t>
      </w:r>
    </w:p>
    <w:p w14:paraId="6F25E8F4" w14:textId="77777777" w:rsidR="00DF34AE" w:rsidRPr="00BE6BB4" w:rsidRDefault="00DF34AE" w:rsidP="00DF34AE">
      <w:pPr>
        <w:spacing w:before="120" w:after="240"/>
        <w:jc w:val="both"/>
        <w:rPr>
          <w:rFonts w:eastAsia="Arial"/>
        </w:rPr>
      </w:pPr>
      <w:r w:rsidRPr="00BE6BB4">
        <w:rPr>
          <w:rFonts w:eastAsia="Arial"/>
        </w:rPr>
        <w:t>5)</w:t>
      </w:r>
      <w:r w:rsidRPr="00BE6BB4">
        <w:rPr>
          <w:rFonts w:eastAsia="Arial"/>
        </w:rPr>
        <w:tab/>
        <w:t>konstrukcijskih ležišta i</w:t>
      </w:r>
    </w:p>
    <w:p w14:paraId="1C66CB35" w14:textId="77777777" w:rsidR="00DF34AE" w:rsidRPr="00BE6BB4" w:rsidRDefault="00DF34AE" w:rsidP="00DF34AE">
      <w:pPr>
        <w:spacing w:before="120" w:after="240"/>
        <w:jc w:val="both"/>
        <w:rPr>
          <w:rFonts w:eastAsia="Arial"/>
        </w:rPr>
      </w:pPr>
      <w:r w:rsidRPr="00BE6BB4">
        <w:rPr>
          <w:rFonts w:eastAsia="Arial"/>
        </w:rPr>
        <w:t>6)</w:t>
      </w:r>
      <w:r w:rsidRPr="00BE6BB4">
        <w:rPr>
          <w:rFonts w:eastAsia="Arial"/>
        </w:rPr>
        <w:tab/>
        <w:t>drugih građevinskih proizvoda za koje su zaht</w:t>
      </w:r>
      <w:r>
        <w:rPr>
          <w:rFonts w:eastAsia="Arial"/>
        </w:rPr>
        <w:t>j</w:t>
      </w:r>
      <w:r w:rsidRPr="00BE6BB4">
        <w:rPr>
          <w:rFonts w:eastAsia="Arial"/>
        </w:rPr>
        <w:t>evi propisani ovim pravilnikom.</w:t>
      </w:r>
    </w:p>
    <w:p w14:paraId="2E8E7FC1" w14:textId="77777777" w:rsidR="00DF34AE" w:rsidRPr="00D50DC8" w:rsidRDefault="00DF34AE" w:rsidP="00DF34AE">
      <w:pPr>
        <w:spacing w:before="120" w:after="240"/>
        <w:jc w:val="center"/>
        <w:rPr>
          <w:rFonts w:eastAsia="Arial"/>
          <w:b/>
          <w:bCs/>
        </w:rPr>
      </w:pPr>
      <w:r w:rsidRPr="00D50DC8">
        <w:rPr>
          <w:rFonts w:eastAsia="Arial"/>
          <w:b/>
          <w:bCs/>
        </w:rPr>
        <w:t>Izbor osnovnog materijala i označavanje čelika</w:t>
      </w:r>
    </w:p>
    <w:p w14:paraId="2BC7DE3D"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39</w:t>
      </w:r>
    </w:p>
    <w:p w14:paraId="2DA59CCF" w14:textId="77777777" w:rsidR="00DF34AE" w:rsidRPr="00BE6BB4" w:rsidRDefault="00DF34AE" w:rsidP="00DF34AE">
      <w:pPr>
        <w:spacing w:before="120" w:after="240"/>
        <w:jc w:val="both"/>
        <w:rPr>
          <w:rFonts w:eastAsia="Arial"/>
        </w:rPr>
      </w:pPr>
      <w:r w:rsidRPr="00BE6BB4">
        <w:rPr>
          <w:rFonts w:eastAsia="Arial"/>
        </w:rPr>
        <w:t xml:space="preserve">Za čelične konstrukcije upotrebljavaju se materijali i građevinski proizvodi navedeni u </w:t>
      </w:r>
      <w:r>
        <w:rPr>
          <w:rFonts w:eastAsia="Arial"/>
        </w:rPr>
        <w:t>crnogorskim</w:t>
      </w:r>
      <w:r w:rsidRPr="00BE6BB4">
        <w:rPr>
          <w:rFonts w:eastAsia="Arial"/>
        </w:rPr>
        <w:t xml:space="preserve"> standardima iz serije MEST EN 1993</w:t>
      </w:r>
      <w:r>
        <w:rPr>
          <w:rFonts w:eastAsia="Arial"/>
        </w:rPr>
        <w:t xml:space="preserve"> i odgovarajućim nacionalnim aneksima</w:t>
      </w:r>
      <w:r w:rsidRPr="00BE6BB4">
        <w:rPr>
          <w:rFonts w:eastAsia="Arial"/>
        </w:rPr>
        <w:t xml:space="preserve">, </w:t>
      </w:r>
      <w:r>
        <w:rPr>
          <w:lang w:val="pl-PL"/>
        </w:rPr>
        <w:t xml:space="preserve">čija su svojstva </w:t>
      </w:r>
      <w:r w:rsidRPr="00BE6BB4">
        <w:rPr>
          <w:rFonts w:eastAsia="Arial"/>
        </w:rPr>
        <w:t xml:space="preserve">u skladu sa odgovarajućim tehničkim specifikacijama na koje se pozivaju ovi </w:t>
      </w:r>
      <w:r>
        <w:rPr>
          <w:rFonts w:eastAsia="Arial"/>
        </w:rPr>
        <w:t>crnogorski</w:t>
      </w:r>
      <w:r w:rsidRPr="00BE6BB4">
        <w:rPr>
          <w:rFonts w:eastAsia="Arial"/>
        </w:rPr>
        <w:t xml:space="preserve"> standardi.</w:t>
      </w:r>
    </w:p>
    <w:p w14:paraId="457D7216" w14:textId="77777777" w:rsidR="00DF34AE" w:rsidRPr="00BE6BB4" w:rsidRDefault="00DF34AE" w:rsidP="00DF34AE">
      <w:pPr>
        <w:spacing w:before="120" w:after="240"/>
        <w:jc w:val="both"/>
        <w:rPr>
          <w:rFonts w:eastAsia="Arial"/>
        </w:rPr>
      </w:pPr>
      <w:r w:rsidRPr="00BE6BB4">
        <w:rPr>
          <w:rFonts w:eastAsia="Arial"/>
        </w:rPr>
        <w:t xml:space="preserve">Izbor osnovnog materijala za noseće čelične konstrukcije se vrši na osnovu </w:t>
      </w:r>
      <w:r>
        <w:rPr>
          <w:rFonts w:eastAsia="Arial"/>
        </w:rPr>
        <w:t>crnogorskog</w:t>
      </w:r>
      <w:r w:rsidRPr="00BE6BB4">
        <w:rPr>
          <w:rFonts w:eastAsia="Arial"/>
        </w:rPr>
        <w:t xml:space="preserve"> standarda MEST EN 1993-1-10 i odgovarajućeg nacionalnog </w:t>
      </w:r>
      <w:r>
        <w:rPr>
          <w:rFonts w:eastAsia="Arial"/>
        </w:rPr>
        <w:t>aneksa</w:t>
      </w:r>
      <w:r w:rsidRPr="00BE6BB4">
        <w:rPr>
          <w:rFonts w:eastAsia="Arial"/>
        </w:rPr>
        <w:t>.</w:t>
      </w:r>
    </w:p>
    <w:p w14:paraId="788E9B5E" w14:textId="77777777" w:rsidR="00DF34AE" w:rsidRPr="00BE6BB4" w:rsidRDefault="00DF34AE" w:rsidP="00DF34AE">
      <w:pPr>
        <w:spacing w:before="120" w:after="240"/>
        <w:jc w:val="both"/>
        <w:rPr>
          <w:rFonts w:eastAsia="Arial"/>
        </w:rPr>
      </w:pPr>
      <w:r w:rsidRPr="00BE6BB4">
        <w:rPr>
          <w:rFonts w:eastAsia="Arial"/>
        </w:rPr>
        <w:t>Za označavanje čelika se prim</w:t>
      </w:r>
      <w:r>
        <w:rPr>
          <w:rFonts w:eastAsia="Arial"/>
        </w:rPr>
        <w:t>j</w:t>
      </w:r>
      <w:r w:rsidRPr="00BE6BB4">
        <w:rPr>
          <w:rFonts w:eastAsia="Arial"/>
        </w:rPr>
        <w:t xml:space="preserve">enjuje alfanumerički sistem označavanja prema </w:t>
      </w:r>
      <w:r>
        <w:rPr>
          <w:rFonts w:eastAsia="Arial"/>
        </w:rPr>
        <w:t>crnogorskom</w:t>
      </w:r>
      <w:r w:rsidRPr="00BE6BB4">
        <w:rPr>
          <w:rFonts w:eastAsia="Arial"/>
        </w:rPr>
        <w:t xml:space="preserve"> standardu MEST EN 10027-1. Prilikom označavanja čelika u tehničkoj dokumentaciji navodi se potpuna oznaka koja se sastoji od osnovne, dodatne i po potrebi, dopunske oznake.</w:t>
      </w:r>
    </w:p>
    <w:p w14:paraId="11EB5C23" w14:textId="77777777" w:rsidR="00DF34AE" w:rsidRPr="00BE6BB4" w:rsidRDefault="00DF34AE" w:rsidP="00DF34AE">
      <w:pPr>
        <w:spacing w:before="120" w:after="240"/>
        <w:jc w:val="both"/>
        <w:rPr>
          <w:rFonts w:eastAsia="Arial"/>
        </w:rPr>
      </w:pPr>
      <w:r w:rsidRPr="00BE6BB4">
        <w:rPr>
          <w:rFonts w:eastAsia="Arial"/>
        </w:rPr>
        <w:t>Um</w:t>
      </w:r>
      <w:r>
        <w:rPr>
          <w:rFonts w:eastAsia="Arial"/>
        </w:rPr>
        <w:t>j</w:t>
      </w:r>
      <w:r w:rsidRPr="00BE6BB4">
        <w:rPr>
          <w:rFonts w:eastAsia="Arial"/>
        </w:rPr>
        <w:t xml:space="preserve">esto načina označavanja i stava 3. ovog člana, posebno kod legiranih čelika, može da se koristi i brojčani sistem označavanja prema </w:t>
      </w:r>
      <w:r>
        <w:rPr>
          <w:rFonts w:eastAsia="Arial"/>
        </w:rPr>
        <w:t>crnogorskom</w:t>
      </w:r>
      <w:r w:rsidRPr="00BE6BB4">
        <w:rPr>
          <w:rFonts w:eastAsia="Arial"/>
        </w:rPr>
        <w:t xml:space="preserve"> standardu MEST EN 10027-2.</w:t>
      </w:r>
    </w:p>
    <w:p w14:paraId="0D3A6F47" w14:textId="77777777" w:rsidR="00DF34AE" w:rsidRPr="008A1315" w:rsidRDefault="00DF34AE" w:rsidP="00DF34AE">
      <w:pPr>
        <w:spacing w:before="120" w:after="240"/>
        <w:jc w:val="center"/>
        <w:rPr>
          <w:rFonts w:eastAsia="Arial"/>
          <w:b/>
          <w:bCs/>
        </w:rPr>
      </w:pPr>
      <w:r w:rsidRPr="008A1315">
        <w:rPr>
          <w:rFonts w:eastAsia="Arial"/>
          <w:b/>
          <w:bCs/>
        </w:rPr>
        <w:t>II PROJEKTOVANJE ČELIČNIH KONSTRUKCIJA</w:t>
      </w:r>
    </w:p>
    <w:p w14:paraId="15CBB1FD" w14:textId="77777777" w:rsidR="00DF34AE" w:rsidRPr="00D50DC8" w:rsidRDefault="00DF34AE" w:rsidP="00DF34AE">
      <w:pPr>
        <w:spacing w:before="120" w:after="240"/>
        <w:jc w:val="center"/>
        <w:rPr>
          <w:rFonts w:eastAsia="Arial"/>
          <w:b/>
          <w:bCs/>
        </w:rPr>
      </w:pPr>
      <w:r w:rsidRPr="00D50DC8">
        <w:rPr>
          <w:rFonts w:eastAsia="Arial"/>
          <w:b/>
          <w:bCs/>
        </w:rPr>
        <w:t>Opšta pravila za projektovanje</w:t>
      </w:r>
    </w:p>
    <w:p w14:paraId="4277FD6B"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40</w:t>
      </w:r>
    </w:p>
    <w:p w14:paraId="1041C8CB" w14:textId="77777777" w:rsidR="00DF34AE" w:rsidRPr="00BE6BB4" w:rsidRDefault="00DF34AE" w:rsidP="00DF34AE">
      <w:pPr>
        <w:spacing w:before="120" w:after="240"/>
        <w:jc w:val="both"/>
        <w:rPr>
          <w:rFonts w:eastAsia="Arial"/>
        </w:rPr>
      </w:pPr>
      <w:r w:rsidRPr="00BE6BB4">
        <w:rPr>
          <w:rFonts w:eastAsia="Arial"/>
        </w:rPr>
        <w:t xml:space="preserve">Za projektovanje čeličnih konstrukcija se, pored osnovnih pravila iz </w:t>
      </w:r>
      <w:r w:rsidRPr="0058743C">
        <w:rPr>
          <w:rFonts w:eastAsia="Arial"/>
        </w:rPr>
        <w:t>čl. 7. do 15.</w:t>
      </w:r>
      <w:r w:rsidRPr="00BE6BB4">
        <w:rPr>
          <w:rFonts w:eastAsia="Arial"/>
        </w:rPr>
        <w:t xml:space="preserve"> ovog pravilnika, prim</w:t>
      </w:r>
      <w:r>
        <w:rPr>
          <w:rFonts w:eastAsia="Arial"/>
        </w:rPr>
        <w:t>j</w:t>
      </w:r>
      <w:r w:rsidRPr="00BE6BB4">
        <w:rPr>
          <w:rFonts w:eastAsia="Arial"/>
        </w:rPr>
        <w:t>enjuju i posebna pravila za čelične konstrukcije propisana ovim pravilnikom.</w:t>
      </w:r>
    </w:p>
    <w:p w14:paraId="46C0BBD5" w14:textId="77777777" w:rsidR="00DF34AE" w:rsidRPr="00BE6BB4" w:rsidRDefault="00DF34AE" w:rsidP="00DF34AE">
      <w:pPr>
        <w:spacing w:before="120" w:after="240"/>
        <w:jc w:val="both"/>
        <w:rPr>
          <w:rFonts w:eastAsia="Arial"/>
        </w:rPr>
      </w:pPr>
      <w:r w:rsidRPr="00BE6BB4">
        <w:rPr>
          <w:rFonts w:eastAsia="Arial"/>
        </w:rPr>
        <w:t>Za projektovanje čeličnih konstrukcija prim</w:t>
      </w:r>
      <w:r>
        <w:rPr>
          <w:rFonts w:eastAsia="Arial"/>
        </w:rPr>
        <w:t>j</w:t>
      </w:r>
      <w:r w:rsidRPr="00BE6BB4">
        <w:rPr>
          <w:rFonts w:eastAsia="Arial"/>
        </w:rPr>
        <w:t xml:space="preserve">enjuje se </w:t>
      </w:r>
      <w:r>
        <w:rPr>
          <w:rFonts w:eastAsia="Arial"/>
        </w:rPr>
        <w:t>crnogorski</w:t>
      </w:r>
      <w:r w:rsidRPr="00BE6BB4">
        <w:rPr>
          <w:rFonts w:eastAsia="Arial"/>
        </w:rPr>
        <w:t xml:space="preserve"> standard MEST EN 1990 i </w:t>
      </w:r>
      <w:r>
        <w:rPr>
          <w:rFonts w:eastAsia="Arial"/>
        </w:rPr>
        <w:t>crnogorski</w:t>
      </w:r>
      <w:r w:rsidRPr="00BE6BB4">
        <w:rPr>
          <w:rFonts w:eastAsia="Arial"/>
        </w:rPr>
        <w:t xml:space="preserve"> standardi iz serija MEST EN 1991, MEST EN 1993, MEST EN 1997 i MEST EN 1998, sa pripadajućim nacionalnim </w:t>
      </w:r>
      <w:r>
        <w:rPr>
          <w:rFonts w:eastAsia="Arial"/>
        </w:rPr>
        <w:t>aneksima</w:t>
      </w:r>
      <w:r w:rsidRPr="00BE6BB4">
        <w:rPr>
          <w:rFonts w:eastAsia="Arial"/>
        </w:rPr>
        <w:t xml:space="preserve"> i drugi standardi na koje </w:t>
      </w:r>
      <w:r>
        <w:rPr>
          <w:rFonts w:eastAsia="Arial"/>
        </w:rPr>
        <w:t xml:space="preserve">se </w:t>
      </w:r>
      <w:r w:rsidRPr="00BE6BB4">
        <w:rPr>
          <w:rFonts w:eastAsia="Arial"/>
        </w:rPr>
        <w:t>ovi standardi pozivaju.</w:t>
      </w:r>
    </w:p>
    <w:p w14:paraId="6AF2BB09" w14:textId="77777777" w:rsidR="00DF34AE" w:rsidRPr="00BE6BB4" w:rsidRDefault="00DF34AE" w:rsidP="00DF34AE">
      <w:pPr>
        <w:spacing w:before="120" w:after="240"/>
        <w:jc w:val="both"/>
        <w:rPr>
          <w:rFonts w:eastAsia="Arial"/>
        </w:rPr>
      </w:pPr>
      <w:r w:rsidRPr="00BE6BB4">
        <w:rPr>
          <w:rFonts w:eastAsia="Arial"/>
        </w:rPr>
        <w:t>Spisak standarda za projektovanje čeličnih konstrukcija dat je u Prilogu 1 ovog pravilnika.</w:t>
      </w:r>
    </w:p>
    <w:p w14:paraId="7CFE2E3E" w14:textId="77777777" w:rsidR="00DF34AE" w:rsidRPr="00D50DC8" w:rsidRDefault="00DF34AE" w:rsidP="00DF34AE">
      <w:pPr>
        <w:spacing w:before="120" w:after="240"/>
        <w:jc w:val="center"/>
        <w:rPr>
          <w:rFonts w:eastAsia="Arial"/>
          <w:b/>
          <w:bCs/>
        </w:rPr>
      </w:pPr>
      <w:r w:rsidRPr="00D50DC8">
        <w:rPr>
          <w:rFonts w:eastAsia="Arial"/>
          <w:b/>
          <w:bCs/>
        </w:rPr>
        <w:t>Proračun nosivosti, stabilnosti i upotrebljivosti čelične konstrukcije</w:t>
      </w:r>
    </w:p>
    <w:p w14:paraId="3E4108F8"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w:t>
      </w:r>
      <w:r w:rsidRPr="006053F0">
        <w:rPr>
          <w:b/>
          <w:bCs/>
          <w:lang w:val="sr-Latn-CS"/>
        </w:rPr>
        <w:t>1</w:t>
      </w:r>
    </w:p>
    <w:p w14:paraId="6001E317" w14:textId="77777777" w:rsidR="00DF34AE" w:rsidRPr="00BE6BB4" w:rsidRDefault="00DF34AE" w:rsidP="00DF34AE">
      <w:pPr>
        <w:spacing w:before="120" w:after="240"/>
        <w:jc w:val="both"/>
        <w:rPr>
          <w:rFonts w:eastAsia="Arial"/>
        </w:rPr>
      </w:pPr>
      <w:r w:rsidRPr="00BE6BB4">
        <w:rPr>
          <w:rFonts w:eastAsia="Arial"/>
        </w:rPr>
        <w:t>Pri proračunu nosivosti, stabilnosti i upotrebljivosti čeličnih konstrukcija, za sve relevantne proračunske situacije, sprovode se sl</w:t>
      </w:r>
      <w:r>
        <w:rPr>
          <w:rFonts w:eastAsia="Arial"/>
        </w:rPr>
        <w:t>j</w:t>
      </w:r>
      <w:r w:rsidRPr="00BE6BB4">
        <w:rPr>
          <w:rFonts w:eastAsia="Arial"/>
        </w:rPr>
        <w:t>edeće kontrole:</w:t>
      </w:r>
    </w:p>
    <w:p w14:paraId="4371D0C2" w14:textId="77777777" w:rsidR="00DF34AE" w:rsidRPr="00BE6BB4" w:rsidRDefault="00DF34AE" w:rsidP="00DF34AE">
      <w:pPr>
        <w:spacing w:before="120" w:after="240"/>
        <w:jc w:val="both"/>
        <w:rPr>
          <w:rFonts w:eastAsia="Arial"/>
        </w:rPr>
      </w:pPr>
      <w:r w:rsidRPr="00BE6BB4">
        <w:rPr>
          <w:rFonts w:eastAsia="Arial"/>
        </w:rPr>
        <w:t>1)</w:t>
      </w:r>
      <w:r w:rsidRPr="00BE6BB4">
        <w:rPr>
          <w:rFonts w:eastAsia="Arial"/>
        </w:rPr>
        <w:tab/>
        <w:t>kontrole graničnih stanja nosivosti:</w:t>
      </w:r>
    </w:p>
    <w:p w14:paraId="00626F6F" w14:textId="77777777" w:rsidR="00DF34AE" w:rsidRPr="00BE6BB4" w:rsidRDefault="00DF34AE" w:rsidP="00DF34AE">
      <w:pPr>
        <w:spacing w:before="120" w:after="240"/>
        <w:jc w:val="both"/>
        <w:rPr>
          <w:rFonts w:eastAsia="Arial"/>
        </w:rPr>
      </w:pPr>
      <w:r w:rsidRPr="00BE6BB4">
        <w:rPr>
          <w:rFonts w:eastAsia="Arial"/>
        </w:rPr>
        <w:t>(1)</w:t>
      </w:r>
      <w:r w:rsidRPr="00BE6BB4">
        <w:rPr>
          <w:rFonts w:eastAsia="Arial"/>
        </w:rPr>
        <w:tab/>
        <w:t>kontrole nosivosti poprečnih preseka,</w:t>
      </w:r>
    </w:p>
    <w:p w14:paraId="5B599757"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kontrole stabilnosti (globalne i lokalne),</w:t>
      </w:r>
    </w:p>
    <w:p w14:paraId="170FD048" w14:textId="77777777" w:rsidR="00DF34AE" w:rsidRPr="00BE6BB4" w:rsidRDefault="00DF34AE" w:rsidP="00DF34AE">
      <w:pPr>
        <w:spacing w:before="120" w:after="240"/>
        <w:jc w:val="both"/>
        <w:rPr>
          <w:rFonts w:eastAsia="Arial"/>
        </w:rPr>
      </w:pPr>
      <w:r w:rsidRPr="00BE6BB4">
        <w:rPr>
          <w:rFonts w:eastAsia="Arial"/>
        </w:rPr>
        <w:t>(3)</w:t>
      </w:r>
      <w:r w:rsidRPr="00BE6BB4">
        <w:rPr>
          <w:rFonts w:eastAsia="Arial"/>
        </w:rPr>
        <w:tab/>
        <w:t>kontrole čvrstoće na zamor (kada je relevantan) i</w:t>
      </w:r>
    </w:p>
    <w:p w14:paraId="54B61CB1" w14:textId="77777777" w:rsidR="00DF34AE" w:rsidRPr="00BE6BB4" w:rsidRDefault="00DF34AE" w:rsidP="00DF34AE">
      <w:pPr>
        <w:spacing w:before="120" w:after="240"/>
        <w:jc w:val="both"/>
        <w:rPr>
          <w:rFonts w:eastAsia="Arial"/>
        </w:rPr>
      </w:pPr>
      <w:r w:rsidRPr="00BE6BB4">
        <w:rPr>
          <w:rFonts w:eastAsia="Arial"/>
        </w:rPr>
        <w:t>(4)</w:t>
      </w:r>
      <w:r w:rsidRPr="00BE6BB4">
        <w:rPr>
          <w:rFonts w:eastAsia="Arial"/>
        </w:rPr>
        <w:tab/>
        <w:t>kontrole sigurnosti protiv prevrtanja, klizanja i odizanja konstrukcije sa oslonaca (ležišta).</w:t>
      </w:r>
    </w:p>
    <w:p w14:paraId="69779787"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kontrole svih relevantnih graničnih stanja upotrebljivosti.</w:t>
      </w:r>
    </w:p>
    <w:p w14:paraId="2BFCFF18" w14:textId="77777777" w:rsidR="00DF34AE" w:rsidRPr="00BE6BB4" w:rsidRDefault="00DF34AE" w:rsidP="00DF34AE">
      <w:pPr>
        <w:spacing w:before="120" w:after="240"/>
        <w:jc w:val="both"/>
        <w:rPr>
          <w:rFonts w:eastAsia="Arial"/>
        </w:rPr>
      </w:pPr>
      <w:r w:rsidRPr="00BE6BB4">
        <w:rPr>
          <w:rFonts w:eastAsia="Arial"/>
        </w:rPr>
        <w:t>Za pojedine, specifične vrste konstrukcija (mostovi, dimnjaci, stubovi v</w:t>
      </w:r>
      <w:r>
        <w:rPr>
          <w:rFonts w:eastAsia="Arial"/>
        </w:rPr>
        <w:t>j</w:t>
      </w:r>
      <w:r w:rsidRPr="00BE6BB4">
        <w:rPr>
          <w:rFonts w:eastAsia="Arial"/>
        </w:rPr>
        <w:t>etrogeneratora i slično) potrebno je dokazati/obezb</w:t>
      </w:r>
      <w:r>
        <w:rPr>
          <w:rFonts w:eastAsia="Arial"/>
        </w:rPr>
        <w:t>ij</w:t>
      </w:r>
      <w:r w:rsidRPr="00BE6BB4">
        <w:rPr>
          <w:rFonts w:eastAsia="Arial"/>
        </w:rPr>
        <w:t>editi da tokom izrade, transporta i montaže ne dođe do prekoračenja nosivosti i stabilnosti, niti do nastanka trajnih (plastičnih) deformacija čelične konstrukcije.</w:t>
      </w:r>
    </w:p>
    <w:p w14:paraId="23D30886" w14:textId="77777777" w:rsidR="00DF34AE" w:rsidRPr="00D50DC8" w:rsidRDefault="00DF34AE" w:rsidP="00DF34AE">
      <w:pPr>
        <w:spacing w:before="120" w:after="240"/>
        <w:jc w:val="center"/>
        <w:rPr>
          <w:rFonts w:eastAsia="Arial"/>
          <w:b/>
          <w:bCs/>
        </w:rPr>
      </w:pPr>
      <w:r w:rsidRPr="00D50DC8">
        <w:rPr>
          <w:rFonts w:eastAsia="Arial"/>
          <w:b/>
          <w:bCs/>
        </w:rPr>
        <w:t>Posebna pravila za proračun i konstruisanje čeličnih konstrukcija</w:t>
      </w:r>
    </w:p>
    <w:p w14:paraId="71FAB71F"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42</w:t>
      </w:r>
    </w:p>
    <w:p w14:paraId="3A50142D" w14:textId="77777777" w:rsidR="00DF34AE" w:rsidRPr="00BE6BB4" w:rsidRDefault="00DF34AE" w:rsidP="00DF34AE">
      <w:pPr>
        <w:spacing w:before="120" w:after="240"/>
        <w:jc w:val="both"/>
        <w:rPr>
          <w:rFonts w:eastAsia="Arial"/>
        </w:rPr>
      </w:pPr>
      <w:r w:rsidRPr="00BE6BB4">
        <w:rPr>
          <w:rFonts w:eastAsia="Arial"/>
        </w:rPr>
        <w:t>Debljina elemenata noseće čelične konstrukcije izrađene od vrućevaljanih profila i limova ne sm</w:t>
      </w:r>
      <w:r>
        <w:rPr>
          <w:rFonts w:eastAsia="Arial"/>
        </w:rPr>
        <w:t>ij</w:t>
      </w:r>
      <w:r w:rsidRPr="00BE6BB4">
        <w:rPr>
          <w:rFonts w:eastAsia="Arial"/>
        </w:rPr>
        <w:t>e biti manja od 4 mm.</w:t>
      </w:r>
    </w:p>
    <w:p w14:paraId="2D22DC30" w14:textId="77777777" w:rsidR="00DF34AE" w:rsidRPr="00BE6BB4" w:rsidRDefault="00DF34AE" w:rsidP="00DF34AE">
      <w:pPr>
        <w:spacing w:before="120" w:after="240"/>
        <w:jc w:val="both"/>
        <w:rPr>
          <w:rFonts w:eastAsia="Arial"/>
        </w:rPr>
      </w:pPr>
      <w:r w:rsidRPr="00BE6BB4">
        <w:rPr>
          <w:rFonts w:eastAsia="Arial"/>
        </w:rPr>
        <w:t>Za čelične konstrukcije izrađene od hladnooblikovanih elemenata i limova debljine manje od 4 mm prim</w:t>
      </w:r>
      <w:r>
        <w:rPr>
          <w:rFonts w:eastAsia="Arial"/>
        </w:rPr>
        <w:t>j</w:t>
      </w:r>
      <w:r w:rsidRPr="00BE6BB4">
        <w:rPr>
          <w:rFonts w:eastAsia="Arial"/>
        </w:rPr>
        <w:t>enjuju se posebna pravila u skladu sa MEST EN 1993-1-3. U slučaju hladnooblikovanih elemenata čije se veze ostvaruju zavarivanjem (suočenim ili ugaonim šavovima) minimalna debljina lima je 3 mm.</w:t>
      </w:r>
    </w:p>
    <w:p w14:paraId="2D65EF1C" w14:textId="77777777" w:rsidR="00DF34AE" w:rsidRPr="00BE6BB4" w:rsidRDefault="00DF34AE" w:rsidP="00DF34AE">
      <w:pPr>
        <w:spacing w:before="120" w:after="240"/>
        <w:jc w:val="both"/>
        <w:rPr>
          <w:rFonts w:eastAsia="Arial"/>
        </w:rPr>
      </w:pPr>
      <w:r w:rsidRPr="00BE6BB4">
        <w:rPr>
          <w:rFonts w:eastAsia="Arial"/>
        </w:rPr>
        <w:t>Čelične konstrukcije treba da se konstruktivno oblikuju tako da se omogući pristup svim m</w:t>
      </w:r>
      <w:r>
        <w:rPr>
          <w:rFonts w:eastAsia="Arial"/>
        </w:rPr>
        <w:t>j</w:t>
      </w:r>
      <w:r w:rsidRPr="00BE6BB4">
        <w:rPr>
          <w:rFonts w:eastAsia="Arial"/>
        </w:rPr>
        <w:t>estima koja mogu biti ugrožena korozijom. Ako se ne mogu izb</w:t>
      </w:r>
      <w:r>
        <w:rPr>
          <w:rFonts w:eastAsia="Arial"/>
        </w:rPr>
        <w:t>j</w:t>
      </w:r>
      <w:r w:rsidRPr="00BE6BB4">
        <w:rPr>
          <w:rFonts w:eastAsia="Arial"/>
        </w:rPr>
        <w:t>eći m</w:t>
      </w:r>
      <w:r>
        <w:rPr>
          <w:rFonts w:eastAsia="Arial"/>
        </w:rPr>
        <w:t>j</w:t>
      </w:r>
      <w:r w:rsidRPr="00BE6BB4">
        <w:rPr>
          <w:rFonts w:eastAsia="Arial"/>
        </w:rPr>
        <w:t>esta na kojima može da se skuplja voda unutar konstrukcije, treba omogućiti njeno oticanje.</w:t>
      </w:r>
    </w:p>
    <w:p w14:paraId="3A92DE90" w14:textId="77777777" w:rsidR="00DF34AE" w:rsidRPr="00BE6BB4" w:rsidRDefault="00DF34AE" w:rsidP="00DF34AE">
      <w:pPr>
        <w:spacing w:before="120" w:after="240"/>
        <w:jc w:val="both"/>
        <w:rPr>
          <w:rFonts w:eastAsia="Arial"/>
        </w:rPr>
      </w:pPr>
      <w:r w:rsidRPr="00BE6BB4">
        <w:rPr>
          <w:rFonts w:eastAsia="Arial"/>
        </w:rPr>
        <w:t xml:space="preserve">Proračun i konstruisanje veza i nastavaka elementa čeličnih konstrukcija sprovodi se prema </w:t>
      </w:r>
      <w:r>
        <w:rPr>
          <w:rFonts w:eastAsia="Arial"/>
        </w:rPr>
        <w:t>crnogorskom</w:t>
      </w:r>
      <w:r w:rsidRPr="00BE6BB4">
        <w:rPr>
          <w:rFonts w:eastAsia="Arial"/>
        </w:rPr>
        <w:t xml:space="preserve"> standardu MEST EN 1993-1-8, sa pripadajućim nacionalnim </w:t>
      </w:r>
      <w:r>
        <w:rPr>
          <w:rFonts w:eastAsia="Arial"/>
        </w:rPr>
        <w:t>aneksom</w:t>
      </w:r>
      <w:r w:rsidRPr="00BE6BB4">
        <w:rPr>
          <w:rFonts w:eastAsia="Arial"/>
        </w:rPr>
        <w:t xml:space="preserve"> i standardima na koje se ovaj standard poziva.</w:t>
      </w:r>
    </w:p>
    <w:p w14:paraId="2F71088A" w14:textId="77777777" w:rsidR="00DF34AE" w:rsidRPr="00BE6BB4" w:rsidRDefault="00DF34AE" w:rsidP="00DF34AE">
      <w:pPr>
        <w:spacing w:before="120" w:after="240"/>
        <w:jc w:val="both"/>
        <w:rPr>
          <w:rFonts w:eastAsia="Arial"/>
        </w:rPr>
      </w:pPr>
      <w:r w:rsidRPr="00BE6BB4">
        <w:rPr>
          <w:rFonts w:eastAsia="Arial"/>
        </w:rPr>
        <w:t>U istom smičućem spoju dopuštena je kombinacija:</w:t>
      </w:r>
    </w:p>
    <w:p w14:paraId="1E6161E3" w14:textId="77777777" w:rsidR="00DF34AE" w:rsidRPr="00BE6BB4" w:rsidRDefault="00DF34AE" w:rsidP="00DF34AE">
      <w:pPr>
        <w:spacing w:before="120" w:after="240"/>
        <w:jc w:val="both"/>
        <w:rPr>
          <w:rFonts w:eastAsia="Arial"/>
        </w:rPr>
      </w:pPr>
      <w:r w:rsidRPr="00BE6BB4">
        <w:rPr>
          <w:rFonts w:eastAsia="Arial"/>
        </w:rPr>
        <w:t>1)</w:t>
      </w:r>
      <w:r w:rsidRPr="00BE6BB4">
        <w:rPr>
          <w:rFonts w:eastAsia="Arial"/>
        </w:rPr>
        <w:tab/>
        <w:t>zavarivanja i prednapregnutih visokovr</w:t>
      </w:r>
      <w:r>
        <w:rPr>
          <w:rFonts w:eastAsia="Arial"/>
        </w:rPr>
        <w:t>ij</w:t>
      </w:r>
      <w:r w:rsidRPr="00BE6BB4">
        <w:rPr>
          <w:rFonts w:eastAsia="Arial"/>
        </w:rPr>
        <w:t>ednih zavrtnjeva,</w:t>
      </w:r>
    </w:p>
    <w:p w14:paraId="18F50D72"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zakivaka i prednapregnutih visokovr</w:t>
      </w:r>
      <w:r>
        <w:rPr>
          <w:rFonts w:eastAsia="Arial"/>
        </w:rPr>
        <w:t>ij</w:t>
      </w:r>
      <w:r w:rsidRPr="00BE6BB4">
        <w:rPr>
          <w:rFonts w:eastAsia="Arial"/>
        </w:rPr>
        <w:t>ednih zavrtnjeva,</w:t>
      </w:r>
    </w:p>
    <w:p w14:paraId="0C1188F0" w14:textId="77777777" w:rsidR="00DF34AE" w:rsidRPr="00BE6BB4" w:rsidRDefault="00DF34AE" w:rsidP="00DF34AE">
      <w:pPr>
        <w:spacing w:before="120" w:after="240"/>
        <w:ind w:left="720" w:hanging="720"/>
        <w:jc w:val="both"/>
        <w:rPr>
          <w:rFonts w:eastAsia="Arial"/>
        </w:rPr>
      </w:pPr>
      <w:r w:rsidRPr="00BE6BB4">
        <w:rPr>
          <w:rFonts w:eastAsia="Arial"/>
        </w:rPr>
        <w:t>3)</w:t>
      </w:r>
      <w:r w:rsidRPr="00BE6BB4">
        <w:rPr>
          <w:rFonts w:eastAsia="Arial"/>
        </w:rPr>
        <w:tab/>
        <w:t>zavarivanja i zavrtnjeva sa tačnim nal</w:t>
      </w:r>
      <w:r>
        <w:rPr>
          <w:rFonts w:eastAsia="Arial"/>
        </w:rPr>
        <w:t>ij</w:t>
      </w:r>
      <w:r w:rsidRPr="00BE6BB4">
        <w:rPr>
          <w:rFonts w:eastAsia="Arial"/>
        </w:rPr>
        <w:t>eganjem (upasovanih zavrtnjeva), samo kod statički opterećenih konstrukcija,</w:t>
      </w:r>
    </w:p>
    <w:p w14:paraId="17BF0D59" w14:textId="77777777" w:rsidR="00DF34AE" w:rsidRPr="00BE6BB4" w:rsidRDefault="00DF34AE" w:rsidP="00DF34AE">
      <w:pPr>
        <w:spacing w:before="120" w:after="240"/>
        <w:jc w:val="both"/>
        <w:rPr>
          <w:rFonts w:eastAsia="Arial"/>
        </w:rPr>
      </w:pPr>
      <w:r w:rsidRPr="00BE6BB4">
        <w:rPr>
          <w:rFonts w:eastAsia="Arial"/>
        </w:rPr>
        <w:t>4)</w:t>
      </w:r>
      <w:r w:rsidRPr="00BE6BB4">
        <w:rPr>
          <w:rFonts w:eastAsia="Arial"/>
        </w:rPr>
        <w:tab/>
        <w:t>zavarivanja i zakivaka, samo kod statički opterećenih konstrukcija.</w:t>
      </w:r>
    </w:p>
    <w:p w14:paraId="176FBE9D" w14:textId="77777777" w:rsidR="00DF34AE" w:rsidRPr="00BE6BB4" w:rsidRDefault="00DF34AE" w:rsidP="00DF34AE">
      <w:pPr>
        <w:spacing w:before="120" w:after="240"/>
        <w:jc w:val="both"/>
        <w:rPr>
          <w:rFonts w:eastAsia="Arial"/>
        </w:rPr>
      </w:pPr>
      <w:r w:rsidRPr="00BE6BB4">
        <w:rPr>
          <w:rFonts w:eastAsia="Arial"/>
        </w:rPr>
        <w:t xml:space="preserve"> U istom smičućem spoju nije dopuštena kombinacija:</w:t>
      </w:r>
    </w:p>
    <w:p w14:paraId="34F0581D" w14:textId="77777777" w:rsidR="00DF34AE" w:rsidRPr="00BE6BB4" w:rsidRDefault="00DF34AE" w:rsidP="00DF34AE">
      <w:pPr>
        <w:spacing w:before="120" w:after="240"/>
        <w:jc w:val="both"/>
        <w:rPr>
          <w:rFonts w:eastAsia="Arial"/>
        </w:rPr>
      </w:pPr>
      <w:r w:rsidRPr="00BE6BB4">
        <w:rPr>
          <w:rFonts w:eastAsia="Arial"/>
        </w:rPr>
        <w:t>1)</w:t>
      </w:r>
      <w:r w:rsidRPr="00BE6BB4">
        <w:rPr>
          <w:rFonts w:eastAsia="Arial"/>
        </w:rPr>
        <w:tab/>
        <w:t>običnih (neupasovanih) zavrtnjeva i zavarivanja,</w:t>
      </w:r>
    </w:p>
    <w:p w14:paraId="03712A87"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običnih (neupasovanih) zavrtnjeva i zakivaka.</w:t>
      </w:r>
    </w:p>
    <w:p w14:paraId="2779364A" w14:textId="77777777" w:rsidR="00DF34AE" w:rsidRPr="00D50DC8" w:rsidRDefault="00DF34AE" w:rsidP="00DF34AE">
      <w:pPr>
        <w:spacing w:before="120" w:after="240"/>
        <w:jc w:val="center"/>
        <w:rPr>
          <w:rFonts w:eastAsia="Arial"/>
          <w:b/>
          <w:bCs/>
        </w:rPr>
      </w:pPr>
      <w:r w:rsidRPr="00D50DC8">
        <w:rPr>
          <w:rFonts w:eastAsia="Arial"/>
          <w:b/>
          <w:bCs/>
        </w:rPr>
        <w:t>Projektovanje zavarenih spojeva</w:t>
      </w:r>
    </w:p>
    <w:p w14:paraId="70248607"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43</w:t>
      </w:r>
    </w:p>
    <w:p w14:paraId="4436AFE1" w14:textId="77777777" w:rsidR="00DF34AE" w:rsidRPr="00BE6BB4" w:rsidRDefault="00DF34AE" w:rsidP="00DF34AE">
      <w:pPr>
        <w:spacing w:before="120" w:after="240"/>
        <w:jc w:val="both"/>
        <w:rPr>
          <w:rFonts w:eastAsia="Arial"/>
        </w:rPr>
      </w:pPr>
      <w:r w:rsidRPr="00BE6BB4">
        <w:rPr>
          <w:rFonts w:eastAsia="Arial"/>
        </w:rPr>
        <w:t>Za postizanje odgovarajućeg kvaliteta zavarenih spojeva čeličnih konstrukcija, u skladu sa standardima iz Priloga 2 ovog pravilnika, pri projektovanju i izvođenju zavarenih spojeva treba obezb</w:t>
      </w:r>
      <w:r>
        <w:rPr>
          <w:rFonts w:eastAsia="Arial"/>
        </w:rPr>
        <w:t>ij</w:t>
      </w:r>
      <w:r w:rsidRPr="00BE6BB4">
        <w:rPr>
          <w:rFonts w:eastAsia="Arial"/>
        </w:rPr>
        <w:t>editi da:</w:t>
      </w:r>
    </w:p>
    <w:p w14:paraId="010635F7" w14:textId="77777777" w:rsidR="00DF34AE" w:rsidRPr="00BE6BB4" w:rsidRDefault="00DF34AE" w:rsidP="00DF34AE">
      <w:pPr>
        <w:spacing w:before="120" w:after="240"/>
        <w:ind w:left="720" w:hanging="720"/>
        <w:jc w:val="both"/>
        <w:rPr>
          <w:rFonts w:eastAsia="Arial"/>
        </w:rPr>
      </w:pPr>
      <w:r w:rsidRPr="00BE6BB4">
        <w:rPr>
          <w:rFonts w:eastAsia="Arial"/>
        </w:rPr>
        <w:t>1)</w:t>
      </w:r>
      <w:r w:rsidRPr="00BE6BB4">
        <w:rPr>
          <w:rFonts w:eastAsia="Arial"/>
        </w:rPr>
        <w:tab/>
        <w:t>mehaničke karakteristike materijala zavarenog spoja budu jednake ili bolje od mehaničkih karakteristika osnovnog materijala;</w:t>
      </w:r>
    </w:p>
    <w:p w14:paraId="6650F56F" w14:textId="77777777" w:rsidR="00DF34AE" w:rsidRPr="00BE6BB4" w:rsidRDefault="00DF34AE" w:rsidP="00DF34AE">
      <w:pPr>
        <w:spacing w:before="120" w:after="240"/>
        <w:jc w:val="both"/>
        <w:rPr>
          <w:rFonts w:eastAsia="Arial"/>
        </w:rPr>
      </w:pPr>
      <w:r w:rsidRPr="00BE6BB4">
        <w:rPr>
          <w:rFonts w:eastAsia="Arial"/>
        </w:rPr>
        <w:t>2)</w:t>
      </w:r>
      <w:r w:rsidRPr="00BE6BB4">
        <w:rPr>
          <w:rFonts w:eastAsia="Arial"/>
        </w:rPr>
        <w:tab/>
        <w:t>oblik zavarenog spoja obezb</w:t>
      </w:r>
      <w:r>
        <w:rPr>
          <w:rFonts w:eastAsia="Arial"/>
        </w:rPr>
        <w:t>j</w:t>
      </w:r>
      <w:r w:rsidRPr="00BE6BB4">
        <w:rPr>
          <w:rFonts w:eastAsia="Arial"/>
        </w:rPr>
        <w:t>eđuje ispravan i neprekinut tok sila.</w:t>
      </w:r>
    </w:p>
    <w:p w14:paraId="4AE47FB6" w14:textId="77777777" w:rsidR="00DF34AE" w:rsidRDefault="00DF34AE" w:rsidP="00DF34AE">
      <w:pPr>
        <w:spacing w:before="120" w:after="240"/>
        <w:jc w:val="both"/>
        <w:rPr>
          <w:rFonts w:eastAsia="Arial"/>
        </w:rPr>
      </w:pPr>
      <w:r w:rsidRPr="00BE6BB4">
        <w:rPr>
          <w:rFonts w:eastAsia="Arial"/>
        </w:rPr>
        <w:t>U projektu čelične konstrukcije definiše se zaht</w:t>
      </w:r>
      <w:r>
        <w:rPr>
          <w:rFonts w:eastAsia="Arial"/>
        </w:rPr>
        <w:t>ij</w:t>
      </w:r>
      <w:r w:rsidRPr="00BE6BB4">
        <w:rPr>
          <w:rFonts w:eastAsia="Arial"/>
        </w:rPr>
        <w:t xml:space="preserve">evani kvalitet šavova u skladu sa MEST EN 1090-2. </w:t>
      </w:r>
    </w:p>
    <w:p w14:paraId="3B044CFF" w14:textId="77777777" w:rsidR="00DF34AE" w:rsidRPr="00BE6BB4" w:rsidRDefault="00DF34AE" w:rsidP="00DF34AE">
      <w:pPr>
        <w:spacing w:before="120" w:after="240"/>
        <w:jc w:val="both"/>
        <w:rPr>
          <w:rFonts w:eastAsia="Arial"/>
        </w:rPr>
      </w:pPr>
      <w:r w:rsidRPr="00BE6BB4">
        <w:rPr>
          <w:rFonts w:eastAsia="Arial"/>
        </w:rPr>
        <w:t>Oblikovanjem zavarenih spojeva, deformacije i zaostale napone od zavarivanja treba svesti na minimum.</w:t>
      </w:r>
    </w:p>
    <w:p w14:paraId="2F0AB159" w14:textId="77777777" w:rsidR="00DF34AE" w:rsidRPr="00BE6BB4" w:rsidRDefault="00DF34AE" w:rsidP="00DF34AE">
      <w:pPr>
        <w:spacing w:before="120" w:after="240"/>
        <w:jc w:val="both"/>
        <w:rPr>
          <w:rFonts w:eastAsia="Arial"/>
        </w:rPr>
      </w:pPr>
      <w:r w:rsidRPr="00BE6BB4">
        <w:rPr>
          <w:rFonts w:eastAsia="Arial"/>
        </w:rPr>
        <w:t>Kod dinamički opterećenih konstrukcija, konstrukcija os</w:t>
      </w:r>
      <w:r>
        <w:rPr>
          <w:rFonts w:eastAsia="Arial"/>
        </w:rPr>
        <w:t>j</w:t>
      </w:r>
      <w:r w:rsidRPr="00BE6BB4">
        <w:rPr>
          <w:rFonts w:eastAsia="Arial"/>
        </w:rPr>
        <w:t>etljivih na zamor i konstrukcija izloženih niskim temperaturama, zavareni spojevi moraju da budu oblikovani tako da se koncentracije napona, odnosno uticaji zareza svedu na minimum.</w:t>
      </w:r>
    </w:p>
    <w:p w14:paraId="48426D96" w14:textId="77777777" w:rsidR="00DF34AE" w:rsidRPr="00D50DC8" w:rsidRDefault="00DF34AE" w:rsidP="00DF34AE">
      <w:pPr>
        <w:spacing w:before="120" w:after="240"/>
        <w:jc w:val="center"/>
        <w:rPr>
          <w:rFonts w:eastAsia="Arial"/>
          <w:b/>
          <w:bCs/>
        </w:rPr>
      </w:pPr>
      <w:r w:rsidRPr="00D50DC8">
        <w:rPr>
          <w:rFonts w:eastAsia="Arial"/>
          <w:b/>
          <w:bCs/>
        </w:rPr>
        <w:t>Zaštita čeličnih konstrukcija od korozije</w:t>
      </w:r>
    </w:p>
    <w:p w14:paraId="3772ED8F"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44</w:t>
      </w:r>
    </w:p>
    <w:p w14:paraId="4F10472A" w14:textId="77777777" w:rsidR="00DF34AE" w:rsidRPr="00BE6BB4" w:rsidRDefault="00DF34AE" w:rsidP="00DF34AE">
      <w:pPr>
        <w:spacing w:before="120" w:after="240"/>
        <w:jc w:val="both"/>
        <w:rPr>
          <w:rFonts w:eastAsia="Arial"/>
        </w:rPr>
      </w:pPr>
      <w:r w:rsidRPr="00BE6BB4">
        <w:rPr>
          <w:rFonts w:eastAsia="Arial"/>
        </w:rPr>
        <w:t>Tehnička svojstva zaštite čelične konstrukcije od korozije moraju da obezb</w:t>
      </w:r>
      <w:r>
        <w:rPr>
          <w:rFonts w:eastAsia="Arial"/>
        </w:rPr>
        <w:t>j</w:t>
      </w:r>
      <w:r w:rsidRPr="00BE6BB4">
        <w:rPr>
          <w:rFonts w:eastAsia="Arial"/>
        </w:rPr>
        <w:t>ede ispunjavanje zaht</w:t>
      </w:r>
      <w:r>
        <w:rPr>
          <w:rFonts w:eastAsia="Arial"/>
        </w:rPr>
        <w:t>j</w:t>
      </w:r>
      <w:r w:rsidRPr="00BE6BB4">
        <w:rPr>
          <w:rFonts w:eastAsia="Arial"/>
        </w:rPr>
        <w:t xml:space="preserve">eva iz </w:t>
      </w:r>
      <w:r w:rsidRPr="0058743C">
        <w:rPr>
          <w:rFonts w:eastAsia="Arial"/>
        </w:rPr>
        <w:t>člana 6.</w:t>
      </w:r>
      <w:r w:rsidRPr="00BE6BB4">
        <w:rPr>
          <w:rFonts w:eastAsia="Arial"/>
        </w:rPr>
        <w:t xml:space="preserve"> ovog pravilnika.</w:t>
      </w:r>
    </w:p>
    <w:p w14:paraId="3E86E349" w14:textId="77777777" w:rsidR="00DF34AE" w:rsidRPr="00BE6BB4" w:rsidRDefault="00DF34AE" w:rsidP="00DF34AE">
      <w:pPr>
        <w:spacing w:before="120" w:after="240"/>
        <w:jc w:val="both"/>
        <w:rPr>
          <w:rFonts w:eastAsia="Arial"/>
        </w:rPr>
      </w:pPr>
      <w:r w:rsidRPr="00BE6BB4">
        <w:rPr>
          <w:rFonts w:eastAsia="Arial"/>
        </w:rPr>
        <w:t>Zaštita čeličnih konstrukcija od korozije projektuje se i izvodi prema standardima iz Priloga 2 ovog pravilnika i standardima i pravilima na koje se ovi standardi pozivaju.</w:t>
      </w:r>
    </w:p>
    <w:p w14:paraId="57CA36DE" w14:textId="77777777" w:rsidR="00DF34AE" w:rsidRPr="00BE6BB4" w:rsidRDefault="00DF34AE" w:rsidP="00DF34AE">
      <w:pPr>
        <w:spacing w:before="120" w:after="240"/>
        <w:jc w:val="both"/>
        <w:rPr>
          <w:rFonts w:eastAsia="Arial"/>
        </w:rPr>
      </w:pPr>
      <w:r w:rsidRPr="00BE6BB4">
        <w:rPr>
          <w:rFonts w:eastAsia="Arial"/>
        </w:rPr>
        <w:t>Ako zaštita čelične konstrukcije od korozije ispunjava zaht</w:t>
      </w:r>
      <w:r>
        <w:rPr>
          <w:rFonts w:eastAsia="Arial"/>
        </w:rPr>
        <w:t>j</w:t>
      </w:r>
      <w:r w:rsidRPr="00BE6BB4">
        <w:rPr>
          <w:rFonts w:eastAsia="Arial"/>
        </w:rPr>
        <w:t>eve standarda iz Priloga 2 ovog pravilnika i standarda i pravila na koje se ti standardi pozivaju, smatra se da je obezbeđeno postizanje tehničkih svojstava zaštite iz stava 1. ovog člana.</w:t>
      </w:r>
    </w:p>
    <w:p w14:paraId="03A7CA34" w14:textId="77777777" w:rsidR="00DF34AE" w:rsidRPr="00BE6BB4" w:rsidRDefault="00DF34AE" w:rsidP="00DF34AE">
      <w:pPr>
        <w:spacing w:before="120" w:after="240"/>
        <w:jc w:val="both"/>
        <w:rPr>
          <w:rFonts w:eastAsia="Arial"/>
        </w:rPr>
      </w:pPr>
      <w:r w:rsidRPr="00BE6BB4">
        <w:rPr>
          <w:rFonts w:eastAsia="Arial"/>
        </w:rPr>
        <w:t>Projektant definiše sistem zaštite čelične konstrukcije od korozije u skladu sa karakteristikama konstrukcije, uslovima okruženja, uslovima eksploatacije i zaht</w:t>
      </w:r>
      <w:r>
        <w:rPr>
          <w:rFonts w:eastAsia="Arial"/>
        </w:rPr>
        <w:t>ij</w:t>
      </w:r>
      <w:r w:rsidRPr="00BE6BB4">
        <w:rPr>
          <w:rFonts w:eastAsia="Arial"/>
        </w:rPr>
        <w:t>evanim stepenom trajnosti zaštite od korozije.</w:t>
      </w:r>
    </w:p>
    <w:p w14:paraId="5704E16A" w14:textId="77777777" w:rsidR="00DF34AE" w:rsidRPr="00BE6BB4" w:rsidRDefault="00DF34AE" w:rsidP="00DF34AE">
      <w:pPr>
        <w:spacing w:before="120" w:after="240"/>
        <w:jc w:val="both"/>
        <w:rPr>
          <w:rFonts w:eastAsia="Arial"/>
        </w:rPr>
      </w:pPr>
      <w:r w:rsidRPr="00BE6BB4">
        <w:rPr>
          <w:rFonts w:eastAsia="Arial"/>
        </w:rPr>
        <w:t>Zaštita čelične konstrukcije od korozije smatra se sastavnim d</w:t>
      </w:r>
      <w:r>
        <w:rPr>
          <w:rFonts w:eastAsia="Arial"/>
        </w:rPr>
        <w:t>ij</w:t>
      </w:r>
      <w:r w:rsidRPr="00BE6BB4">
        <w:rPr>
          <w:rFonts w:eastAsia="Arial"/>
        </w:rPr>
        <w:t>elom tehničkog r</w:t>
      </w:r>
      <w:r>
        <w:rPr>
          <w:rFonts w:eastAsia="Arial"/>
        </w:rPr>
        <w:t>j</w:t>
      </w:r>
      <w:r w:rsidRPr="00BE6BB4">
        <w:rPr>
          <w:rFonts w:eastAsia="Arial"/>
        </w:rPr>
        <w:t>ešenja čelične konstrukcije.</w:t>
      </w:r>
    </w:p>
    <w:p w14:paraId="71488602" w14:textId="77777777" w:rsidR="00DF34AE" w:rsidRPr="0007703C" w:rsidRDefault="00DF34AE" w:rsidP="00DF34AE">
      <w:pPr>
        <w:spacing w:before="120" w:after="240"/>
        <w:jc w:val="center"/>
        <w:rPr>
          <w:rFonts w:eastAsia="Arial"/>
          <w:b/>
          <w:bCs/>
        </w:rPr>
      </w:pPr>
      <w:r w:rsidRPr="0007703C">
        <w:rPr>
          <w:rFonts w:eastAsia="Arial"/>
          <w:b/>
          <w:bCs/>
        </w:rPr>
        <w:t>III IZVOĐENJE ČELIČNIH KONSTRUKCIJA</w:t>
      </w:r>
    </w:p>
    <w:p w14:paraId="0649E727" w14:textId="77777777" w:rsidR="00DF34AE" w:rsidRPr="0007703C" w:rsidRDefault="00DF34AE" w:rsidP="00DF34AE">
      <w:pPr>
        <w:spacing w:before="120" w:after="240"/>
        <w:jc w:val="center"/>
        <w:rPr>
          <w:rFonts w:eastAsia="Arial"/>
          <w:b/>
          <w:bCs/>
        </w:rPr>
      </w:pPr>
      <w:r w:rsidRPr="0007703C">
        <w:rPr>
          <w:rFonts w:eastAsia="Arial"/>
          <w:b/>
          <w:bCs/>
        </w:rPr>
        <w:t>Zaht</w:t>
      </w:r>
      <w:r>
        <w:rPr>
          <w:rFonts w:eastAsia="Arial"/>
          <w:b/>
          <w:bCs/>
        </w:rPr>
        <w:t>j</w:t>
      </w:r>
      <w:r w:rsidRPr="0007703C">
        <w:rPr>
          <w:rFonts w:eastAsia="Arial"/>
          <w:b/>
          <w:bCs/>
        </w:rPr>
        <w:t>evi za izvođenje čeličnih konstrukcija</w:t>
      </w:r>
    </w:p>
    <w:p w14:paraId="5C357059"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45</w:t>
      </w:r>
    </w:p>
    <w:p w14:paraId="0923F47B" w14:textId="77777777" w:rsidR="00DF34AE" w:rsidRPr="00BE6BB4" w:rsidRDefault="00DF34AE" w:rsidP="00DF34AE">
      <w:pPr>
        <w:spacing w:before="120" w:after="240"/>
        <w:jc w:val="both"/>
        <w:rPr>
          <w:rFonts w:eastAsia="Arial"/>
        </w:rPr>
      </w:pPr>
      <w:r w:rsidRPr="00BE6BB4">
        <w:rPr>
          <w:rFonts w:eastAsia="Arial"/>
        </w:rPr>
        <w:t>Za izvođenje čeličnih konstrukcija prim</w:t>
      </w:r>
      <w:r>
        <w:rPr>
          <w:rFonts w:eastAsia="Arial"/>
        </w:rPr>
        <w:t>j</w:t>
      </w:r>
      <w:r w:rsidRPr="00BE6BB4">
        <w:rPr>
          <w:rFonts w:eastAsia="Arial"/>
        </w:rPr>
        <w:t>enjuju se zaht</w:t>
      </w:r>
      <w:r>
        <w:rPr>
          <w:rFonts w:eastAsia="Arial"/>
        </w:rPr>
        <w:t>j</w:t>
      </w:r>
      <w:r w:rsidRPr="00BE6BB4">
        <w:rPr>
          <w:rFonts w:eastAsia="Arial"/>
        </w:rPr>
        <w:t xml:space="preserve">evi </w:t>
      </w:r>
      <w:r w:rsidRPr="0058743C">
        <w:rPr>
          <w:rFonts w:eastAsia="Arial"/>
        </w:rPr>
        <w:t>iz čl. 16. do 20.</w:t>
      </w:r>
      <w:r w:rsidRPr="00BE6BB4">
        <w:rPr>
          <w:rFonts w:eastAsia="Arial"/>
        </w:rPr>
        <w:t xml:space="preserve"> ovog pravilnika i dodatni zaht</w:t>
      </w:r>
      <w:r>
        <w:rPr>
          <w:rFonts w:eastAsia="Arial"/>
        </w:rPr>
        <w:t>j</w:t>
      </w:r>
      <w:r w:rsidRPr="00BE6BB4">
        <w:rPr>
          <w:rFonts w:eastAsia="Arial"/>
        </w:rPr>
        <w:t xml:space="preserve">evi </w:t>
      </w:r>
      <w:r w:rsidRPr="00A07F56">
        <w:rPr>
          <w:rFonts w:eastAsia="Arial"/>
        </w:rPr>
        <w:t>iz čl. 46., 47. i 48.</w:t>
      </w:r>
      <w:r w:rsidRPr="00BE6BB4">
        <w:rPr>
          <w:rFonts w:eastAsia="Arial"/>
        </w:rPr>
        <w:t xml:space="preserve"> ovog pravilnika.</w:t>
      </w:r>
    </w:p>
    <w:p w14:paraId="4366C69C" w14:textId="77777777" w:rsidR="00DF34AE" w:rsidRPr="0007703C" w:rsidRDefault="00DF34AE" w:rsidP="00DF34AE">
      <w:pPr>
        <w:spacing w:before="120" w:after="240"/>
        <w:jc w:val="center"/>
        <w:rPr>
          <w:rFonts w:eastAsia="Arial"/>
          <w:b/>
          <w:bCs/>
        </w:rPr>
      </w:pPr>
      <w:r w:rsidRPr="0007703C">
        <w:rPr>
          <w:rFonts w:eastAsia="Arial"/>
          <w:b/>
          <w:bCs/>
        </w:rPr>
        <w:t>Dodatni zaht</w:t>
      </w:r>
      <w:r>
        <w:rPr>
          <w:rFonts w:eastAsia="Arial"/>
          <w:b/>
          <w:bCs/>
        </w:rPr>
        <w:t>j</w:t>
      </w:r>
      <w:r w:rsidRPr="0007703C">
        <w:rPr>
          <w:rFonts w:eastAsia="Arial"/>
          <w:b/>
          <w:bCs/>
        </w:rPr>
        <w:t>evi</w:t>
      </w:r>
    </w:p>
    <w:p w14:paraId="58DE23CA"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46</w:t>
      </w:r>
    </w:p>
    <w:p w14:paraId="5D0FE368" w14:textId="77777777" w:rsidR="00DF34AE" w:rsidRPr="00BE6BB4" w:rsidRDefault="00DF34AE" w:rsidP="00DF34AE">
      <w:pPr>
        <w:spacing w:before="120" w:after="240"/>
        <w:jc w:val="both"/>
        <w:rPr>
          <w:rFonts w:eastAsia="Arial"/>
        </w:rPr>
      </w:pPr>
      <w:r w:rsidRPr="00BE6BB4">
        <w:rPr>
          <w:rFonts w:eastAsia="Arial"/>
        </w:rPr>
        <w:t>Pri izvođenju čeličnih konstrukcija moraju da budu ispunjeni zaht</w:t>
      </w:r>
      <w:r>
        <w:rPr>
          <w:rFonts w:eastAsia="Arial"/>
        </w:rPr>
        <w:t>j</w:t>
      </w:r>
      <w:r w:rsidRPr="00BE6BB4">
        <w:rPr>
          <w:rFonts w:eastAsia="Arial"/>
        </w:rPr>
        <w:t>evi iz odgovarajuć</w:t>
      </w:r>
      <w:r>
        <w:rPr>
          <w:rFonts w:eastAsia="Arial"/>
        </w:rPr>
        <w:t>ih</w:t>
      </w:r>
      <w:r w:rsidRPr="00BE6BB4">
        <w:rPr>
          <w:rFonts w:eastAsia="Arial"/>
        </w:rPr>
        <w:t xml:space="preserve"> tehničk</w:t>
      </w:r>
      <w:r>
        <w:rPr>
          <w:rFonts w:eastAsia="Arial"/>
        </w:rPr>
        <w:t xml:space="preserve">ih </w:t>
      </w:r>
      <w:r w:rsidRPr="00BE6BB4">
        <w:rPr>
          <w:rFonts w:eastAsia="Arial"/>
        </w:rPr>
        <w:t xml:space="preserve"> specifikacij</w:t>
      </w:r>
      <w:r>
        <w:rPr>
          <w:rFonts w:eastAsia="Arial"/>
        </w:rPr>
        <w:t>a</w:t>
      </w:r>
      <w:r w:rsidRPr="00BE6BB4">
        <w:rPr>
          <w:rFonts w:eastAsia="Arial"/>
        </w:rPr>
        <w:t xml:space="preserve"> za izvođenje čeličnih konstrukcija, zaht</w:t>
      </w:r>
      <w:r>
        <w:rPr>
          <w:rFonts w:eastAsia="Arial"/>
        </w:rPr>
        <w:t>j</w:t>
      </w:r>
      <w:r w:rsidRPr="00BE6BB4">
        <w:rPr>
          <w:rFonts w:eastAsia="Arial"/>
        </w:rPr>
        <w:t>evi iz standarda na koje ovaj pravilnik upućuje i zaht</w:t>
      </w:r>
      <w:r>
        <w:rPr>
          <w:rFonts w:eastAsia="Arial"/>
        </w:rPr>
        <w:t>j</w:t>
      </w:r>
      <w:r w:rsidRPr="00BE6BB4">
        <w:rPr>
          <w:rFonts w:eastAsia="Arial"/>
        </w:rPr>
        <w:t>evi iz ostalih standarda koji se odnose na njihovo izvođenje iz Priloga 2 ovog pravilnika.</w:t>
      </w:r>
    </w:p>
    <w:p w14:paraId="4594039E" w14:textId="77777777" w:rsidR="00DF34AE" w:rsidRPr="00BE6BB4" w:rsidRDefault="00DF34AE" w:rsidP="00DF34AE">
      <w:pPr>
        <w:spacing w:before="120" w:after="240"/>
        <w:jc w:val="both"/>
        <w:rPr>
          <w:rFonts w:eastAsia="Arial"/>
        </w:rPr>
      </w:pPr>
      <w:r w:rsidRPr="00BE6BB4">
        <w:rPr>
          <w:rFonts w:eastAsia="Arial"/>
        </w:rPr>
        <w:t>Čelična konstrukcija se, u skladu sa MEST EN 1090-2</w:t>
      </w:r>
      <w:r>
        <w:rPr>
          <w:rFonts w:eastAsia="Arial"/>
        </w:rPr>
        <w:t xml:space="preserve"> i MEST EN 1090-4</w:t>
      </w:r>
      <w:r w:rsidRPr="00BE6BB4">
        <w:rPr>
          <w:rFonts w:eastAsia="Arial"/>
        </w:rPr>
        <w:t xml:space="preserve"> i odgovarajuć</w:t>
      </w:r>
      <w:r>
        <w:rPr>
          <w:rFonts w:eastAsia="Arial"/>
        </w:rPr>
        <w:t>im</w:t>
      </w:r>
      <w:r w:rsidRPr="00BE6BB4">
        <w:rPr>
          <w:rFonts w:eastAsia="Arial"/>
        </w:rPr>
        <w:t xml:space="preserve"> tehničk</w:t>
      </w:r>
      <w:r>
        <w:rPr>
          <w:rFonts w:eastAsia="Arial"/>
        </w:rPr>
        <w:t>i</w:t>
      </w:r>
      <w:r w:rsidRPr="00BE6BB4">
        <w:rPr>
          <w:rFonts w:eastAsia="Arial"/>
        </w:rPr>
        <w:t>m specifikacij</w:t>
      </w:r>
      <w:r>
        <w:rPr>
          <w:rFonts w:eastAsia="Arial"/>
        </w:rPr>
        <w:t>a</w:t>
      </w:r>
      <w:r w:rsidRPr="00BE6BB4">
        <w:rPr>
          <w:rFonts w:eastAsia="Arial"/>
        </w:rPr>
        <w:t>m</w:t>
      </w:r>
      <w:r>
        <w:rPr>
          <w:rFonts w:eastAsia="Arial"/>
        </w:rPr>
        <w:t>a</w:t>
      </w:r>
      <w:r w:rsidRPr="00BE6BB4">
        <w:rPr>
          <w:rFonts w:eastAsia="Arial"/>
        </w:rPr>
        <w:t xml:space="preserve"> za tehničke zaht</w:t>
      </w:r>
      <w:r>
        <w:rPr>
          <w:rFonts w:eastAsia="Arial"/>
        </w:rPr>
        <w:t>j</w:t>
      </w:r>
      <w:r w:rsidRPr="00BE6BB4">
        <w:rPr>
          <w:rFonts w:eastAsia="Arial"/>
        </w:rPr>
        <w:t>eve za čelične konstrukcije, svrstava u jednu od četiri klase izvođenja: EXC1, EXC2, EXC3 ili EXC4.</w:t>
      </w:r>
    </w:p>
    <w:p w14:paraId="5A5BA162" w14:textId="77777777" w:rsidR="00DF34AE" w:rsidRPr="00BE6BB4" w:rsidRDefault="00DF34AE" w:rsidP="00DF34AE">
      <w:pPr>
        <w:spacing w:before="120" w:after="240"/>
        <w:jc w:val="both"/>
        <w:rPr>
          <w:rFonts w:eastAsia="Arial"/>
        </w:rPr>
      </w:pPr>
      <w:r w:rsidRPr="00BE6BB4">
        <w:rPr>
          <w:rFonts w:eastAsia="Arial"/>
        </w:rPr>
        <w:t>Zaht</w:t>
      </w:r>
      <w:r>
        <w:rPr>
          <w:rFonts w:eastAsia="Arial"/>
        </w:rPr>
        <w:t>j</w:t>
      </w:r>
      <w:r w:rsidRPr="00BE6BB4">
        <w:rPr>
          <w:rFonts w:eastAsia="Arial"/>
        </w:rPr>
        <w:t xml:space="preserve">evana klasa izvođenja se obavezno navodi u </w:t>
      </w:r>
      <w:r>
        <w:rPr>
          <w:rFonts w:eastAsia="Arial"/>
        </w:rPr>
        <w:t>tehničkim uslovima i specifikacijama za izvođenje,</w:t>
      </w:r>
      <w:r w:rsidRPr="00BE6BB4">
        <w:rPr>
          <w:rFonts w:eastAsia="Arial"/>
        </w:rPr>
        <w:t xml:space="preserve"> koj</w:t>
      </w:r>
      <w:r>
        <w:rPr>
          <w:rFonts w:eastAsia="Arial"/>
        </w:rPr>
        <w:t>i su</w:t>
      </w:r>
      <w:r w:rsidRPr="00BE6BB4">
        <w:rPr>
          <w:rFonts w:eastAsia="Arial"/>
        </w:rPr>
        <w:t xml:space="preserve"> sastavni dio projekta čelične konstrukcije.</w:t>
      </w:r>
    </w:p>
    <w:p w14:paraId="084B1667" w14:textId="77777777" w:rsidR="00DF34AE" w:rsidRPr="0007703C" w:rsidRDefault="00DF34AE" w:rsidP="00DF34AE">
      <w:pPr>
        <w:spacing w:before="120" w:after="240"/>
        <w:jc w:val="center"/>
        <w:rPr>
          <w:rFonts w:eastAsia="Arial"/>
          <w:b/>
          <w:bCs/>
        </w:rPr>
      </w:pPr>
      <w:r w:rsidRPr="0007703C">
        <w:rPr>
          <w:rFonts w:eastAsia="Arial"/>
          <w:b/>
          <w:bCs/>
        </w:rPr>
        <w:t>Izvođenje zavarenih spojeva</w:t>
      </w:r>
    </w:p>
    <w:p w14:paraId="43A7332D"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47</w:t>
      </w:r>
    </w:p>
    <w:p w14:paraId="00632350" w14:textId="77777777" w:rsidR="00DF34AE" w:rsidRPr="00BE6BB4" w:rsidRDefault="00DF34AE" w:rsidP="00DF34AE">
      <w:pPr>
        <w:spacing w:before="120" w:after="240"/>
        <w:jc w:val="both"/>
        <w:rPr>
          <w:rFonts w:eastAsia="Arial"/>
        </w:rPr>
      </w:pPr>
      <w:r w:rsidRPr="00BE6BB4">
        <w:rPr>
          <w:rFonts w:eastAsia="Arial"/>
        </w:rPr>
        <w:t>Pri izvođenju zavarenih spojeva sprovode se sve kontrolne radnje propisane standardima iz Priloga 2 ovog pravilnika, u svim fazama izvođenja zavarenih spojeva, što obuhvata pr</w:t>
      </w:r>
      <w:r>
        <w:rPr>
          <w:rFonts w:eastAsia="Arial"/>
        </w:rPr>
        <w:t>ij</w:t>
      </w:r>
      <w:r w:rsidRPr="00BE6BB4">
        <w:rPr>
          <w:rFonts w:eastAsia="Arial"/>
        </w:rPr>
        <w:t>e svega kontrolu: opreme za zavarivanje, kvalifikacija zavarivača, radnih uslova, pripreme žljebova, položaja zavarivanja, elektroda, karakteristika struje za zavarivanje, redosl</w:t>
      </w:r>
      <w:r>
        <w:rPr>
          <w:rFonts w:eastAsia="Arial"/>
        </w:rPr>
        <w:t>j</w:t>
      </w:r>
      <w:r w:rsidRPr="00BE6BB4">
        <w:rPr>
          <w:rFonts w:eastAsia="Arial"/>
        </w:rPr>
        <w:t>eda zavarivanja, prov</w:t>
      </w:r>
      <w:r>
        <w:rPr>
          <w:rFonts w:eastAsia="Arial"/>
        </w:rPr>
        <w:t>a</w:t>
      </w:r>
      <w:r w:rsidRPr="00BE6BB4">
        <w:rPr>
          <w:rFonts w:eastAsia="Arial"/>
        </w:rPr>
        <w:t>rivanja kor</w:t>
      </w:r>
      <w:r>
        <w:rPr>
          <w:rFonts w:eastAsia="Arial"/>
        </w:rPr>
        <w:t>j</w:t>
      </w:r>
      <w:r w:rsidRPr="00BE6BB4">
        <w:rPr>
          <w:rFonts w:eastAsia="Arial"/>
        </w:rPr>
        <w:t>ena, ponovnog zavarivanja, predgr</w:t>
      </w:r>
      <w:r>
        <w:rPr>
          <w:rFonts w:eastAsia="Arial"/>
        </w:rPr>
        <w:t>ij</w:t>
      </w:r>
      <w:r w:rsidRPr="00BE6BB4">
        <w:rPr>
          <w:rFonts w:eastAsia="Arial"/>
        </w:rPr>
        <w:t>evanja elemenata, popravke šavova i završne obrade.</w:t>
      </w:r>
    </w:p>
    <w:p w14:paraId="764E5EFE" w14:textId="77777777" w:rsidR="00DF34AE" w:rsidRPr="00BE6BB4" w:rsidRDefault="00DF34AE" w:rsidP="00DF34AE">
      <w:pPr>
        <w:spacing w:before="120" w:after="240"/>
        <w:jc w:val="both"/>
        <w:rPr>
          <w:rFonts w:eastAsia="Arial"/>
        </w:rPr>
      </w:pPr>
      <w:r w:rsidRPr="00BE6BB4">
        <w:rPr>
          <w:rFonts w:eastAsia="Arial"/>
        </w:rPr>
        <w:t>Kontrola izvedenih zavarenih spojeva sprovodi se na način i u obimu u skladu sa odgovarajućom tehničkom specifikacijom za tehničke zahteve za čelične konstrukcije i ostalim standardima iz Priloga 2 ovog pravilnika.</w:t>
      </w:r>
    </w:p>
    <w:p w14:paraId="379F398D" w14:textId="77777777" w:rsidR="00DF34AE" w:rsidRPr="0007703C" w:rsidRDefault="00DF34AE" w:rsidP="00DF34AE">
      <w:pPr>
        <w:spacing w:before="120" w:after="240"/>
        <w:jc w:val="center"/>
        <w:rPr>
          <w:rFonts w:eastAsia="Arial"/>
          <w:b/>
          <w:bCs/>
        </w:rPr>
      </w:pPr>
      <w:r w:rsidRPr="0007703C">
        <w:rPr>
          <w:rFonts w:eastAsia="Arial"/>
          <w:b/>
          <w:bCs/>
        </w:rPr>
        <w:t>Obračun mase čelične konstrukcije - Dodatak mase za spojna sredstva</w:t>
      </w:r>
    </w:p>
    <w:p w14:paraId="726FA113"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48</w:t>
      </w:r>
    </w:p>
    <w:p w14:paraId="3F83415A" w14:textId="77777777" w:rsidR="00DF34AE" w:rsidRPr="00BE6BB4" w:rsidRDefault="00DF34AE" w:rsidP="00DF34AE">
      <w:pPr>
        <w:spacing w:before="120" w:after="240"/>
        <w:jc w:val="both"/>
        <w:rPr>
          <w:rFonts w:eastAsia="Arial"/>
        </w:rPr>
      </w:pPr>
      <w:r w:rsidRPr="00BE6BB4">
        <w:rPr>
          <w:rFonts w:eastAsia="Arial"/>
        </w:rPr>
        <w:t>Radioničke specifikacije materijala i proizvoda izrađuju se na osnovu radioničkih crteža čelične konstrukcije i sadrže dimenzije i mase elemenata. Za specifičnu masu čelika, prilikom obračuna uzima se:</w:t>
      </w:r>
    </w:p>
    <w:p w14:paraId="296EDF75" w14:textId="77777777" w:rsidR="00DF34AE" w:rsidRPr="00BE6BB4" w:rsidRDefault="00DF34AE" w:rsidP="00DF34AE">
      <w:pPr>
        <w:spacing w:before="120" w:after="240"/>
        <w:jc w:val="both"/>
        <w:rPr>
          <w:rFonts w:eastAsia="Arial"/>
        </w:rPr>
      </w:pPr>
      <w:r w:rsidRPr="00BE6BB4">
        <w:rPr>
          <w:rFonts w:eastAsia="Arial"/>
        </w:rPr>
        <w:t>-</w:t>
      </w:r>
      <w:r w:rsidRPr="00BE6BB4">
        <w:rPr>
          <w:rFonts w:eastAsia="Arial"/>
        </w:rPr>
        <w:tab/>
        <w:t>7.850 kg/m3 za čelične profile i odlivke,</w:t>
      </w:r>
    </w:p>
    <w:p w14:paraId="1D7F431A" w14:textId="77777777" w:rsidR="00DF34AE" w:rsidRPr="00BE6BB4" w:rsidRDefault="00DF34AE" w:rsidP="00DF34AE">
      <w:pPr>
        <w:spacing w:before="120" w:after="240"/>
        <w:jc w:val="both"/>
        <w:rPr>
          <w:rFonts w:eastAsia="Arial"/>
        </w:rPr>
      </w:pPr>
      <w:r w:rsidRPr="00BE6BB4">
        <w:rPr>
          <w:rFonts w:eastAsia="Arial"/>
        </w:rPr>
        <w:t>-</w:t>
      </w:r>
      <w:r w:rsidRPr="00BE6BB4">
        <w:rPr>
          <w:rFonts w:eastAsia="Arial"/>
        </w:rPr>
        <w:tab/>
        <w:t>8.000 kg/m3 za čelične limove.</w:t>
      </w:r>
    </w:p>
    <w:p w14:paraId="363E0DBE" w14:textId="77777777" w:rsidR="00DF34AE" w:rsidRPr="00BE6BB4" w:rsidRDefault="00DF34AE" w:rsidP="00DF34AE">
      <w:pPr>
        <w:spacing w:before="120" w:after="240"/>
        <w:jc w:val="both"/>
        <w:rPr>
          <w:rFonts w:eastAsia="Arial"/>
        </w:rPr>
      </w:pPr>
      <w:r w:rsidRPr="00BE6BB4">
        <w:rPr>
          <w:rFonts w:eastAsia="Arial"/>
        </w:rPr>
        <w:t>Ako mase spojnih sredstava nisu uzete u obzir u projektu odnosno u specifikacijama materijala i proizvoda, mase spojnih sredstava dodaju se u skladu sa st. 3 do 5. ovog člana na masu čelične konstrukcije sračunatu prema specifikacijama.</w:t>
      </w:r>
    </w:p>
    <w:p w14:paraId="05A20EF0" w14:textId="77777777" w:rsidR="00DF34AE" w:rsidRPr="00BE6BB4" w:rsidRDefault="00DF34AE" w:rsidP="00DF34AE">
      <w:pPr>
        <w:spacing w:before="120" w:after="240"/>
        <w:jc w:val="both"/>
        <w:rPr>
          <w:rFonts w:eastAsia="Arial"/>
        </w:rPr>
      </w:pPr>
      <w:r w:rsidRPr="00BE6BB4">
        <w:rPr>
          <w:rFonts w:eastAsia="Arial"/>
        </w:rPr>
        <w:t xml:space="preserve">Ako ugovorom nije drugačije određeno, dodatak mase za šavove, zavrtnjeve, </w:t>
      </w:r>
      <w:r>
        <w:rPr>
          <w:rFonts w:eastAsia="Arial"/>
        </w:rPr>
        <w:t>navrtke</w:t>
      </w:r>
      <w:r w:rsidRPr="00BE6BB4">
        <w:rPr>
          <w:rFonts w:eastAsia="Arial"/>
        </w:rPr>
        <w:t xml:space="preserve"> i podložne pločice</w:t>
      </w:r>
      <w:r>
        <w:rPr>
          <w:rFonts w:eastAsia="Arial"/>
        </w:rPr>
        <w:t>,</w:t>
      </w:r>
      <w:r w:rsidRPr="00BE6BB4">
        <w:rPr>
          <w:rFonts w:eastAsia="Arial"/>
        </w:rPr>
        <w:t xml:space="preserve"> za zavarene konstrukcije sa montažnim spojevima izvedenim zavrtnjevima uzima se u sl</w:t>
      </w:r>
      <w:r>
        <w:rPr>
          <w:rFonts w:eastAsia="Arial"/>
        </w:rPr>
        <w:t>j</w:t>
      </w:r>
      <w:r w:rsidRPr="00BE6BB4">
        <w:rPr>
          <w:rFonts w:eastAsia="Arial"/>
        </w:rPr>
        <w:t>edećem procentu:</w:t>
      </w:r>
    </w:p>
    <w:p w14:paraId="3523C9A8" w14:textId="77777777" w:rsidR="00DF34AE" w:rsidRPr="00BE6BB4" w:rsidRDefault="00DF34AE" w:rsidP="00DF34AE">
      <w:pPr>
        <w:spacing w:before="120" w:after="240"/>
        <w:jc w:val="both"/>
        <w:rPr>
          <w:rFonts w:eastAsia="Arial"/>
        </w:rPr>
      </w:pPr>
      <w:r w:rsidRPr="00BE6BB4">
        <w:rPr>
          <w:rFonts w:eastAsia="Arial"/>
        </w:rPr>
        <w:t>-</w:t>
      </w:r>
      <w:r w:rsidRPr="00BE6BB4">
        <w:rPr>
          <w:rFonts w:eastAsia="Arial"/>
        </w:rPr>
        <w:tab/>
        <w:t>2.0% za obične zavrtnjeve,</w:t>
      </w:r>
    </w:p>
    <w:p w14:paraId="38FBFBE9" w14:textId="77777777" w:rsidR="00DF34AE" w:rsidRPr="00BE6BB4" w:rsidRDefault="00DF34AE" w:rsidP="00DF34AE">
      <w:pPr>
        <w:spacing w:before="120" w:after="240"/>
        <w:jc w:val="both"/>
        <w:rPr>
          <w:rFonts w:eastAsia="Arial"/>
        </w:rPr>
      </w:pPr>
      <w:r w:rsidRPr="00BE6BB4">
        <w:rPr>
          <w:rFonts w:eastAsia="Arial"/>
        </w:rPr>
        <w:t>-</w:t>
      </w:r>
      <w:r w:rsidRPr="00BE6BB4">
        <w:rPr>
          <w:rFonts w:eastAsia="Arial"/>
        </w:rPr>
        <w:tab/>
        <w:t>2,5% za visokovr</w:t>
      </w:r>
      <w:r>
        <w:rPr>
          <w:rFonts w:eastAsia="Arial"/>
        </w:rPr>
        <w:t>ij</w:t>
      </w:r>
      <w:r w:rsidRPr="00BE6BB4">
        <w:rPr>
          <w:rFonts w:eastAsia="Arial"/>
        </w:rPr>
        <w:t>edne zavrtnjeve.</w:t>
      </w:r>
    </w:p>
    <w:p w14:paraId="35FBF73B" w14:textId="77777777" w:rsidR="00DF34AE" w:rsidRPr="00BE6BB4" w:rsidRDefault="00DF34AE" w:rsidP="00DF34AE">
      <w:pPr>
        <w:spacing w:before="120" w:after="240"/>
        <w:jc w:val="both"/>
        <w:rPr>
          <w:rFonts w:eastAsia="Arial"/>
        </w:rPr>
      </w:pPr>
      <w:r w:rsidRPr="00BE6BB4">
        <w:rPr>
          <w:rFonts w:eastAsia="Arial"/>
        </w:rPr>
        <w:t>Ako ugovorom nije drugačije određeno, dodatak mase za šavove za zavarene konstrukcije sa montažnim spojevima izvedenim zavarivanjem uzima se u iznosu od 1,5%.</w:t>
      </w:r>
    </w:p>
    <w:p w14:paraId="1E486741" w14:textId="77777777" w:rsidR="00DF34AE" w:rsidRPr="00BE6BB4" w:rsidRDefault="00DF34AE" w:rsidP="00DF34AE">
      <w:pPr>
        <w:spacing w:before="120" w:after="240"/>
        <w:jc w:val="both"/>
        <w:rPr>
          <w:rFonts w:eastAsia="Arial"/>
        </w:rPr>
      </w:pPr>
      <w:r w:rsidRPr="00BE6BB4">
        <w:rPr>
          <w:rFonts w:eastAsia="Arial"/>
        </w:rPr>
        <w:t>Ako ugovorom nije drugačije određeno, dodatak mase za zakivke za konstrukcije u zakovanoj izradi uzima se u iznosu od 3%.</w:t>
      </w:r>
    </w:p>
    <w:p w14:paraId="5AADF3C4" w14:textId="77777777" w:rsidR="00DF34AE" w:rsidRPr="0007703C" w:rsidRDefault="00DF34AE" w:rsidP="00DF34AE">
      <w:pPr>
        <w:spacing w:before="120" w:after="240"/>
        <w:jc w:val="center"/>
        <w:rPr>
          <w:rFonts w:eastAsia="Arial"/>
          <w:b/>
          <w:bCs/>
        </w:rPr>
      </w:pPr>
      <w:r w:rsidRPr="0007703C">
        <w:rPr>
          <w:rFonts w:eastAsia="Arial"/>
          <w:b/>
          <w:bCs/>
        </w:rPr>
        <w:t>IV ODRŽAVANJE ČELIČNIH KONSTRUKCIJA</w:t>
      </w:r>
    </w:p>
    <w:p w14:paraId="5E6D8729" w14:textId="77777777" w:rsidR="00DF34AE" w:rsidRPr="006053F0" w:rsidRDefault="00DF34AE" w:rsidP="00DF34AE">
      <w:pPr>
        <w:spacing w:before="120" w:after="240"/>
        <w:jc w:val="center"/>
        <w:rPr>
          <w:b/>
          <w:bCs/>
          <w:lang w:val="sr-Latn-CS"/>
        </w:rPr>
      </w:pPr>
      <w:r w:rsidRPr="006053F0">
        <w:rPr>
          <w:b/>
          <w:bCs/>
          <w:lang w:val="sr-Latn-CS"/>
        </w:rPr>
        <w:t xml:space="preserve">Član </w:t>
      </w:r>
      <w:r>
        <w:rPr>
          <w:b/>
          <w:bCs/>
          <w:lang w:val="sr-Latn-CS"/>
        </w:rPr>
        <w:t>49</w:t>
      </w:r>
    </w:p>
    <w:p w14:paraId="2AE70B62" w14:textId="77777777" w:rsidR="00DF34AE" w:rsidRDefault="00DF34AE" w:rsidP="00DF34AE">
      <w:pPr>
        <w:spacing w:before="120" w:after="240"/>
        <w:jc w:val="both"/>
        <w:rPr>
          <w:rFonts w:eastAsia="Arial"/>
        </w:rPr>
      </w:pPr>
      <w:r w:rsidRPr="00BE6BB4">
        <w:rPr>
          <w:rFonts w:eastAsia="Arial"/>
        </w:rPr>
        <w:t xml:space="preserve">Čelične konstrukcije održavaju se u skladu sa opštim pravilima za održavanje građevinskih konstrukcija propisanim </w:t>
      </w:r>
      <w:r w:rsidRPr="0058743C">
        <w:rPr>
          <w:rFonts w:eastAsia="Arial"/>
        </w:rPr>
        <w:t>u čl. 21. do 24.</w:t>
      </w:r>
      <w:r w:rsidRPr="00BE6BB4">
        <w:rPr>
          <w:rFonts w:eastAsia="Arial"/>
        </w:rPr>
        <w:t xml:space="preserve"> ovog pravilnika.</w:t>
      </w:r>
    </w:p>
    <w:p w14:paraId="7CAC801F" w14:textId="77777777" w:rsidR="00DF34AE" w:rsidRPr="00436A33" w:rsidRDefault="00DF34AE" w:rsidP="00DF34AE">
      <w:pPr>
        <w:spacing w:before="120" w:after="240"/>
        <w:jc w:val="both"/>
        <w:rPr>
          <w:rFonts w:eastAsia="Arial"/>
        </w:rPr>
      </w:pPr>
    </w:p>
    <w:p w14:paraId="77130C82" w14:textId="77777777" w:rsidR="001F33A7" w:rsidRDefault="001F33A7" w:rsidP="001F33A7">
      <w:pPr>
        <w:spacing w:before="120" w:after="240"/>
        <w:jc w:val="both"/>
      </w:pPr>
    </w:p>
    <w:p w14:paraId="3DC817F6" w14:textId="77777777" w:rsidR="001F33A7" w:rsidRDefault="001F33A7" w:rsidP="001F33A7">
      <w:pPr>
        <w:spacing w:before="120" w:after="240"/>
        <w:jc w:val="both"/>
      </w:pPr>
    </w:p>
    <w:p w14:paraId="404C1667" w14:textId="77777777" w:rsidR="001F33A7" w:rsidRDefault="001F33A7" w:rsidP="001F33A7">
      <w:pPr>
        <w:spacing w:before="120" w:after="240"/>
        <w:jc w:val="both"/>
        <w:rPr>
          <w:lang w:val="sr-Latn-CS"/>
        </w:rPr>
      </w:pPr>
    </w:p>
    <w:p w14:paraId="420445AF" w14:textId="77777777" w:rsidR="001F33A7" w:rsidRDefault="001F33A7" w:rsidP="001F33A7">
      <w:pPr>
        <w:spacing w:before="120" w:after="240"/>
        <w:jc w:val="both"/>
        <w:rPr>
          <w:lang w:val="sr-Latn-CS"/>
        </w:rPr>
      </w:pPr>
    </w:p>
    <w:p w14:paraId="218372A5" w14:textId="77777777" w:rsidR="00DD3A26" w:rsidRPr="001F33A7" w:rsidRDefault="00DD3A26">
      <w:pPr>
        <w:rPr>
          <w:lang w:val="sr-Latn-ME"/>
        </w:rPr>
      </w:pPr>
    </w:p>
    <w:p w14:paraId="0A611C3C" w14:textId="4F6AED6A" w:rsidR="00BF727C" w:rsidRDefault="00BF727C">
      <w:pPr>
        <w:spacing w:after="160" w:line="259" w:lineRule="auto"/>
        <w:rPr>
          <w:lang w:val="sr-Latn-ME"/>
        </w:rPr>
      </w:pPr>
      <w:r>
        <w:rPr>
          <w:lang w:val="sr-Latn-ME"/>
        </w:rPr>
        <w:br w:type="page"/>
      </w:r>
    </w:p>
    <w:p w14:paraId="033E27FA" w14:textId="77777777" w:rsidR="00BF727C" w:rsidRPr="006053F0" w:rsidRDefault="00BF727C" w:rsidP="00BF727C">
      <w:pPr>
        <w:spacing w:before="120" w:after="240"/>
        <w:jc w:val="center"/>
        <w:rPr>
          <w:b/>
          <w:bCs/>
          <w:color w:val="FF0000"/>
          <w:lang w:val="sr-Latn-ME"/>
        </w:rPr>
      </w:pPr>
      <w:r w:rsidRPr="006053F0">
        <w:rPr>
          <w:b/>
          <w:bCs/>
          <w:color w:val="FF0000"/>
          <w:lang w:val="sr-Latn-CS"/>
        </w:rPr>
        <w:t xml:space="preserve">POSEBNA PRAVILA ZA </w:t>
      </w:r>
      <w:r>
        <w:rPr>
          <w:b/>
          <w:bCs/>
          <w:color w:val="FF0000"/>
          <w:lang w:val="sr-Latn-CS"/>
        </w:rPr>
        <w:t>SPREGNUTE</w:t>
      </w:r>
      <w:r w:rsidRPr="00FB2FF0">
        <w:rPr>
          <w:b/>
          <w:bCs/>
          <w:color w:val="FF0000"/>
          <w:lang w:val="sr-Latn-CS"/>
        </w:rPr>
        <w:t xml:space="preserve"> KONSTRUKCIJE</w:t>
      </w:r>
      <w:r w:rsidRPr="00D12577">
        <w:t xml:space="preserve"> </w:t>
      </w:r>
      <w:r w:rsidRPr="00D12577">
        <w:rPr>
          <w:b/>
          <w:bCs/>
          <w:color w:val="FF0000"/>
          <w:lang w:val="sr-Latn-CS"/>
        </w:rPr>
        <w:t>OD ČELIKA I BETONA</w:t>
      </w:r>
    </w:p>
    <w:p w14:paraId="02905945" w14:textId="77777777" w:rsidR="00BF727C" w:rsidRPr="006053F0" w:rsidRDefault="00BF727C" w:rsidP="00BF727C">
      <w:pPr>
        <w:spacing w:before="120" w:after="240"/>
        <w:jc w:val="center"/>
        <w:rPr>
          <w:b/>
          <w:bCs/>
          <w:lang w:val="sr-Latn-CS"/>
        </w:rPr>
      </w:pPr>
      <w:r w:rsidRPr="006053F0">
        <w:rPr>
          <w:b/>
          <w:bCs/>
          <w:lang w:val="sr-Latn-CS"/>
        </w:rPr>
        <w:t>I. OPŠTE ODREDBE</w:t>
      </w:r>
    </w:p>
    <w:p w14:paraId="76BD6F6D" w14:textId="77777777" w:rsidR="00BF727C" w:rsidRPr="006053F0" w:rsidRDefault="00BF727C" w:rsidP="00BF727C">
      <w:pPr>
        <w:spacing w:before="120" w:after="240"/>
        <w:jc w:val="center"/>
        <w:rPr>
          <w:b/>
          <w:bCs/>
          <w:lang w:val="sr-Latn-CS"/>
        </w:rPr>
      </w:pPr>
      <w:r w:rsidRPr="006053F0">
        <w:rPr>
          <w:b/>
          <w:bCs/>
          <w:lang w:val="sr-Latn-CS"/>
        </w:rPr>
        <w:t xml:space="preserve">Definicija </w:t>
      </w:r>
      <w:r>
        <w:rPr>
          <w:b/>
          <w:bCs/>
          <w:lang w:val="sr-Latn-CS"/>
        </w:rPr>
        <w:t>spregnute</w:t>
      </w:r>
      <w:r w:rsidRPr="006053F0">
        <w:rPr>
          <w:b/>
          <w:bCs/>
          <w:lang w:val="sr-Latn-CS"/>
        </w:rPr>
        <w:t xml:space="preserve"> konstrukcije</w:t>
      </w:r>
    </w:p>
    <w:p w14:paraId="5C68A4BF"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50</w:t>
      </w:r>
    </w:p>
    <w:p w14:paraId="35852B33"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Spregnuta konstrukcija od čelika i betona (u da</w:t>
      </w:r>
      <w:r>
        <w:rPr>
          <w:rFonts w:ascii="Times New Roman" w:hAnsi="Times New Roman"/>
          <w:szCs w:val="24"/>
          <w:lang w:val="pl-PL"/>
        </w:rPr>
        <w:t>l</w:t>
      </w:r>
      <w:r w:rsidRPr="00D12577">
        <w:rPr>
          <w:rFonts w:ascii="Times New Roman" w:hAnsi="Times New Roman"/>
          <w:szCs w:val="24"/>
          <w:lang w:val="pl-PL"/>
        </w:rPr>
        <w:t>jem tekstu: spregnuta konstrukcija) je konstrukcija izvedena od konstrukcijskih elemenata od čelika i betona, međusobno povezanih smičućim spojem.</w:t>
      </w:r>
    </w:p>
    <w:p w14:paraId="50D70803"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Smičući spoj spr</w:t>
      </w:r>
      <w:r>
        <w:rPr>
          <w:rFonts w:ascii="Times New Roman" w:hAnsi="Times New Roman"/>
          <w:szCs w:val="24"/>
          <w:lang w:val="pl-PL"/>
        </w:rPr>
        <w:t>j</w:t>
      </w:r>
      <w:r w:rsidRPr="00D12577">
        <w:rPr>
          <w:rFonts w:ascii="Times New Roman" w:hAnsi="Times New Roman"/>
          <w:szCs w:val="24"/>
          <w:lang w:val="pl-PL"/>
        </w:rPr>
        <w:t>ečava nezavisno podužno pom</w:t>
      </w:r>
      <w:r>
        <w:rPr>
          <w:rFonts w:ascii="Times New Roman" w:hAnsi="Times New Roman"/>
          <w:szCs w:val="24"/>
          <w:lang w:val="pl-PL"/>
        </w:rPr>
        <w:t>j</w:t>
      </w:r>
      <w:r w:rsidRPr="00D12577">
        <w:rPr>
          <w:rFonts w:ascii="Times New Roman" w:hAnsi="Times New Roman"/>
          <w:szCs w:val="24"/>
          <w:lang w:val="pl-PL"/>
        </w:rPr>
        <w:t>eranje (klizanje) između betona i čelika i obezb</w:t>
      </w:r>
      <w:r>
        <w:rPr>
          <w:rFonts w:ascii="Times New Roman" w:hAnsi="Times New Roman"/>
          <w:szCs w:val="24"/>
          <w:lang w:val="pl-PL"/>
        </w:rPr>
        <w:t>j</w:t>
      </w:r>
      <w:r w:rsidRPr="00D12577">
        <w:rPr>
          <w:rFonts w:ascii="Times New Roman" w:hAnsi="Times New Roman"/>
          <w:szCs w:val="24"/>
          <w:lang w:val="pl-PL"/>
        </w:rPr>
        <w:t>eđuje njihov zajednički rad.</w:t>
      </w:r>
    </w:p>
    <w:p w14:paraId="645B35AD"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Izbor materijala i građevinskih proizvoda</w:t>
      </w:r>
    </w:p>
    <w:p w14:paraId="1A271ED8"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w:t>
      </w:r>
      <w:r w:rsidRPr="006053F0">
        <w:rPr>
          <w:b/>
          <w:bCs/>
          <w:lang w:val="sr-Latn-CS"/>
        </w:rPr>
        <w:t>1</w:t>
      </w:r>
    </w:p>
    <w:p w14:paraId="69D6F4A5"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 xml:space="preserve">Za spregnute konstrukcije upotrebljavaju se materijali i građevinski proizvodi navedeni u </w:t>
      </w:r>
      <w:r>
        <w:rPr>
          <w:rFonts w:ascii="Times New Roman" w:hAnsi="Times New Roman"/>
          <w:szCs w:val="24"/>
          <w:lang w:val="pl-PL"/>
        </w:rPr>
        <w:t>crnogorskom</w:t>
      </w:r>
      <w:r w:rsidRPr="00D12577">
        <w:rPr>
          <w:rFonts w:ascii="Times New Roman" w:hAnsi="Times New Roman"/>
          <w:szCs w:val="24"/>
          <w:lang w:val="pl-PL"/>
        </w:rPr>
        <w:t xml:space="preserve"> standardu MEST EN 1994-1-1</w:t>
      </w:r>
      <w:r w:rsidRPr="00EB381F">
        <w:rPr>
          <w:rFonts w:ascii="Times New Roman" w:hAnsi="Times New Roman"/>
          <w:szCs w:val="24"/>
        </w:rPr>
        <w:t xml:space="preserve"> </w:t>
      </w:r>
      <w:r>
        <w:rPr>
          <w:rFonts w:ascii="Times New Roman" w:hAnsi="Times New Roman"/>
          <w:szCs w:val="24"/>
        </w:rPr>
        <w:t>i odgovarajućem nacionalnom aneksu</w:t>
      </w:r>
      <w:r w:rsidRPr="00D12577">
        <w:rPr>
          <w:rFonts w:ascii="Times New Roman" w:hAnsi="Times New Roman"/>
          <w:szCs w:val="24"/>
          <w:lang w:val="pl-PL"/>
        </w:rPr>
        <w:t>, čij</w:t>
      </w:r>
      <w:r>
        <w:rPr>
          <w:rFonts w:ascii="Times New Roman" w:hAnsi="Times New Roman"/>
          <w:szCs w:val="24"/>
          <w:lang w:val="pl-PL"/>
        </w:rPr>
        <w:t>a su svojstva</w:t>
      </w:r>
      <w:r w:rsidRPr="00D12577">
        <w:rPr>
          <w:rFonts w:ascii="Times New Roman" w:hAnsi="Times New Roman"/>
          <w:szCs w:val="24"/>
          <w:lang w:val="pl-PL"/>
        </w:rPr>
        <w:t xml:space="preserve"> u skladu sa odgovarajućim tehničkim specifikacijama na koje se ovaj standard poziva.</w:t>
      </w:r>
    </w:p>
    <w:p w14:paraId="76745646"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II PROJEKTOVANJE SPREGNUTIH KONSTRUKCIJA</w:t>
      </w:r>
    </w:p>
    <w:p w14:paraId="681EB0B1"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Opšta pravila za projektovanje spregnut</w:t>
      </w:r>
      <w:r>
        <w:rPr>
          <w:rFonts w:ascii="Times New Roman" w:hAnsi="Times New Roman"/>
          <w:b/>
          <w:bCs/>
          <w:szCs w:val="24"/>
          <w:lang w:val="pl-PL"/>
        </w:rPr>
        <w:t>ih</w:t>
      </w:r>
      <w:r w:rsidRPr="00D12577">
        <w:rPr>
          <w:rFonts w:ascii="Times New Roman" w:hAnsi="Times New Roman"/>
          <w:b/>
          <w:bCs/>
          <w:szCs w:val="24"/>
          <w:lang w:val="pl-PL"/>
        </w:rPr>
        <w:t xml:space="preserve"> konstrukcij</w:t>
      </w:r>
      <w:r>
        <w:rPr>
          <w:rFonts w:ascii="Times New Roman" w:hAnsi="Times New Roman"/>
          <w:b/>
          <w:bCs/>
          <w:szCs w:val="24"/>
          <w:lang w:val="pl-PL"/>
        </w:rPr>
        <w:t>a</w:t>
      </w:r>
    </w:p>
    <w:p w14:paraId="7C6D5A7A"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52</w:t>
      </w:r>
    </w:p>
    <w:p w14:paraId="0A34F4E8"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 xml:space="preserve">Za projektovanje spregnutih konstrukcija se, pored osnovnih pravila iz </w:t>
      </w:r>
      <w:r w:rsidRPr="00D42577">
        <w:rPr>
          <w:rFonts w:ascii="Times New Roman" w:hAnsi="Times New Roman"/>
          <w:szCs w:val="24"/>
          <w:lang w:val="pl-PL"/>
        </w:rPr>
        <w:t>čl 7. do 15.</w:t>
      </w:r>
      <w:r w:rsidRPr="00D12577">
        <w:rPr>
          <w:rFonts w:ascii="Times New Roman" w:hAnsi="Times New Roman"/>
          <w:szCs w:val="24"/>
          <w:lang w:val="pl-PL"/>
        </w:rPr>
        <w:t xml:space="preserve"> ovog pravilnika, prim</w:t>
      </w:r>
      <w:r>
        <w:rPr>
          <w:rFonts w:ascii="Times New Roman" w:hAnsi="Times New Roman"/>
          <w:szCs w:val="24"/>
          <w:lang w:val="pl-PL"/>
        </w:rPr>
        <w:t>j</w:t>
      </w:r>
      <w:r w:rsidRPr="00D12577">
        <w:rPr>
          <w:rFonts w:ascii="Times New Roman" w:hAnsi="Times New Roman"/>
          <w:szCs w:val="24"/>
          <w:lang w:val="pl-PL"/>
        </w:rPr>
        <w:t>enjuju i posebna pravila za spregnute konstrukcije od čelika i betona propisana ovim pravilnikom.</w:t>
      </w:r>
    </w:p>
    <w:p w14:paraId="2CA4220D"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projektovanje spregnutih konstrukcija prim</w:t>
      </w:r>
      <w:r>
        <w:rPr>
          <w:rFonts w:ascii="Times New Roman" w:hAnsi="Times New Roman"/>
          <w:szCs w:val="24"/>
          <w:lang w:val="pl-PL"/>
        </w:rPr>
        <w:t>j</w:t>
      </w:r>
      <w:r w:rsidRPr="00D12577">
        <w:rPr>
          <w:rFonts w:ascii="Times New Roman" w:hAnsi="Times New Roman"/>
          <w:szCs w:val="24"/>
          <w:lang w:val="pl-PL"/>
        </w:rPr>
        <w:t xml:space="preserve">enjuje se </w:t>
      </w:r>
      <w:r>
        <w:rPr>
          <w:rFonts w:ascii="Times New Roman" w:hAnsi="Times New Roman"/>
          <w:szCs w:val="24"/>
          <w:lang w:val="pl-PL"/>
        </w:rPr>
        <w:t>crnogorski</w:t>
      </w:r>
      <w:r w:rsidRPr="00D12577">
        <w:rPr>
          <w:rFonts w:ascii="Times New Roman" w:hAnsi="Times New Roman"/>
          <w:szCs w:val="24"/>
          <w:lang w:val="pl-PL"/>
        </w:rPr>
        <w:t xml:space="preserve"> standard </w:t>
      </w:r>
      <w:r>
        <w:rPr>
          <w:rFonts w:ascii="Times New Roman" w:hAnsi="Times New Roman"/>
          <w:szCs w:val="24"/>
          <w:lang w:val="pl-PL"/>
        </w:rPr>
        <w:t>M</w:t>
      </w:r>
      <w:r w:rsidRPr="00D12577">
        <w:rPr>
          <w:rFonts w:ascii="Times New Roman" w:hAnsi="Times New Roman"/>
          <w:szCs w:val="24"/>
          <w:lang w:val="pl-PL"/>
        </w:rPr>
        <w:t xml:space="preserve">EST EN 1990 i </w:t>
      </w:r>
      <w:r>
        <w:rPr>
          <w:rFonts w:ascii="Times New Roman" w:hAnsi="Times New Roman"/>
          <w:szCs w:val="24"/>
          <w:lang w:val="pl-PL"/>
        </w:rPr>
        <w:t>crnogorski</w:t>
      </w:r>
      <w:r w:rsidRPr="00D12577">
        <w:rPr>
          <w:rFonts w:ascii="Times New Roman" w:hAnsi="Times New Roman"/>
          <w:szCs w:val="24"/>
          <w:lang w:val="pl-PL"/>
        </w:rPr>
        <w:t xml:space="preserve"> standardi iz serija MEST EN 1991, MEST EN 1992, MEST EN 1993, MEST EN 1994, MEST EN 1997 i MEST EN 1998, sa pripadajućim nacionalnim </w:t>
      </w:r>
      <w:r>
        <w:rPr>
          <w:rFonts w:ascii="Times New Roman" w:hAnsi="Times New Roman"/>
          <w:szCs w:val="24"/>
          <w:lang w:val="pl-PL"/>
        </w:rPr>
        <w:t xml:space="preserve">aneksima </w:t>
      </w:r>
      <w:r w:rsidRPr="00D12577">
        <w:rPr>
          <w:rFonts w:ascii="Times New Roman" w:hAnsi="Times New Roman"/>
          <w:szCs w:val="24"/>
          <w:lang w:val="pl-PL"/>
        </w:rPr>
        <w:t>i drugi standardi na koje se ovi standardi pozivaju.</w:t>
      </w:r>
    </w:p>
    <w:p w14:paraId="2FBB2849"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Spisak standarda za projektovanje spregnutih konstrukcija je dat u Prilogu 1 ovog pravilnika.</w:t>
      </w:r>
    </w:p>
    <w:p w14:paraId="3A055103"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Posebna pravila za projektovanje spregnutih konstrukcija</w:t>
      </w:r>
    </w:p>
    <w:p w14:paraId="7901A76B"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53</w:t>
      </w:r>
    </w:p>
    <w:p w14:paraId="4F80B113"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projektovanje spregnutih konstrukcija u zgradarstvu prim</w:t>
      </w:r>
      <w:r>
        <w:rPr>
          <w:rFonts w:ascii="Times New Roman" w:hAnsi="Times New Roman"/>
          <w:szCs w:val="24"/>
          <w:lang w:val="pl-PL"/>
        </w:rPr>
        <w:t>j</w:t>
      </w:r>
      <w:r w:rsidRPr="00D12577">
        <w:rPr>
          <w:rFonts w:ascii="Times New Roman" w:hAnsi="Times New Roman"/>
          <w:szCs w:val="24"/>
          <w:lang w:val="pl-PL"/>
        </w:rPr>
        <w:t xml:space="preserve">enjuju se pravila iz standarda MEST EN 1994-1-1 sa pripadajućim nacionalnim </w:t>
      </w:r>
      <w:r>
        <w:rPr>
          <w:rFonts w:ascii="Times New Roman" w:hAnsi="Times New Roman"/>
          <w:szCs w:val="24"/>
          <w:lang w:val="pl-PL"/>
        </w:rPr>
        <w:t>aneksom</w:t>
      </w:r>
      <w:r w:rsidRPr="00D12577">
        <w:rPr>
          <w:rFonts w:ascii="Times New Roman" w:hAnsi="Times New Roman"/>
          <w:szCs w:val="24"/>
          <w:lang w:val="pl-PL"/>
        </w:rPr>
        <w:t xml:space="preserve"> i standardima na koje se ovaj standard poziva.</w:t>
      </w:r>
    </w:p>
    <w:p w14:paraId="171613D3"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projektovanje spregnutih konstrukcija u mostogradnji prim</w:t>
      </w:r>
      <w:r>
        <w:rPr>
          <w:rFonts w:ascii="Times New Roman" w:hAnsi="Times New Roman"/>
          <w:szCs w:val="24"/>
          <w:lang w:val="pl-PL"/>
        </w:rPr>
        <w:t>j</w:t>
      </w:r>
      <w:r w:rsidRPr="00D12577">
        <w:rPr>
          <w:rFonts w:ascii="Times New Roman" w:hAnsi="Times New Roman"/>
          <w:szCs w:val="24"/>
          <w:lang w:val="pl-PL"/>
        </w:rPr>
        <w:t xml:space="preserve">enjuju se pravila iz standarda MEST EN 1994-2 sa pripadajućim nacionalnim </w:t>
      </w:r>
      <w:r>
        <w:rPr>
          <w:rFonts w:ascii="Times New Roman" w:hAnsi="Times New Roman"/>
          <w:szCs w:val="24"/>
          <w:lang w:val="pl-PL"/>
        </w:rPr>
        <w:t>aneksom</w:t>
      </w:r>
      <w:r w:rsidRPr="00D12577">
        <w:rPr>
          <w:rFonts w:ascii="Times New Roman" w:hAnsi="Times New Roman"/>
          <w:szCs w:val="24"/>
          <w:lang w:val="pl-PL"/>
        </w:rPr>
        <w:t xml:space="preserve"> i standardima na koje se ovaj standard poziva.</w:t>
      </w:r>
    </w:p>
    <w:p w14:paraId="45034B09"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Sredstva za sprezanje</w:t>
      </w:r>
    </w:p>
    <w:p w14:paraId="2A6279C1"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54</w:t>
      </w:r>
    </w:p>
    <w:p w14:paraId="1EE5A0A8"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Kao sredstva za sprezanje u smičućim spojevima spregnutih konstrukcija upotrebljavaju se:</w:t>
      </w:r>
    </w:p>
    <w:p w14:paraId="6A5101B4"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1)</w:t>
      </w:r>
      <w:r w:rsidRPr="00D12577">
        <w:rPr>
          <w:rFonts w:ascii="Times New Roman" w:hAnsi="Times New Roman"/>
          <w:szCs w:val="24"/>
          <w:lang w:val="pl-PL"/>
        </w:rPr>
        <w:tab/>
        <w:t>moždanici sa glavom,</w:t>
      </w:r>
    </w:p>
    <w:p w14:paraId="40BB4AD4"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2)</w:t>
      </w:r>
      <w:r w:rsidRPr="00D12577">
        <w:rPr>
          <w:rFonts w:ascii="Times New Roman" w:hAnsi="Times New Roman"/>
          <w:szCs w:val="24"/>
          <w:lang w:val="pl-PL"/>
        </w:rPr>
        <w:tab/>
        <w:t>kruti - blok moždanici,</w:t>
      </w:r>
    </w:p>
    <w:p w14:paraId="6C328B31"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3)</w:t>
      </w:r>
      <w:r w:rsidRPr="00D12577">
        <w:rPr>
          <w:rFonts w:ascii="Times New Roman" w:hAnsi="Times New Roman"/>
          <w:szCs w:val="24"/>
          <w:lang w:val="pl-PL"/>
        </w:rPr>
        <w:tab/>
        <w:t>visokovr</w:t>
      </w:r>
      <w:r>
        <w:rPr>
          <w:rFonts w:ascii="Times New Roman" w:hAnsi="Times New Roman"/>
          <w:szCs w:val="24"/>
          <w:lang w:val="pl-PL"/>
        </w:rPr>
        <w:t>j</w:t>
      </w:r>
      <w:r w:rsidRPr="00D12577">
        <w:rPr>
          <w:rFonts w:ascii="Times New Roman" w:hAnsi="Times New Roman"/>
          <w:szCs w:val="24"/>
          <w:lang w:val="pl-PL"/>
        </w:rPr>
        <w:t>edni zavrtnjevi (prednapregnuti ili neprednapregnuti),</w:t>
      </w:r>
    </w:p>
    <w:p w14:paraId="6A12D162" w14:textId="77777777" w:rsidR="00BF727C" w:rsidRPr="00D12577" w:rsidRDefault="00BF727C" w:rsidP="00BF727C">
      <w:pPr>
        <w:pStyle w:val="BodyText"/>
        <w:spacing w:before="120" w:after="240"/>
        <w:ind w:left="720" w:hanging="720"/>
        <w:rPr>
          <w:rFonts w:ascii="Times New Roman" w:hAnsi="Times New Roman"/>
          <w:szCs w:val="24"/>
          <w:lang w:val="pl-PL"/>
        </w:rPr>
      </w:pPr>
      <w:r w:rsidRPr="00D12577">
        <w:rPr>
          <w:rFonts w:ascii="Times New Roman" w:hAnsi="Times New Roman"/>
          <w:szCs w:val="24"/>
          <w:lang w:val="pl-PL"/>
        </w:rPr>
        <w:t>4)</w:t>
      </w:r>
      <w:r w:rsidRPr="00D12577">
        <w:rPr>
          <w:rFonts w:ascii="Times New Roman" w:hAnsi="Times New Roman"/>
          <w:szCs w:val="24"/>
          <w:lang w:val="pl-PL"/>
        </w:rPr>
        <w:tab/>
        <w:t>i druga mehanička sredstva kojima se spr</w:t>
      </w:r>
      <w:r>
        <w:rPr>
          <w:rFonts w:ascii="Times New Roman" w:hAnsi="Times New Roman"/>
          <w:szCs w:val="24"/>
          <w:lang w:val="pl-PL"/>
        </w:rPr>
        <w:t>j</w:t>
      </w:r>
      <w:r w:rsidRPr="00D12577">
        <w:rPr>
          <w:rFonts w:ascii="Times New Roman" w:hAnsi="Times New Roman"/>
          <w:szCs w:val="24"/>
          <w:lang w:val="pl-PL"/>
        </w:rPr>
        <w:t>ečava podužno pomeranje u kontaktu između čelika i betona.</w:t>
      </w:r>
    </w:p>
    <w:p w14:paraId="6EF77CBB"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 xml:space="preserve">U slučaju da sredstva za sprezanje nisu obuhvaćena standardima MEST EN 1994-1-1 i MEST EN 1994-2 i pripadajućim nacionalnim </w:t>
      </w:r>
      <w:r>
        <w:rPr>
          <w:rFonts w:ascii="Times New Roman" w:hAnsi="Times New Roman"/>
          <w:szCs w:val="24"/>
          <w:lang w:val="pl-PL"/>
        </w:rPr>
        <w:t>aneksima</w:t>
      </w:r>
      <w:r w:rsidRPr="00D12577">
        <w:rPr>
          <w:rFonts w:ascii="Times New Roman" w:hAnsi="Times New Roman"/>
          <w:szCs w:val="24"/>
          <w:lang w:val="pl-PL"/>
        </w:rPr>
        <w:t>, potrebno je da se sprovedu odgovarajuća eksperimentalna ispitivanja za određivanje nosivosti i duktilnosti sredstva za sprezanje - moždanika.</w:t>
      </w:r>
    </w:p>
    <w:p w14:paraId="277913DC"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Ispitivanja iz stava 2. ovog člana sprovode se u skladu sa Prilogom B standarda MEST EN 1994-1-1.</w:t>
      </w:r>
    </w:p>
    <w:p w14:paraId="6AFBB78F"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Spregnute ploče</w:t>
      </w:r>
    </w:p>
    <w:p w14:paraId="55BDE494"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55</w:t>
      </w:r>
    </w:p>
    <w:p w14:paraId="70F6F6E0"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Projektovanje spregnutih međuspratnih ploča može da se sprovodi tako što se za određene veličine koriste rezultati eksperimentalnih ispitivanja.</w:t>
      </w:r>
    </w:p>
    <w:p w14:paraId="4D69EBE8"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 xml:space="preserve">Ispitivanja iz stava 1 ovog člana sprovode se u skladu sa </w:t>
      </w:r>
      <w:r>
        <w:rPr>
          <w:rFonts w:ascii="Times New Roman" w:hAnsi="Times New Roman"/>
          <w:szCs w:val="24"/>
          <w:lang w:val="pl-PL"/>
        </w:rPr>
        <w:t>Aneksom</w:t>
      </w:r>
      <w:r w:rsidRPr="00D12577">
        <w:rPr>
          <w:rFonts w:ascii="Times New Roman" w:hAnsi="Times New Roman"/>
          <w:szCs w:val="24"/>
          <w:lang w:val="pl-PL"/>
        </w:rPr>
        <w:t xml:space="preserve"> B </w:t>
      </w:r>
      <w:r>
        <w:rPr>
          <w:rFonts w:ascii="Times New Roman" w:hAnsi="Times New Roman"/>
          <w:szCs w:val="24"/>
          <w:lang w:val="pl-PL"/>
        </w:rPr>
        <w:t>crnogorskog</w:t>
      </w:r>
      <w:r w:rsidRPr="00D12577">
        <w:rPr>
          <w:rFonts w:ascii="Times New Roman" w:hAnsi="Times New Roman"/>
          <w:szCs w:val="24"/>
          <w:lang w:val="pl-PL"/>
        </w:rPr>
        <w:t xml:space="preserve"> standarda MEST EN 1994-1-1. U nedostatku sopstvenih eksperimentalnih ispitivanja uzoraka spregnutih ploča, mogu da se koriste vr</w:t>
      </w:r>
      <w:r>
        <w:rPr>
          <w:rFonts w:ascii="Times New Roman" w:hAnsi="Times New Roman"/>
          <w:szCs w:val="24"/>
          <w:lang w:val="pl-PL"/>
        </w:rPr>
        <w:t>ij</w:t>
      </w:r>
      <w:r w:rsidRPr="00D12577">
        <w:rPr>
          <w:rFonts w:ascii="Times New Roman" w:hAnsi="Times New Roman"/>
          <w:szCs w:val="24"/>
          <w:lang w:val="pl-PL"/>
        </w:rPr>
        <w:t>ednosti iz odgovarajućih tehničkih specifikacija ali samo u okviru ograničenja definisanih standardom MEST EN 1994-1-1.</w:t>
      </w:r>
    </w:p>
    <w:p w14:paraId="738BF8EC"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III IZVOĐENJE SPREGNUTIH KONSTRUKCIJA</w:t>
      </w:r>
    </w:p>
    <w:p w14:paraId="5BD9672D"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56</w:t>
      </w:r>
    </w:p>
    <w:p w14:paraId="3E58037D"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izvođenje spregnutih konstrukcija prim</w:t>
      </w:r>
      <w:r>
        <w:rPr>
          <w:rFonts w:ascii="Times New Roman" w:hAnsi="Times New Roman"/>
          <w:szCs w:val="24"/>
          <w:lang w:val="pl-PL"/>
        </w:rPr>
        <w:t>j</w:t>
      </w:r>
      <w:r w:rsidRPr="00D12577">
        <w:rPr>
          <w:rFonts w:ascii="Times New Roman" w:hAnsi="Times New Roman"/>
          <w:szCs w:val="24"/>
          <w:lang w:val="pl-PL"/>
        </w:rPr>
        <w:t>enjuju se zaht</w:t>
      </w:r>
      <w:r>
        <w:rPr>
          <w:rFonts w:ascii="Times New Roman" w:hAnsi="Times New Roman"/>
          <w:szCs w:val="24"/>
          <w:lang w:val="pl-PL"/>
        </w:rPr>
        <w:t>j</w:t>
      </w:r>
      <w:r w:rsidRPr="00D12577">
        <w:rPr>
          <w:rFonts w:ascii="Times New Roman" w:hAnsi="Times New Roman"/>
          <w:szCs w:val="24"/>
          <w:lang w:val="pl-PL"/>
        </w:rPr>
        <w:t xml:space="preserve">evi iz </w:t>
      </w:r>
      <w:r w:rsidRPr="00D6519B">
        <w:rPr>
          <w:rFonts w:ascii="Times New Roman" w:hAnsi="Times New Roman"/>
          <w:szCs w:val="24"/>
          <w:lang w:val="pl-PL"/>
        </w:rPr>
        <w:t>čl. 16. do 20.</w:t>
      </w:r>
      <w:r w:rsidRPr="00D12577">
        <w:rPr>
          <w:rFonts w:ascii="Times New Roman" w:hAnsi="Times New Roman"/>
          <w:szCs w:val="24"/>
          <w:lang w:val="pl-PL"/>
        </w:rPr>
        <w:t xml:space="preserve"> ovog pravilnika i dodatni zaht</w:t>
      </w:r>
      <w:r>
        <w:rPr>
          <w:rFonts w:ascii="Times New Roman" w:hAnsi="Times New Roman"/>
          <w:szCs w:val="24"/>
          <w:lang w:val="pl-PL"/>
        </w:rPr>
        <w:t>j</w:t>
      </w:r>
      <w:r w:rsidRPr="00D12577">
        <w:rPr>
          <w:rFonts w:ascii="Times New Roman" w:hAnsi="Times New Roman"/>
          <w:szCs w:val="24"/>
          <w:lang w:val="pl-PL"/>
        </w:rPr>
        <w:t xml:space="preserve">evi iz </w:t>
      </w:r>
      <w:r w:rsidRPr="005B42D2">
        <w:rPr>
          <w:rFonts w:ascii="Times New Roman" w:hAnsi="Times New Roman"/>
          <w:szCs w:val="24"/>
          <w:lang w:val="pl-PL"/>
        </w:rPr>
        <w:t>člana 57.</w:t>
      </w:r>
      <w:r w:rsidRPr="00D12577">
        <w:rPr>
          <w:rFonts w:ascii="Times New Roman" w:hAnsi="Times New Roman"/>
          <w:szCs w:val="24"/>
          <w:lang w:val="pl-PL"/>
        </w:rPr>
        <w:t xml:space="preserve"> ovog pravilnika.</w:t>
      </w:r>
    </w:p>
    <w:p w14:paraId="518A9997"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Dodatni zaht</w:t>
      </w:r>
      <w:r>
        <w:rPr>
          <w:rFonts w:ascii="Times New Roman" w:hAnsi="Times New Roman"/>
          <w:b/>
          <w:bCs/>
          <w:szCs w:val="24"/>
          <w:lang w:val="pl-PL"/>
        </w:rPr>
        <w:t>j</w:t>
      </w:r>
      <w:r w:rsidRPr="00D12577">
        <w:rPr>
          <w:rFonts w:ascii="Times New Roman" w:hAnsi="Times New Roman"/>
          <w:b/>
          <w:bCs/>
          <w:szCs w:val="24"/>
          <w:lang w:val="pl-PL"/>
        </w:rPr>
        <w:t>evi</w:t>
      </w:r>
    </w:p>
    <w:p w14:paraId="4D332520"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57</w:t>
      </w:r>
    </w:p>
    <w:p w14:paraId="3E240C59"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izvođenje spregnutih konstrukcija, pored posebnih pravila za čelične i betonske konstrukcije, prim</w:t>
      </w:r>
      <w:r>
        <w:rPr>
          <w:rFonts w:ascii="Times New Roman" w:hAnsi="Times New Roman"/>
          <w:szCs w:val="24"/>
          <w:lang w:val="pl-PL"/>
        </w:rPr>
        <w:t>j</w:t>
      </w:r>
      <w:r w:rsidRPr="00D12577">
        <w:rPr>
          <w:rFonts w:ascii="Times New Roman" w:hAnsi="Times New Roman"/>
          <w:szCs w:val="24"/>
          <w:lang w:val="pl-PL"/>
        </w:rPr>
        <w:t>enjuju se i dodatni zaht</w:t>
      </w:r>
      <w:r>
        <w:rPr>
          <w:rFonts w:ascii="Times New Roman" w:hAnsi="Times New Roman"/>
          <w:szCs w:val="24"/>
          <w:lang w:val="pl-PL"/>
        </w:rPr>
        <w:t>j</w:t>
      </w:r>
      <w:r w:rsidRPr="00D12577">
        <w:rPr>
          <w:rFonts w:ascii="Times New Roman" w:hAnsi="Times New Roman"/>
          <w:szCs w:val="24"/>
          <w:lang w:val="pl-PL"/>
        </w:rPr>
        <w:t>evi.</w:t>
      </w:r>
    </w:p>
    <w:p w14:paraId="07FA965D"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Zaht</w:t>
      </w:r>
      <w:r>
        <w:rPr>
          <w:rFonts w:ascii="Times New Roman" w:hAnsi="Times New Roman"/>
          <w:szCs w:val="24"/>
          <w:lang w:val="pl-PL"/>
        </w:rPr>
        <w:t>j</w:t>
      </w:r>
      <w:r w:rsidRPr="00D12577">
        <w:rPr>
          <w:rFonts w:ascii="Times New Roman" w:hAnsi="Times New Roman"/>
          <w:szCs w:val="24"/>
          <w:lang w:val="pl-PL"/>
        </w:rPr>
        <w:t xml:space="preserve">evi za izvođenje spregnute konstrukcije određuju se </w:t>
      </w:r>
      <w:r>
        <w:rPr>
          <w:rFonts w:ascii="Times New Roman" w:hAnsi="Times New Roman"/>
          <w:szCs w:val="24"/>
          <w:lang w:val="pl-PL"/>
        </w:rPr>
        <w:t xml:space="preserve">u </w:t>
      </w:r>
      <w:r>
        <w:rPr>
          <w:rFonts w:ascii="Times New Roman" w:hAnsi="Times New Roman"/>
          <w:szCs w:val="24"/>
        </w:rPr>
        <w:t>tehničkim uslovima i specifikacijama za izvođenje</w:t>
      </w:r>
      <w:r w:rsidRPr="00D12577">
        <w:rPr>
          <w:rFonts w:ascii="Times New Roman" w:hAnsi="Times New Roman"/>
          <w:szCs w:val="24"/>
          <w:lang w:val="pl-PL"/>
        </w:rPr>
        <w:t xml:space="preserve"> koji </w:t>
      </w:r>
      <w:r>
        <w:rPr>
          <w:rFonts w:ascii="Times New Roman" w:hAnsi="Times New Roman"/>
          <w:szCs w:val="24"/>
          <w:lang w:val="pl-PL"/>
        </w:rPr>
        <w:t>su</w:t>
      </w:r>
      <w:r w:rsidRPr="00D12577">
        <w:rPr>
          <w:rFonts w:ascii="Times New Roman" w:hAnsi="Times New Roman"/>
          <w:szCs w:val="24"/>
          <w:lang w:val="pl-PL"/>
        </w:rPr>
        <w:t xml:space="preserve"> sastavni dio projekta spregnute konstrukcije.</w:t>
      </w:r>
    </w:p>
    <w:p w14:paraId="33673412"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Ako je prim</w:t>
      </w:r>
      <w:r>
        <w:rPr>
          <w:rFonts w:ascii="Times New Roman" w:hAnsi="Times New Roman"/>
          <w:szCs w:val="24"/>
          <w:lang w:val="pl-PL"/>
        </w:rPr>
        <w:t>j</w:t>
      </w:r>
      <w:r w:rsidRPr="00D12577">
        <w:rPr>
          <w:rFonts w:ascii="Times New Roman" w:hAnsi="Times New Roman"/>
          <w:szCs w:val="24"/>
          <w:lang w:val="pl-PL"/>
        </w:rPr>
        <w:t>enjeno tehničko r</w:t>
      </w:r>
      <w:r>
        <w:rPr>
          <w:rFonts w:ascii="Times New Roman" w:hAnsi="Times New Roman"/>
          <w:szCs w:val="24"/>
          <w:lang w:val="pl-PL"/>
        </w:rPr>
        <w:t>j</w:t>
      </w:r>
      <w:r w:rsidRPr="00D12577">
        <w:rPr>
          <w:rFonts w:ascii="Times New Roman" w:hAnsi="Times New Roman"/>
          <w:szCs w:val="24"/>
          <w:lang w:val="pl-PL"/>
        </w:rPr>
        <w:t xml:space="preserve">ešenje spregnute konstrukcije takvo da nije obuhvaćeno standardima iz Priloga 1 ovog pravilnika, odnosno ako su uslovi u kojima se izvode radovi i druge okolnosti koje mogu uticati na tehnička svojstva spregnute konstrukcije takvi da nisu obuhvaćeni standardima iz Priloga 2 ovog pravilnika, </w:t>
      </w:r>
      <w:r>
        <w:rPr>
          <w:rFonts w:ascii="Times New Roman" w:hAnsi="Times New Roman"/>
          <w:szCs w:val="24"/>
        </w:rPr>
        <w:t>tehničkim uslovima i specifikacijama za izvođenje</w:t>
      </w:r>
      <w:r w:rsidRPr="00D12577">
        <w:rPr>
          <w:rFonts w:ascii="Times New Roman" w:hAnsi="Times New Roman"/>
          <w:szCs w:val="24"/>
          <w:lang w:val="pl-PL"/>
        </w:rPr>
        <w:t xml:space="preserve"> definišu se posebni uslovi građenja kojima se ispunjava zaht</w:t>
      </w:r>
      <w:r>
        <w:rPr>
          <w:rFonts w:ascii="Times New Roman" w:hAnsi="Times New Roman"/>
          <w:szCs w:val="24"/>
          <w:lang w:val="pl-PL"/>
        </w:rPr>
        <w:t>j</w:t>
      </w:r>
      <w:r w:rsidRPr="00D12577">
        <w:rPr>
          <w:rFonts w:ascii="Times New Roman" w:hAnsi="Times New Roman"/>
          <w:szCs w:val="24"/>
          <w:lang w:val="pl-PL"/>
        </w:rPr>
        <w:t>ev iz stava 2. ovog člana.</w:t>
      </w:r>
    </w:p>
    <w:p w14:paraId="1945588E" w14:textId="77777777" w:rsidR="00BF727C" w:rsidRPr="00D12577" w:rsidRDefault="00BF727C" w:rsidP="00BF727C">
      <w:pPr>
        <w:pStyle w:val="BodyText"/>
        <w:spacing w:before="120" w:after="240"/>
        <w:jc w:val="center"/>
        <w:rPr>
          <w:rFonts w:ascii="Times New Roman" w:hAnsi="Times New Roman"/>
          <w:b/>
          <w:bCs/>
          <w:szCs w:val="24"/>
          <w:lang w:val="pl-PL"/>
        </w:rPr>
      </w:pPr>
      <w:r w:rsidRPr="00D12577">
        <w:rPr>
          <w:rFonts w:ascii="Times New Roman" w:hAnsi="Times New Roman"/>
          <w:b/>
          <w:bCs/>
          <w:szCs w:val="24"/>
          <w:lang w:val="pl-PL"/>
        </w:rPr>
        <w:t>IV ODRŽAVANJE SPREGNUTIH KONSTRUKCIJA</w:t>
      </w:r>
    </w:p>
    <w:p w14:paraId="1462F40A"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58</w:t>
      </w:r>
    </w:p>
    <w:p w14:paraId="3338DCCE"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održavanje spregnutih konstrukcija prim</w:t>
      </w:r>
      <w:r>
        <w:rPr>
          <w:rFonts w:ascii="Times New Roman" w:hAnsi="Times New Roman"/>
          <w:szCs w:val="24"/>
          <w:lang w:val="pl-PL"/>
        </w:rPr>
        <w:t>j</w:t>
      </w:r>
      <w:r w:rsidRPr="00D12577">
        <w:rPr>
          <w:rFonts w:ascii="Times New Roman" w:hAnsi="Times New Roman"/>
          <w:szCs w:val="24"/>
          <w:lang w:val="pl-PL"/>
        </w:rPr>
        <w:t xml:space="preserve">enjuju se opšta pravila za održavanje građevinskih konstrukcija propisana </w:t>
      </w:r>
      <w:r w:rsidRPr="00D6519B">
        <w:rPr>
          <w:rFonts w:ascii="Times New Roman" w:hAnsi="Times New Roman"/>
          <w:szCs w:val="24"/>
          <w:lang w:val="pl-PL"/>
        </w:rPr>
        <w:t>čl. 21. do 24.</w:t>
      </w:r>
      <w:r w:rsidRPr="00D12577">
        <w:rPr>
          <w:rFonts w:ascii="Times New Roman" w:hAnsi="Times New Roman"/>
          <w:szCs w:val="24"/>
          <w:lang w:val="pl-PL"/>
        </w:rPr>
        <w:t xml:space="preserve"> ovog pravilnika.</w:t>
      </w:r>
    </w:p>
    <w:p w14:paraId="277B9504" w14:textId="77777777" w:rsidR="00BF727C" w:rsidRPr="006053F0" w:rsidRDefault="00BF727C" w:rsidP="00BF727C">
      <w:pPr>
        <w:spacing w:before="120" w:after="240"/>
        <w:jc w:val="center"/>
        <w:rPr>
          <w:b/>
          <w:bCs/>
          <w:lang w:val="sr-Latn-CS"/>
        </w:rPr>
      </w:pPr>
      <w:r w:rsidRPr="006053F0">
        <w:rPr>
          <w:b/>
          <w:bCs/>
          <w:lang w:val="sr-Latn-CS"/>
        </w:rPr>
        <w:t xml:space="preserve">Član </w:t>
      </w:r>
      <w:r>
        <w:rPr>
          <w:b/>
          <w:bCs/>
          <w:lang w:val="sr-Latn-CS"/>
        </w:rPr>
        <w:t>59</w:t>
      </w:r>
    </w:p>
    <w:p w14:paraId="4B108D8C" w14:textId="77777777" w:rsidR="00BF727C" w:rsidRPr="00D12577" w:rsidRDefault="00BF727C" w:rsidP="00BF727C">
      <w:pPr>
        <w:pStyle w:val="BodyText"/>
        <w:spacing w:before="120" w:after="240"/>
        <w:rPr>
          <w:rFonts w:ascii="Times New Roman" w:hAnsi="Times New Roman"/>
          <w:szCs w:val="24"/>
          <w:lang w:val="pl-PL"/>
        </w:rPr>
      </w:pPr>
      <w:r w:rsidRPr="00D12577">
        <w:rPr>
          <w:rFonts w:ascii="Times New Roman" w:hAnsi="Times New Roman"/>
          <w:szCs w:val="24"/>
          <w:lang w:val="pl-PL"/>
        </w:rPr>
        <w:t>Za održavanje spregnute konstrukcije primenjuju se i posebna pravila za betonske i čelične konstrukcije.</w:t>
      </w:r>
    </w:p>
    <w:p w14:paraId="55131E8E" w14:textId="77777777" w:rsidR="00BF727C" w:rsidRPr="00436A33" w:rsidRDefault="00BF727C" w:rsidP="00BF727C">
      <w:pPr>
        <w:spacing w:before="120" w:after="240"/>
        <w:jc w:val="both"/>
        <w:rPr>
          <w:rFonts w:eastAsia="Arial"/>
        </w:rPr>
      </w:pPr>
    </w:p>
    <w:p w14:paraId="5422E707" w14:textId="28185FCA" w:rsidR="00CF74F2" w:rsidRDefault="00CF74F2">
      <w:pPr>
        <w:spacing w:after="160" w:line="259" w:lineRule="auto"/>
        <w:rPr>
          <w:lang w:val="sr-Latn-ME"/>
        </w:rPr>
      </w:pPr>
      <w:r>
        <w:rPr>
          <w:lang w:val="sr-Latn-ME"/>
        </w:rPr>
        <w:br w:type="page"/>
      </w:r>
    </w:p>
    <w:p w14:paraId="2092938B" w14:textId="77777777" w:rsidR="003008A4" w:rsidRPr="006053F0" w:rsidRDefault="003008A4" w:rsidP="003008A4">
      <w:pPr>
        <w:spacing w:before="120" w:after="240"/>
        <w:jc w:val="center"/>
        <w:rPr>
          <w:b/>
          <w:bCs/>
          <w:color w:val="FF0000"/>
          <w:lang w:val="sr-Latn-ME"/>
        </w:rPr>
      </w:pPr>
      <w:r w:rsidRPr="006053F0">
        <w:rPr>
          <w:b/>
          <w:bCs/>
          <w:color w:val="FF0000"/>
          <w:lang w:val="sr-Latn-CS"/>
        </w:rPr>
        <w:t xml:space="preserve">POSEBNA PRAVILA ZA </w:t>
      </w:r>
      <w:r>
        <w:rPr>
          <w:b/>
          <w:bCs/>
          <w:color w:val="FF0000"/>
          <w:lang w:val="sr-Latn-CS"/>
        </w:rPr>
        <w:t>DRVENE</w:t>
      </w:r>
      <w:r w:rsidRPr="00FB2FF0">
        <w:rPr>
          <w:b/>
          <w:bCs/>
          <w:color w:val="FF0000"/>
          <w:lang w:val="sr-Latn-CS"/>
        </w:rPr>
        <w:t xml:space="preserve"> KONSTRUKCIJE</w:t>
      </w:r>
    </w:p>
    <w:p w14:paraId="3232FB7C" w14:textId="77777777" w:rsidR="003008A4" w:rsidRPr="006053F0" w:rsidRDefault="003008A4" w:rsidP="003008A4">
      <w:pPr>
        <w:spacing w:before="120" w:after="240"/>
        <w:jc w:val="center"/>
        <w:rPr>
          <w:b/>
          <w:bCs/>
          <w:lang w:val="sr-Latn-CS"/>
        </w:rPr>
      </w:pPr>
      <w:r w:rsidRPr="006053F0">
        <w:rPr>
          <w:b/>
          <w:bCs/>
          <w:lang w:val="sr-Latn-CS"/>
        </w:rPr>
        <w:t>I. OPŠTE ODREDBE</w:t>
      </w:r>
    </w:p>
    <w:p w14:paraId="68E6A287" w14:textId="77777777" w:rsidR="003008A4" w:rsidRPr="006053F0" w:rsidRDefault="003008A4" w:rsidP="003008A4">
      <w:pPr>
        <w:spacing w:before="120" w:after="240"/>
        <w:jc w:val="center"/>
        <w:rPr>
          <w:b/>
          <w:bCs/>
          <w:lang w:val="sr-Latn-CS"/>
        </w:rPr>
      </w:pPr>
      <w:r w:rsidRPr="006053F0">
        <w:rPr>
          <w:b/>
          <w:bCs/>
          <w:lang w:val="sr-Latn-CS"/>
        </w:rPr>
        <w:t xml:space="preserve">Definicija </w:t>
      </w:r>
      <w:r>
        <w:rPr>
          <w:b/>
          <w:bCs/>
          <w:lang w:val="sr-Latn-CS"/>
        </w:rPr>
        <w:t>drvene</w:t>
      </w:r>
      <w:r w:rsidRPr="006053F0">
        <w:rPr>
          <w:b/>
          <w:bCs/>
          <w:lang w:val="sr-Latn-CS"/>
        </w:rPr>
        <w:t xml:space="preserve"> konstrukcije</w:t>
      </w:r>
    </w:p>
    <w:p w14:paraId="72F6171E"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60</w:t>
      </w:r>
    </w:p>
    <w:p w14:paraId="65E1C053"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Drvena konstrukcija je konstrukcija izvedena od konstrukcijskih elemenata od monolitnog drveta i materijala na bazi drveta (na prim</w:t>
      </w:r>
      <w:r>
        <w:rPr>
          <w:rFonts w:ascii="Times New Roman" w:hAnsi="Times New Roman"/>
          <w:szCs w:val="24"/>
          <w:lang w:val="pl-PL"/>
        </w:rPr>
        <w:t>j</w:t>
      </w:r>
      <w:r w:rsidRPr="00C3503D">
        <w:rPr>
          <w:rFonts w:ascii="Times New Roman" w:hAnsi="Times New Roman"/>
          <w:szCs w:val="24"/>
          <w:lang w:val="pl-PL"/>
        </w:rPr>
        <w:t>er: l</w:t>
      </w:r>
      <w:r>
        <w:rPr>
          <w:rFonts w:ascii="Times New Roman" w:hAnsi="Times New Roman"/>
          <w:szCs w:val="24"/>
          <w:lang w:val="pl-PL"/>
        </w:rPr>
        <w:t>ij</w:t>
      </w:r>
      <w:r w:rsidRPr="00C3503D">
        <w:rPr>
          <w:rFonts w:ascii="Times New Roman" w:hAnsi="Times New Roman"/>
          <w:szCs w:val="24"/>
          <w:lang w:val="pl-PL"/>
        </w:rPr>
        <w:t>epljeno lamelirano drvo, lamelirano furnirsko drvo i dr.).</w:t>
      </w:r>
    </w:p>
    <w:p w14:paraId="209C15AF"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w:t>
      </w:r>
      <w:r w:rsidRPr="006053F0">
        <w:rPr>
          <w:b/>
          <w:bCs/>
          <w:lang w:val="sr-Latn-CS"/>
        </w:rPr>
        <w:t>1</w:t>
      </w:r>
    </w:p>
    <w:p w14:paraId="1EF892C6"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Ova posebna pravila se ne prim</w:t>
      </w:r>
      <w:r>
        <w:rPr>
          <w:rFonts w:ascii="Times New Roman" w:hAnsi="Times New Roman"/>
          <w:szCs w:val="24"/>
          <w:lang w:val="pl-PL"/>
        </w:rPr>
        <w:t>j</w:t>
      </w:r>
      <w:r w:rsidRPr="00C3503D">
        <w:rPr>
          <w:rFonts w:ascii="Times New Roman" w:hAnsi="Times New Roman"/>
          <w:szCs w:val="24"/>
          <w:lang w:val="pl-PL"/>
        </w:rPr>
        <w:t>enjuju na završne obloge konstrukcijskih i nekonstrukcijskih elemenata (obloge plafona, podova, zidova i dr.) i drvene proizvode koji se upotrebljavaju kao toplotna, zvučna ili druga izolacija.</w:t>
      </w:r>
    </w:p>
    <w:p w14:paraId="4123723F"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Izbor materijala i građevinskih proizvoda</w:t>
      </w:r>
    </w:p>
    <w:p w14:paraId="07E2BD32"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62</w:t>
      </w:r>
    </w:p>
    <w:p w14:paraId="2080E6A1"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 xml:space="preserve">Za drvene konstrukcije upotrebljavaju se materijali i građevinski proizvodi navedeni u </w:t>
      </w:r>
      <w:r>
        <w:rPr>
          <w:rFonts w:ascii="Times New Roman" w:hAnsi="Times New Roman"/>
          <w:szCs w:val="24"/>
          <w:lang w:val="pl-PL"/>
        </w:rPr>
        <w:t>crnogor</w:t>
      </w:r>
      <w:r w:rsidRPr="00C3503D">
        <w:rPr>
          <w:rFonts w:ascii="Times New Roman" w:hAnsi="Times New Roman"/>
          <w:szCs w:val="24"/>
          <w:lang w:val="pl-PL"/>
        </w:rPr>
        <w:t>skim standardima MEST EN 1995-1-1 i MEST EN 1995-2</w:t>
      </w:r>
      <w:r>
        <w:rPr>
          <w:rFonts w:ascii="Times New Roman" w:hAnsi="Times New Roman"/>
          <w:szCs w:val="24"/>
          <w:lang w:val="pl-PL"/>
        </w:rPr>
        <w:t xml:space="preserve"> </w:t>
      </w:r>
      <w:r>
        <w:rPr>
          <w:rFonts w:ascii="Times New Roman" w:hAnsi="Times New Roman"/>
          <w:szCs w:val="24"/>
        </w:rPr>
        <w:t>i odgovarajućim nacionalnim aneksima</w:t>
      </w:r>
      <w:r w:rsidRPr="00C3503D">
        <w:rPr>
          <w:rFonts w:ascii="Times New Roman" w:hAnsi="Times New Roman"/>
          <w:szCs w:val="24"/>
          <w:lang w:val="pl-PL"/>
        </w:rPr>
        <w:t xml:space="preserve"> (monolitno drvo i materijali na bazi drveta), </w:t>
      </w:r>
      <w:r>
        <w:rPr>
          <w:rFonts w:ascii="Times New Roman" w:hAnsi="Times New Roman"/>
          <w:szCs w:val="24"/>
          <w:lang w:val="pl-PL"/>
        </w:rPr>
        <w:t xml:space="preserve">čija su svojstva </w:t>
      </w:r>
      <w:r w:rsidRPr="00C3503D">
        <w:rPr>
          <w:rFonts w:ascii="Times New Roman" w:hAnsi="Times New Roman"/>
          <w:szCs w:val="24"/>
          <w:lang w:val="pl-PL"/>
        </w:rPr>
        <w:t>u skladu sa odgovarajućim tehničkim specifikacijama na koje se ovi standardi pozivaju.</w:t>
      </w:r>
    </w:p>
    <w:p w14:paraId="0C1C8290"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 spajanje elemenata drvenih konstrukcija upotrebljavaju se mehanička spojna sredstva (zavrtnj</w:t>
      </w:r>
      <w:r>
        <w:rPr>
          <w:rFonts w:ascii="Times New Roman" w:hAnsi="Times New Roman"/>
          <w:szCs w:val="24"/>
          <w:lang w:val="pl-PL"/>
        </w:rPr>
        <w:t>ev</w:t>
      </w:r>
      <w:r w:rsidRPr="00C3503D">
        <w:rPr>
          <w:rFonts w:ascii="Times New Roman" w:hAnsi="Times New Roman"/>
          <w:szCs w:val="24"/>
          <w:lang w:val="pl-PL"/>
        </w:rPr>
        <w:t>i, zavrtnj</w:t>
      </w:r>
      <w:r>
        <w:rPr>
          <w:rFonts w:ascii="Times New Roman" w:hAnsi="Times New Roman"/>
          <w:szCs w:val="24"/>
          <w:lang w:val="pl-PL"/>
        </w:rPr>
        <w:t>ev</w:t>
      </w:r>
      <w:r w:rsidRPr="00C3503D">
        <w:rPr>
          <w:rFonts w:ascii="Times New Roman" w:hAnsi="Times New Roman"/>
          <w:szCs w:val="24"/>
          <w:lang w:val="pl-PL"/>
        </w:rPr>
        <w:t xml:space="preserve">i za drvo bez navrtke, ekseri, trnovi, </w:t>
      </w:r>
      <w:r>
        <w:rPr>
          <w:rFonts w:ascii="Times New Roman" w:hAnsi="Times New Roman"/>
          <w:szCs w:val="24"/>
          <w:lang w:val="pl-PL"/>
        </w:rPr>
        <w:t>spone</w:t>
      </w:r>
      <w:r w:rsidRPr="00C3503D">
        <w:rPr>
          <w:rFonts w:ascii="Times New Roman" w:hAnsi="Times New Roman"/>
          <w:szCs w:val="24"/>
          <w:lang w:val="pl-PL"/>
        </w:rPr>
        <w:t>, moždanici i nazubljene metalne ploče) i l</w:t>
      </w:r>
      <w:r>
        <w:rPr>
          <w:rFonts w:ascii="Times New Roman" w:hAnsi="Times New Roman"/>
          <w:szCs w:val="24"/>
          <w:lang w:val="pl-PL"/>
        </w:rPr>
        <w:t>j</w:t>
      </w:r>
      <w:r w:rsidRPr="00C3503D">
        <w:rPr>
          <w:rFonts w:ascii="Times New Roman" w:hAnsi="Times New Roman"/>
          <w:szCs w:val="24"/>
          <w:lang w:val="pl-PL"/>
        </w:rPr>
        <w:t>epkovi, naveden</w:t>
      </w:r>
      <w:r>
        <w:rPr>
          <w:rFonts w:ascii="Times New Roman" w:hAnsi="Times New Roman"/>
          <w:szCs w:val="24"/>
          <w:lang w:val="pl-PL"/>
        </w:rPr>
        <w:t>i</w:t>
      </w:r>
      <w:r w:rsidRPr="00C3503D">
        <w:rPr>
          <w:rFonts w:ascii="Times New Roman" w:hAnsi="Times New Roman"/>
          <w:szCs w:val="24"/>
          <w:lang w:val="pl-PL"/>
        </w:rPr>
        <w:t xml:space="preserve"> u </w:t>
      </w:r>
      <w:r>
        <w:rPr>
          <w:rFonts w:ascii="Times New Roman" w:hAnsi="Times New Roman"/>
          <w:szCs w:val="24"/>
          <w:lang w:val="pl-PL"/>
        </w:rPr>
        <w:t>crnogorskim</w:t>
      </w:r>
      <w:r w:rsidRPr="00C3503D">
        <w:rPr>
          <w:rFonts w:ascii="Times New Roman" w:hAnsi="Times New Roman"/>
          <w:szCs w:val="24"/>
          <w:lang w:val="pl-PL"/>
        </w:rPr>
        <w:t xml:space="preserve"> standardima MEST EN 1995-1-1 i MEST EN 1995-2</w:t>
      </w:r>
      <w:r>
        <w:rPr>
          <w:rFonts w:ascii="Times New Roman" w:hAnsi="Times New Roman"/>
          <w:szCs w:val="24"/>
          <w:lang w:val="pl-PL"/>
        </w:rPr>
        <w:t xml:space="preserve"> </w:t>
      </w:r>
      <w:r>
        <w:rPr>
          <w:rFonts w:ascii="Times New Roman" w:hAnsi="Times New Roman"/>
          <w:szCs w:val="24"/>
        </w:rPr>
        <w:t>i odgovarajućim nacionalnim aneksima</w:t>
      </w:r>
      <w:r w:rsidRPr="00C3503D">
        <w:rPr>
          <w:rFonts w:ascii="Times New Roman" w:hAnsi="Times New Roman"/>
          <w:szCs w:val="24"/>
          <w:lang w:val="pl-PL"/>
        </w:rPr>
        <w:t xml:space="preserve">, </w:t>
      </w:r>
      <w:r>
        <w:rPr>
          <w:rFonts w:ascii="Times New Roman" w:hAnsi="Times New Roman"/>
          <w:szCs w:val="24"/>
          <w:lang w:val="pl-PL"/>
        </w:rPr>
        <w:t xml:space="preserve">čija su svojstva </w:t>
      </w:r>
      <w:r w:rsidRPr="00C3503D">
        <w:rPr>
          <w:rFonts w:ascii="Times New Roman" w:hAnsi="Times New Roman"/>
          <w:szCs w:val="24"/>
          <w:lang w:val="pl-PL"/>
        </w:rPr>
        <w:t>u skladu sa odgovarajućim tehničkim specifikacijama na koje se ovi standardi pozivaju.</w:t>
      </w:r>
    </w:p>
    <w:p w14:paraId="3CC97A2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Sastavni d</w:t>
      </w:r>
      <w:r>
        <w:rPr>
          <w:rFonts w:ascii="Times New Roman" w:hAnsi="Times New Roman"/>
          <w:szCs w:val="24"/>
          <w:lang w:val="pl-PL"/>
        </w:rPr>
        <w:t>j</w:t>
      </w:r>
      <w:r w:rsidRPr="00C3503D">
        <w:rPr>
          <w:rFonts w:ascii="Times New Roman" w:hAnsi="Times New Roman"/>
          <w:szCs w:val="24"/>
          <w:lang w:val="pl-PL"/>
        </w:rPr>
        <w:t>elovi drvene konstrukcije (spregovi, zatege, temelji i sl.) i građevinski proizvodi koji se u njih ugrađuju, a nisu obuhvaćeni ovim posebnim pravilima, moraju da ispunjavaju zahteve ovog pravilnika i propisa kojim je uređena oblast građevinskih proizvoda.</w:t>
      </w:r>
    </w:p>
    <w:p w14:paraId="185FC140"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II PROJEKTOVANJE DRVENIH KONSTRUKCIJA</w:t>
      </w:r>
    </w:p>
    <w:p w14:paraId="2C8565A1"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63</w:t>
      </w:r>
    </w:p>
    <w:p w14:paraId="14989FDE"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 xml:space="preserve">Za projektovanje drvenih konstrukcija, pored opštih pravila za projektovanje građevinskih konstrukcija iz </w:t>
      </w:r>
      <w:r w:rsidRPr="000D1897">
        <w:rPr>
          <w:rFonts w:ascii="Times New Roman" w:hAnsi="Times New Roman"/>
          <w:szCs w:val="24"/>
          <w:lang w:val="pl-PL"/>
        </w:rPr>
        <w:t>čl. 7. do 15.</w:t>
      </w:r>
      <w:r w:rsidRPr="00C3503D">
        <w:rPr>
          <w:rFonts w:ascii="Times New Roman" w:hAnsi="Times New Roman"/>
          <w:szCs w:val="24"/>
          <w:lang w:val="pl-PL"/>
        </w:rPr>
        <w:t xml:space="preserve"> ovog pravilnika, prim</w:t>
      </w:r>
      <w:r>
        <w:rPr>
          <w:rFonts w:ascii="Times New Roman" w:hAnsi="Times New Roman"/>
          <w:szCs w:val="24"/>
          <w:lang w:val="pl-PL"/>
        </w:rPr>
        <w:t>j</w:t>
      </w:r>
      <w:r w:rsidRPr="00C3503D">
        <w:rPr>
          <w:rFonts w:ascii="Times New Roman" w:hAnsi="Times New Roman"/>
          <w:szCs w:val="24"/>
          <w:lang w:val="pl-PL"/>
        </w:rPr>
        <w:t>enjuju se i posebna pravila za drvene konstrukcije propisana ovim pravilnikom.</w:t>
      </w:r>
    </w:p>
    <w:p w14:paraId="3E39BAFA"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 projektovanje drvenih konstrukcija prim</w:t>
      </w:r>
      <w:r>
        <w:rPr>
          <w:rFonts w:ascii="Times New Roman" w:hAnsi="Times New Roman"/>
          <w:szCs w:val="24"/>
          <w:lang w:val="pl-PL"/>
        </w:rPr>
        <w:t>j</w:t>
      </w:r>
      <w:r w:rsidRPr="00C3503D">
        <w:rPr>
          <w:rFonts w:ascii="Times New Roman" w:hAnsi="Times New Roman"/>
          <w:szCs w:val="24"/>
          <w:lang w:val="pl-PL"/>
        </w:rPr>
        <w:t xml:space="preserve">enjuje se </w:t>
      </w:r>
      <w:r>
        <w:rPr>
          <w:rFonts w:ascii="Times New Roman" w:hAnsi="Times New Roman"/>
          <w:szCs w:val="24"/>
          <w:lang w:val="pl-PL"/>
        </w:rPr>
        <w:t>crnogorski</w:t>
      </w:r>
      <w:r w:rsidRPr="00C3503D">
        <w:rPr>
          <w:rFonts w:ascii="Times New Roman" w:hAnsi="Times New Roman"/>
          <w:szCs w:val="24"/>
          <w:lang w:val="pl-PL"/>
        </w:rPr>
        <w:t xml:space="preserve"> standard MEST EN 1990 i </w:t>
      </w:r>
      <w:r>
        <w:rPr>
          <w:rFonts w:ascii="Times New Roman" w:hAnsi="Times New Roman"/>
          <w:szCs w:val="24"/>
          <w:lang w:val="pl-PL"/>
        </w:rPr>
        <w:t>crnogorski</w:t>
      </w:r>
      <w:r w:rsidRPr="00C3503D">
        <w:rPr>
          <w:rFonts w:ascii="Times New Roman" w:hAnsi="Times New Roman"/>
          <w:szCs w:val="24"/>
          <w:lang w:val="pl-PL"/>
        </w:rPr>
        <w:t xml:space="preserve"> standardi iz serija MEST EN 1991, MEST EN 1993, MEST EN 1995, MEST EN 1997 i MEST EN 1998, sa pripadajućim nacionalnim </w:t>
      </w:r>
      <w:r>
        <w:rPr>
          <w:rFonts w:ascii="Times New Roman" w:hAnsi="Times New Roman"/>
          <w:szCs w:val="24"/>
          <w:lang w:val="pl-PL"/>
        </w:rPr>
        <w:t>aneksima</w:t>
      </w:r>
      <w:r w:rsidRPr="00C3503D">
        <w:rPr>
          <w:rFonts w:ascii="Times New Roman" w:hAnsi="Times New Roman"/>
          <w:szCs w:val="24"/>
          <w:lang w:val="pl-PL"/>
        </w:rPr>
        <w:t>, kao i drugi standardi na koje se ovi standardi pozivaju.</w:t>
      </w:r>
    </w:p>
    <w:p w14:paraId="47C6CC8E"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Spisak standarda za projektovanje drvenih konstrukcija dat je u Prilogu 1. ovog pravilnika.</w:t>
      </w:r>
    </w:p>
    <w:p w14:paraId="30A24538"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Zaštita drvenih konstrukcija</w:t>
      </w:r>
    </w:p>
    <w:p w14:paraId="5C4642D1"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64</w:t>
      </w:r>
    </w:p>
    <w:p w14:paraId="0E7E4517"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 xml:space="preserve">Tehničke karakteristike zaštite drvene konstrukcije, zavisno od klase upotrebljivosti drvene konstrukcije određene prema </w:t>
      </w:r>
      <w:r>
        <w:rPr>
          <w:rFonts w:ascii="Times New Roman" w:hAnsi="Times New Roman"/>
          <w:szCs w:val="24"/>
          <w:lang w:val="pl-PL"/>
        </w:rPr>
        <w:t>crnogor</w:t>
      </w:r>
      <w:r w:rsidRPr="00C3503D">
        <w:rPr>
          <w:rFonts w:ascii="Times New Roman" w:hAnsi="Times New Roman"/>
          <w:szCs w:val="24"/>
          <w:lang w:val="pl-PL"/>
        </w:rPr>
        <w:t xml:space="preserve">skom standardu </w:t>
      </w:r>
      <w:r w:rsidRPr="002A04AD">
        <w:rPr>
          <w:rFonts w:ascii="Times New Roman" w:hAnsi="Times New Roman"/>
          <w:szCs w:val="24"/>
          <w:lang w:val="pl-PL"/>
        </w:rPr>
        <w:t>MEST EN 335,</w:t>
      </w:r>
      <w:r w:rsidRPr="00C3503D">
        <w:rPr>
          <w:rFonts w:ascii="Times New Roman" w:hAnsi="Times New Roman"/>
          <w:szCs w:val="24"/>
          <w:lang w:val="pl-PL"/>
        </w:rPr>
        <w:t xml:space="preserve"> moraju da osiguraju ispunjavanje zaht</w:t>
      </w:r>
      <w:r>
        <w:rPr>
          <w:rFonts w:ascii="Times New Roman" w:hAnsi="Times New Roman"/>
          <w:szCs w:val="24"/>
          <w:lang w:val="pl-PL"/>
        </w:rPr>
        <w:t>j</w:t>
      </w:r>
      <w:r w:rsidRPr="00C3503D">
        <w:rPr>
          <w:rFonts w:ascii="Times New Roman" w:hAnsi="Times New Roman"/>
          <w:szCs w:val="24"/>
          <w:lang w:val="pl-PL"/>
        </w:rPr>
        <w:t>eva iz člana 6. ovog pravilnika. Takođe, moraju da osiguraju ravnotežni sadržaj vlage tokom proračunskog eksploatacionog v</w:t>
      </w:r>
      <w:r>
        <w:rPr>
          <w:rFonts w:ascii="Times New Roman" w:hAnsi="Times New Roman"/>
          <w:szCs w:val="24"/>
          <w:lang w:val="pl-PL"/>
        </w:rPr>
        <w:t>ij</w:t>
      </w:r>
      <w:r w:rsidRPr="00C3503D">
        <w:rPr>
          <w:rFonts w:ascii="Times New Roman" w:hAnsi="Times New Roman"/>
          <w:szCs w:val="24"/>
          <w:lang w:val="pl-PL"/>
        </w:rPr>
        <w:t>eka objekta, s tim da je sadržaj vlage uv</w:t>
      </w:r>
      <w:r>
        <w:rPr>
          <w:rFonts w:ascii="Times New Roman" w:hAnsi="Times New Roman"/>
          <w:szCs w:val="24"/>
          <w:lang w:val="pl-PL"/>
        </w:rPr>
        <w:t>ij</w:t>
      </w:r>
      <w:r w:rsidRPr="00C3503D">
        <w:rPr>
          <w:rFonts w:ascii="Times New Roman" w:hAnsi="Times New Roman"/>
          <w:szCs w:val="24"/>
          <w:lang w:val="pl-PL"/>
        </w:rPr>
        <w:t>ek takav da osigura zaštitu od gljivica kao uzročnika truleži i omogući stabilnost dimenzija, bez pojave trajnih deformacija.</w:t>
      </w:r>
    </w:p>
    <w:p w14:paraId="1D2D2BD2"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Zaštita drvene konstrukcije u smislu ovih posebnih pravila obuhvata građevinske, konstruktivne, organizacione i hemijske mere zaštite od atmosferskih uticaja, uticaja unutrašnje klime, uticaja proc</w:t>
      </w:r>
      <w:r>
        <w:rPr>
          <w:rFonts w:ascii="Times New Roman" w:hAnsi="Times New Roman"/>
          <w:szCs w:val="24"/>
          <w:lang w:val="pl-PL"/>
        </w:rPr>
        <w:t>j</w:t>
      </w:r>
      <w:r w:rsidRPr="00C3503D">
        <w:rPr>
          <w:rFonts w:ascii="Times New Roman" w:hAnsi="Times New Roman"/>
          <w:szCs w:val="24"/>
          <w:lang w:val="pl-PL"/>
        </w:rPr>
        <w:t>ednih i drugih voda, kao i bioloških uticaja i dejstva požara, radi očuvanja mehaničke otpornosti i stabilnosti i otpornosti na požar objekta.</w:t>
      </w:r>
    </w:p>
    <w:p w14:paraId="68F6CE0F"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Ako je zaštita izvedena i prema standardima na koje upućuje Prilog 2 ovog pravilnika smatra se da je osigurano postizanje karakteristika zaštite iz stava 1 ovog člana.</w:t>
      </w:r>
    </w:p>
    <w:p w14:paraId="5F4C0D2F"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Zaštita drvene konstrukcije mora da obuhvati zaštitu svih pojedinačnih elemenata drvene konstrukcije (drvenih, metalnih i drugih), kao i zaštitu drvene konstrukcije u c</w:t>
      </w:r>
      <w:r>
        <w:rPr>
          <w:rFonts w:ascii="Times New Roman" w:hAnsi="Times New Roman"/>
          <w:szCs w:val="24"/>
          <w:lang w:val="pl-PL"/>
        </w:rPr>
        <w:t>j</w:t>
      </w:r>
      <w:r w:rsidRPr="00C3503D">
        <w:rPr>
          <w:rFonts w:ascii="Times New Roman" w:hAnsi="Times New Roman"/>
          <w:szCs w:val="24"/>
          <w:lang w:val="pl-PL"/>
        </w:rPr>
        <w:t>elini.</w:t>
      </w:r>
    </w:p>
    <w:p w14:paraId="03A2A7F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Zaštitom pojedinih elemenata drvene konstrukcije ne sm</w:t>
      </w:r>
      <w:r>
        <w:rPr>
          <w:rFonts w:ascii="Times New Roman" w:hAnsi="Times New Roman"/>
          <w:szCs w:val="24"/>
          <w:lang w:val="pl-PL"/>
        </w:rPr>
        <w:t>ij</w:t>
      </w:r>
      <w:r w:rsidRPr="00C3503D">
        <w:rPr>
          <w:rFonts w:ascii="Times New Roman" w:hAnsi="Times New Roman"/>
          <w:szCs w:val="24"/>
          <w:lang w:val="pl-PL"/>
        </w:rPr>
        <w:t>e nepovoljno da se utiče na zaštitu drugih elemenata.</w:t>
      </w:r>
    </w:p>
    <w:p w14:paraId="12121A5A"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Antikorozivna zaštita metalnih d</w:t>
      </w:r>
      <w:r>
        <w:rPr>
          <w:rFonts w:ascii="Times New Roman" w:hAnsi="Times New Roman"/>
          <w:szCs w:val="24"/>
          <w:lang w:val="pl-PL"/>
        </w:rPr>
        <w:t>j</w:t>
      </w:r>
      <w:r w:rsidRPr="00C3503D">
        <w:rPr>
          <w:rFonts w:ascii="Times New Roman" w:hAnsi="Times New Roman"/>
          <w:szCs w:val="24"/>
          <w:lang w:val="pl-PL"/>
        </w:rPr>
        <w:t xml:space="preserve">elova koji su sastavni dio drvene konstrukcije sprovodi se prema </w:t>
      </w:r>
      <w:r>
        <w:rPr>
          <w:rFonts w:ascii="Times New Roman" w:hAnsi="Times New Roman"/>
          <w:szCs w:val="24"/>
          <w:lang w:val="pl-PL"/>
        </w:rPr>
        <w:t>crnogor</w:t>
      </w:r>
      <w:r w:rsidRPr="00C3503D">
        <w:rPr>
          <w:rFonts w:ascii="Times New Roman" w:hAnsi="Times New Roman"/>
          <w:szCs w:val="24"/>
          <w:lang w:val="pl-PL"/>
        </w:rPr>
        <w:t xml:space="preserve">skom standardu MEST EN ISO 2081 i u skladu sa odgovarajućim odredbama </w:t>
      </w:r>
      <w:r>
        <w:rPr>
          <w:rFonts w:ascii="Times New Roman" w:hAnsi="Times New Roman"/>
          <w:szCs w:val="24"/>
          <w:lang w:val="pl-PL"/>
        </w:rPr>
        <w:t>crnogorskih</w:t>
      </w:r>
      <w:r w:rsidRPr="00C3503D">
        <w:rPr>
          <w:rFonts w:ascii="Times New Roman" w:hAnsi="Times New Roman"/>
          <w:szCs w:val="24"/>
          <w:lang w:val="pl-PL"/>
        </w:rPr>
        <w:t xml:space="preserve"> standarda iz serije MEST EN 1992 i MEST EN 1993, kao i prim</w:t>
      </w:r>
      <w:r>
        <w:rPr>
          <w:rFonts w:ascii="Times New Roman" w:hAnsi="Times New Roman"/>
          <w:szCs w:val="24"/>
          <w:lang w:val="pl-PL"/>
        </w:rPr>
        <w:t>j</w:t>
      </w:r>
      <w:r w:rsidRPr="00C3503D">
        <w:rPr>
          <w:rFonts w:ascii="Times New Roman" w:hAnsi="Times New Roman"/>
          <w:szCs w:val="24"/>
          <w:lang w:val="pl-PL"/>
        </w:rPr>
        <w:t>erima minimalne antikorozivne zaštite metalnih d</w:t>
      </w:r>
      <w:r>
        <w:rPr>
          <w:rFonts w:ascii="Times New Roman" w:hAnsi="Times New Roman"/>
          <w:szCs w:val="24"/>
          <w:lang w:val="pl-PL"/>
        </w:rPr>
        <w:t>j</w:t>
      </w:r>
      <w:r w:rsidRPr="00C3503D">
        <w:rPr>
          <w:rFonts w:ascii="Times New Roman" w:hAnsi="Times New Roman"/>
          <w:szCs w:val="24"/>
          <w:lang w:val="pl-PL"/>
        </w:rPr>
        <w:t xml:space="preserve">elova u zavisnosti od klase upotrebljivosti date u </w:t>
      </w:r>
      <w:r>
        <w:rPr>
          <w:rFonts w:ascii="Times New Roman" w:hAnsi="Times New Roman"/>
          <w:szCs w:val="24"/>
          <w:lang w:val="pl-PL"/>
        </w:rPr>
        <w:t>crnogor</w:t>
      </w:r>
      <w:r w:rsidRPr="00C3503D">
        <w:rPr>
          <w:rFonts w:ascii="Times New Roman" w:hAnsi="Times New Roman"/>
          <w:szCs w:val="24"/>
          <w:lang w:val="pl-PL"/>
        </w:rPr>
        <w:t>skom standardu MEST EN 1995-1-1.</w:t>
      </w:r>
    </w:p>
    <w:p w14:paraId="5B89B8F3"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Projektovanje zaštite drvene konstrukcije</w:t>
      </w:r>
    </w:p>
    <w:p w14:paraId="4D891C57"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65</w:t>
      </w:r>
    </w:p>
    <w:p w14:paraId="20111C2F"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 projektovanju građevinskih m</w:t>
      </w:r>
      <w:r>
        <w:rPr>
          <w:rFonts w:ascii="Times New Roman" w:hAnsi="Times New Roman"/>
          <w:szCs w:val="24"/>
          <w:lang w:val="pl-PL"/>
        </w:rPr>
        <w:t>j</w:t>
      </w:r>
      <w:r w:rsidRPr="00C3503D">
        <w:rPr>
          <w:rFonts w:ascii="Times New Roman" w:hAnsi="Times New Roman"/>
          <w:szCs w:val="24"/>
          <w:lang w:val="pl-PL"/>
        </w:rPr>
        <w:t>era zaštite drvene konstrukcije potrebno je:</w:t>
      </w:r>
    </w:p>
    <w:p w14:paraId="4B73041A"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svesti na najmanju moguću m</w:t>
      </w:r>
      <w:r>
        <w:rPr>
          <w:rFonts w:ascii="Times New Roman" w:hAnsi="Times New Roman"/>
          <w:szCs w:val="24"/>
          <w:lang w:val="pl-PL"/>
        </w:rPr>
        <w:t>j</w:t>
      </w:r>
      <w:r w:rsidRPr="00C3503D">
        <w:rPr>
          <w:rFonts w:ascii="Times New Roman" w:hAnsi="Times New Roman"/>
          <w:szCs w:val="24"/>
          <w:lang w:val="pl-PL"/>
        </w:rPr>
        <w:t>eru uticaj padavina ili vlaženje elemenata drvene konstrukcije iz atmosfere ili od sus</w:t>
      </w:r>
      <w:r>
        <w:rPr>
          <w:rFonts w:ascii="Times New Roman" w:hAnsi="Times New Roman"/>
          <w:szCs w:val="24"/>
          <w:lang w:val="pl-PL"/>
        </w:rPr>
        <w:t>j</w:t>
      </w:r>
      <w:r w:rsidRPr="00C3503D">
        <w:rPr>
          <w:rFonts w:ascii="Times New Roman" w:hAnsi="Times New Roman"/>
          <w:szCs w:val="24"/>
          <w:lang w:val="pl-PL"/>
        </w:rPr>
        <w:t>ednih elemenata konstrukcija (streh</w:t>
      </w:r>
      <w:r>
        <w:rPr>
          <w:rFonts w:ascii="Times New Roman" w:hAnsi="Times New Roman"/>
          <w:szCs w:val="24"/>
          <w:lang w:val="pl-PL"/>
        </w:rPr>
        <w:t>e</w:t>
      </w:r>
      <w:r w:rsidRPr="00C3503D">
        <w:rPr>
          <w:rFonts w:ascii="Times New Roman" w:hAnsi="Times New Roman"/>
          <w:szCs w:val="24"/>
          <w:lang w:val="pl-PL"/>
        </w:rPr>
        <w:t>, nadstrešnic</w:t>
      </w:r>
      <w:r>
        <w:rPr>
          <w:rFonts w:ascii="Times New Roman" w:hAnsi="Times New Roman"/>
          <w:szCs w:val="24"/>
          <w:lang w:val="pl-PL"/>
        </w:rPr>
        <w:t>e</w:t>
      </w:r>
      <w:r w:rsidRPr="00C3503D">
        <w:rPr>
          <w:rFonts w:ascii="Times New Roman" w:hAnsi="Times New Roman"/>
          <w:szCs w:val="24"/>
          <w:lang w:val="pl-PL"/>
        </w:rPr>
        <w:t>, zidni prepusti i sl.),</w:t>
      </w:r>
    </w:p>
    <w:p w14:paraId="167128CC"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onemogućiti kontakt elemenata drvene konstrukcije sa zemljom, podlogom ili drugim materijalima koji mogu da prouzrokuju prekom</w:t>
      </w:r>
      <w:r>
        <w:rPr>
          <w:rFonts w:ascii="Times New Roman" w:hAnsi="Times New Roman"/>
          <w:szCs w:val="24"/>
          <w:lang w:val="pl-PL"/>
        </w:rPr>
        <w:t>j</w:t>
      </w:r>
      <w:r w:rsidRPr="00C3503D">
        <w:rPr>
          <w:rFonts w:ascii="Times New Roman" w:hAnsi="Times New Roman"/>
          <w:szCs w:val="24"/>
          <w:lang w:val="pl-PL"/>
        </w:rPr>
        <w:t>erno vlaženje (na prim</w:t>
      </w:r>
      <w:r>
        <w:rPr>
          <w:rFonts w:ascii="Times New Roman" w:hAnsi="Times New Roman"/>
          <w:szCs w:val="24"/>
          <w:lang w:val="pl-PL"/>
        </w:rPr>
        <w:t>j</w:t>
      </w:r>
      <w:r w:rsidRPr="00C3503D">
        <w:rPr>
          <w:rFonts w:ascii="Times New Roman" w:hAnsi="Times New Roman"/>
          <w:szCs w:val="24"/>
          <w:lang w:val="pl-PL"/>
        </w:rPr>
        <w:t>er: odizanjem elementa drvene konstrukcije od tla, oblaganjem i sl.),</w:t>
      </w:r>
    </w:p>
    <w:p w14:paraId="0E36DB4D"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3)</w:t>
      </w:r>
      <w:r w:rsidRPr="00C3503D">
        <w:rPr>
          <w:rFonts w:ascii="Times New Roman" w:hAnsi="Times New Roman"/>
          <w:szCs w:val="24"/>
          <w:lang w:val="pl-PL"/>
        </w:rPr>
        <w:tab/>
        <w:t>dugoročno zaštititi od vremenskih uticaja one elemente drvene konstrukcije koji su izloženi atmosferskim uticajima i omogućiti njihovu jednostavnu zam</w:t>
      </w:r>
      <w:r>
        <w:rPr>
          <w:rFonts w:ascii="Times New Roman" w:hAnsi="Times New Roman"/>
          <w:szCs w:val="24"/>
          <w:lang w:val="pl-PL"/>
        </w:rPr>
        <w:t>j</w:t>
      </w:r>
      <w:r w:rsidRPr="00C3503D">
        <w:rPr>
          <w:rFonts w:ascii="Times New Roman" w:hAnsi="Times New Roman"/>
          <w:szCs w:val="24"/>
          <w:lang w:val="pl-PL"/>
        </w:rPr>
        <w:t>enu,</w:t>
      </w:r>
    </w:p>
    <w:p w14:paraId="6987CD7F" w14:textId="77777777" w:rsidR="003008A4"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4)</w:t>
      </w:r>
      <w:r w:rsidRPr="00C3503D">
        <w:rPr>
          <w:rFonts w:ascii="Times New Roman" w:hAnsi="Times New Roman"/>
          <w:szCs w:val="24"/>
          <w:lang w:val="pl-PL"/>
        </w:rPr>
        <w:tab/>
        <w:t xml:space="preserve">omogućiti što veći protok vazduha i dostupnost elementima drvene konstrukcije radi obavljanja kontrolnih pregleda. </w:t>
      </w:r>
    </w:p>
    <w:p w14:paraId="19E367A4"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Pri projektovanju konstruktivnih m</w:t>
      </w:r>
      <w:r>
        <w:rPr>
          <w:rFonts w:ascii="Times New Roman" w:hAnsi="Times New Roman"/>
          <w:szCs w:val="24"/>
          <w:lang w:val="pl-PL"/>
        </w:rPr>
        <w:t>j</w:t>
      </w:r>
      <w:r w:rsidRPr="00C3503D">
        <w:rPr>
          <w:rFonts w:ascii="Times New Roman" w:hAnsi="Times New Roman"/>
          <w:szCs w:val="24"/>
          <w:lang w:val="pl-PL"/>
        </w:rPr>
        <w:t>era zaštite drvene konstrukcije potrebno je:</w:t>
      </w:r>
    </w:p>
    <w:p w14:paraId="440BC4A3"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osigurati oticanje vode s drvenih površina i što je moguće kraće zadržavanje vode i sn</w:t>
      </w:r>
      <w:r>
        <w:rPr>
          <w:rFonts w:ascii="Times New Roman" w:hAnsi="Times New Roman"/>
          <w:szCs w:val="24"/>
          <w:lang w:val="pl-PL"/>
        </w:rPr>
        <w:t>ij</w:t>
      </w:r>
      <w:r w:rsidRPr="00C3503D">
        <w:rPr>
          <w:rFonts w:ascii="Times New Roman" w:hAnsi="Times New Roman"/>
          <w:szCs w:val="24"/>
          <w:lang w:val="pl-PL"/>
        </w:rPr>
        <w:t>ega na izloženim drvenim elementima (obradom površine, zaobljavanjem krajeva nosača i sl.),</w:t>
      </w:r>
    </w:p>
    <w:p w14:paraId="128374B0"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spr</w:t>
      </w:r>
      <w:r>
        <w:rPr>
          <w:rFonts w:ascii="Times New Roman" w:hAnsi="Times New Roman"/>
          <w:szCs w:val="24"/>
          <w:lang w:val="pl-PL"/>
        </w:rPr>
        <w:t>ij</w:t>
      </w:r>
      <w:r w:rsidRPr="00C3503D">
        <w:rPr>
          <w:rFonts w:ascii="Times New Roman" w:hAnsi="Times New Roman"/>
          <w:szCs w:val="24"/>
          <w:lang w:val="pl-PL"/>
        </w:rPr>
        <w:t>ečiti prodor atmosferske vode u poprečne pres</w:t>
      </w:r>
      <w:r>
        <w:rPr>
          <w:rFonts w:ascii="Times New Roman" w:hAnsi="Times New Roman"/>
          <w:szCs w:val="24"/>
          <w:lang w:val="pl-PL"/>
        </w:rPr>
        <w:t>j</w:t>
      </w:r>
      <w:r w:rsidRPr="00C3503D">
        <w:rPr>
          <w:rFonts w:ascii="Times New Roman" w:hAnsi="Times New Roman"/>
          <w:szCs w:val="24"/>
          <w:lang w:val="pl-PL"/>
        </w:rPr>
        <w:t>eke (pokrivanjem, premazivanjem, tesanjem i sl.),</w:t>
      </w:r>
    </w:p>
    <w:p w14:paraId="582044C0" w14:textId="77777777" w:rsidR="003008A4"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3)</w:t>
      </w:r>
      <w:r w:rsidRPr="00C3503D">
        <w:rPr>
          <w:rFonts w:ascii="Times New Roman" w:hAnsi="Times New Roman"/>
          <w:szCs w:val="24"/>
          <w:lang w:val="pl-PL"/>
        </w:rPr>
        <w:tab/>
        <w:t>obezb</w:t>
      </w:r>
      <w:r>
        <w:rPr>
          <w:rFonts w:ascii="Times New Roman" w:hAnsi="Times New Roman"/>
          <w:szCs w:val="24"/>
          <w:lang w:val="pl-PL"/>
        </w:rPr>
        <w:t>ij</w:t>
      </w:r>
      <w:r w:rsidRPr="00C3503D">
        <w:rPr>
          <w:rFonts w:ascii="Times New Roman" w:hAnsi="Times New Roman"/>
          <w:szCs w:val="24"/>
          <w:lang w:val="pl-PL"/>
        </w:rPr>
        <w:t>editi, što je moguće bolje cirkulisanje vazduha i isušivanje svih d</w:t>
      </w:r>
      <w:r>
        <w:rPr>
          <w:rFonts w:ascii="Times New Roman" w:hAnsi="Times New Roman"/>
          <w:szCs w:val="24"/>
          <w:lang w:val="pl-PL"/>
        </w:rPr>
        <w:t>j</w:t>
      </w:r>
      <w:r w:rsidRPr="00C3503D">
        <w:rPr>
          <w:rFonts w:ascii="Times New Roman" w:hAnsi="Times New Roman"/>
          <w:szCs w:val="24"/>
          <w:lang w:val="pl-PL"/>
        </w:rPr>
        <w:t xml:space="preserve">elova konstrukcije. </w:t>
      </w:r>
    </w:p>
    <w:p w14:paraId="68FA5828"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Pri projektovanju organizacionih m</w:t>
      </w:r>
      <w:r>
        <w:rPr>
          <w:rFonts w:ascii="Times New Roman" w:hAnsi="Times New Roman"/>
          <w:szCs w:val="24"/>
          <w:lang w:val="pl-PL"/>
        </w:rPr>
        <w:t>j</w:t>
      </w:r>
      <w:r w:rsidRPr="00C3503D">
        <w:rPr>
          <w:rFonts w:ascii="Times New Roman" w:hAnsi="Times New Roman"/>
          <w:szCs w:val="24"/>
          <w:lang w:val="pl-PL"/>
        </w:rPr>
        <w:t>era zaštite drvene konstrukcije potrebno je:</w:t>
      </w:r>
    </w:p>
    <w:p w14:paraId="6714F1A3"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dati takvo tehničko r</w:t>
      </w:r>
      <w:r>
        <w:rPr>
          <w:rFonts w:ascii="Times New Roman" w:hAnsi="Times New Roman"/>
          <w:szCs w:val="24"/>
          <w:lang w:val="pl-PL"/>
        </w:rPr>
        <w:t>j</w:t>
      </w:r>
      <w:r w:rsidRPr="00C3503D">
        <w:rPr>
          <w:rFonts w:ascii="Times New Roman" w:hAnsi="Times New Roman"/>
          <w:szCs w:val="24"/>
          <w:lang w:val="pl-PL"/>
        </w:rPr>
        <w:t>ešenje objekta kojim će se tokom njegovog korišćenja, stalnim ili povremenim prov</w:t>
      </w:r>
      <w:r>
        <w:rPr>
          <w:rFonts w:ascii="Times New Roman" w:hAnsi="Times New Roman"/>
          <w:szCs w:val="24"/>
          <w:lang w:val="pl-PL"/>
        </w:rPr>
        <w:t>j</w:t>
      </w:r>
      <w:r w:rsidRPr="00C3503D">
        <w:rPr>
          <w:rFonts w:ascii="Times New Roman" w:hAnsi="Times New Roman"/>
          <w:szCs w:val="24"/>
          <w:lang w:val="pl-PL"/>
        </w:rPr>
        <w:t>etravanjem spr</w:t>
      </w:r>
      <w:r>
        <w:rPr>
          <w:rFonts w:ascii="Times New Roman" w:hAnsi="Times New Roman"/>
          <w:szCs w:val="24"/>
          <w:lang w:val="pl-PL"/>
        </w:rPr>
        <w:t>ij</w:t>
      </w:r>
      <w:r w:rsidRPr="00C3503D">
        <w:rPr>
          <w:rFonts w:ascii="Times New Roman" w:hAnsi="Times New Roman"/>
          <w:szCs w:val="24"/>
          <w:lang w:val="pl-PL"/>
        </w:rPr>
        <w:t>ečiti da drvena konstrukcija bude izložena vazduhu relativne vlažnosti veće od 80% u zatvorenim prostorima,</w:t>
      </w:r>
    </w:p>
    <w:p w14:paraId="2986E4C4" w14:textId="77777777" w:rsidR="003008A4"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 xml:space="preserve">definisati način popravke zaštite drvene konstrukcije koja se ošteti tokom transporta, obrade, međuskladištenja, montaže i dr. </w:t>
      </w:r>
    </w:p>
    <w:p w14:paraId="3702F1EB"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Pri projektovanju hemijskih m</w:t>
      </w:r>
      <w:r>
        <w:rPr>
          <w:rFonts w:ascii="Times New Roman" w:hAnsi="Times New Roman"/>
          <w:szCs w:val="24"/>
          <w:lang w:val="pl-PL"/>
        </w:rPr>
        <w:t>j</w:t>
      </w:r>
      <w:r w:rsidRPr="00C3503D">
        <w:rPr>
          <w:rFonts w:ascii="Times New Roman" w:hAnsi="Times New Roman"/>
          <w:szCs w:val="24"/>
          <w:lang w:val="pl-PL"/>
        </w:rPr>
        <w:t>era zaštite drvene konstrukcije potrebno je naročito:</w:t>
      </w:r>
    </w:p>
    <w:p w14:paraId="07079F7D"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spr</w:t>
      </w:r>
      <w:r>
        <w:rPr>
          <w:rFonts w:ascii="Times New Roman" w:hAnsi="Times New Roman"/>
          <w:szCs w:val="24"/>
          <w:lang w:val="pl-PL"/>
        </w:rPr>
        <w:t>ij</w:t>
      </w:r>
      <w:r w:rsidRPr="00C3503D">
        <w:rPr>
          <w:rFonts w:ascii="Times New Roman" w:hAnsi="Times New Roman"/>
          <w:szCs w:val="24"/>
          <w:lang w:val="pl-PL"/>
        </w:rPr>
        <w:t>ečiti propadanje površine usl</w:t>
      </w:r>
      <w:r>
        <w:rPr>
          <w:rFonts w:ascii="Times New Roman" w:hAnsi="Times New Roman"/>
          <w:szCs w:val="24"/>
          <w:lang w:val="pl-PL"/>
        </w:rPr>
        <w:t>j</w:t>
      </w:r>
      <w:r w:rsidRPr="00C3503D">
        <w:rPr>
          <w:rFonts w:ascii="Times New Roman" w:hAnsi="Times New Roman"/>
          <w:szCs w:val="24"/>
          <w:lang w:val="pl-PL"/>
        </w:rPr>
        <w:t>ed vlaženja i sunčevog zračenja, površinskim premazima,</w:t>
      </w:r>
    </w:p>
    <w:p w14:paraId="4A7E2D17"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definisati postupak nanošenja završnog premaza elemenata drvene konstrukcije kada su ti elementi preventivno zaštićeni u proizvodnom pogonu, ako je tehničkim r</w:t>
      </w:r>
      <w:r>
        <w:rPr>
          <w:rFonts w:ascii="Times New Roman" w:hAnsi="Times New Roman"/>
          <w:szCs w:val="24"/>
          <w:lang w:val="pl-PL"/>
        </w:rPr>
        <w:t>j</w:t>
      </w:r>
      <w:r w:rsidRPr="00C3503D">
        <w:rPr>
          <w:rFonts w:ascii="Times New Roman" w:hAnsi="Times New Roman"/>
          <w:szCs w:val="24"/>
          <w:lang w:val="pl-PL"/>
        </w:rPr>
        <w:t>ešenjem drvene konstrukcije predviđeno da se završni sloj nanosi na gradilištu.</w:t>
      </w:r>
    </w:p>
    <w:p w14:paraId="6594AB69"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Prilikom projektovanja m</w:t>
      </w:r>
      <w:r>
        <w:rPr>
          <w:rFonts w:ascii="Times New Roman" w:hAnsi="Times New Roman"/>
          <w:szCs w:val="24"/>
          <w:lang w:val="pl-PL"/>
        </w:rPr>
        <w:t>j</w:t>
      </w:r>
      <w:r w:rsidRPr="00C3503D">
        <w:rPr>
          <w:rFonts w:ascii="Times New Roman" w:hAnsi="Times New Roman"/>
          <w:szCs w:val="24"/>
          <w:lang w:val="pl-PL"/>
        </w:rPr>
        <w:t>era zaštite potrebno je prednost dati građevinskim i konstruktivnim m</w:t>
      </w:r>
      <w:r>
        <w:rPr>
          <w:rFonts w:ascii="Times New Roman" w:hAnsi="Times New Roman"/>
          <w:szCs w:val="24"/>
          <w:lang w:val="pl-PL"/>
        </w:rPr>
        <w:t>j</w:t>
      </w:r>
      <w:r w:rsidRPr="00C3503D">
        <w:rPr>
          <w:rFonts w:ascii="Times New Roman" w:hAnsi="Times New Roman"/>
          <w:szCs w:val="24"/>
          <w:lang w:val="pl-PL"/>
        </w:rPr>
        <w:t>erama zaštite, dok se hemijske m</w:t>
      </w:r>
      <w:r>
        <w:rPr>
          <w:rFonts w:ascii="Times New Roman" w:hAnsi="Times New Roman"/>
          <w:szCs w:val="24"/>
          <w:lang w:val="pl-PL"/>
        </w:rPr>
        <w:t>j</w:t>
      </w:r>
      <w:r w:rsidRPr="00C3503D">
        <w:rPr>
          <w:rFonts w:ascii="Times New Roman" w:hAnsi="Times New Roman"/>
          <w:szCs w:val="24"/>
          <w:lang w:val="pl-PL"/>
        </w:rPr>
        <w:t>ere zaštite prim</w:t>
      </w:r>
      <w:r>
        <w:rPr>
          <w:rFonts w:ascii="Times New Roman" w:hAnsi="Times New Roman"/>
          <w:szCs w:val="24"/>
          <w:lang w:val="pl-PL"/>
        </w:rPr>
        <w:t>j</w:t>
      </w:r>
      <w:r w:rsidRPr="00C3503D">
        <w:rPr>
          <w:rFonts w:ascii="Times New Roman" w:hAnsi="Times New Roman"/>
          <w:szCs w:val="24"/>
          <w:lang w:val="pl-PL"/>
        </w:rPr>
        <w:t>enjuju ako:</w:t>
      </w:r>
    </w:p>
    <w:p w14:paraId="1380D61B"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se građevinskim i konstruktivnim m</w:t>
      </w:r>
      <w:r>
        <w:rPr>
          <w:rFonts w:ascii="Times New Roman" w:hAnsi="Times New Roman"/>
          <w:szCs w:val="24"/>
          <w:lang w:val="pl-PL"/>
        </w:rPr>
        <w:t>j</w:t>
      </w:r>
      <w:r w:rsidRPr="00C3503D">
        <w:rPr>
          <w:rFonts w:ascii="Times New Roman" w:hAnsi="Times New Roman"/>
          <w:szCs w:val="24"/>
          <w:lang w:val="pl-PL"/>
        </w:rPr>
        <w:t>erama zaštite ne postiže propisani nivo zaštite i</w:t>
      </w:r>
    </w:p>
    <w:p w14:paraId="50A2800E"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klimatske i ostale prilike posebno doprinose razvoju bio</w:t>
      </w:r>
      <w:r>
        <w:rPr>
          <w:rFonts w:ascii="Times New Roman" w:hAnsi="Times New Roman"/>
          <w:szCs w:val="24"/>
          <w:lang w:val="pl-PL"/>
        </w:rPr>
        <w:t>loških</w:t>
      </w:r>
      <w:r w:rsidRPr="00C3503D">
        <w:rPr>
          <w:rFonts w:ascii="Times New Roman" w:hAnsi="Times New Roman"/>
          <w:szCs w:val="24"/>
          <w:lang w:val="pl-PL"/>
        </w:rPr>
        <w:t xml:space="preserve"> uzročnika razgradnje.</w:t>
      </w:r>
    </w:p>
    <w:p w14:paraId="05178669"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 projektovanju zaštite drvene konstrukcije treba uzeti u obzir i eventualni nepovoljni učinak prim</w:t>
      </w:r>
      <w:r>
        <w:rPr>
          <w:rFonts w:ascii="Times New Roman" w:hAnsi="Times New Roman"/>
          <w:szCs w:val="24"/>
          <w:lang w:val="pl-PL"/>
        </w:rPr>
        <w:t>j</w:t>
      </w:r>
      <w:r w:rsidRPr="00C3503D">
        <w:rPr>
          <w:rFonts w:ascii="Times New Roman" w:hAnsi="Times New Roman"/>
          <w:szCs w:val="24"/>
          <w:lang w:val="pl-PL"/>
        </w:rPr>
        <w:t>enjenih m</w:t>
      </w:r>
      <w:r>
        <w:rPr>
          <w:rFonts w:ascii="Times New Roman" w:hAnsi="Times New Roman"/>
          <w:szCs w:val="24"/>
          <w:lang w:val="pl-PL"/>
        </w:rPr>
        <w:t>j</w:t>
      </w:r>
      <w:r w:rsidRPr="00C3503D">
        <w:rPr>
          <w:rFonts w:ascii="Times New Roman" w:hAnsi="Times New Roman"/>
          <w:szCs w:val="24"/>
          <w:lang w:val="pl-PL"/>
        </w:rPr>
        <w:t>era zaštite i/ili zaštitnih sredstava na ispunjavanje tehničkih svojstava drvene konstrukcije.</w:t>
      </w:r>
    </w:p>
    <w:p w14:paraId="728C1E24" w14:textId="77777777" w:rsidR="003008A4" w:rsidRPr="00C3503D" w:rsidRDefault="003008A4" w:rsidP="003008A4">
      <w:pPr>
        <w:pStyle w:val="BodyText"/>
        <w:spacing w:before="120" w:after="240"/>
        <w:jc w:val="center"/>
        <w:rPr>
          <w:rFonts w:ascii="Times New Roman" w:hAnsi="Times New Roman"/>
          <w:b/>
          <w:bCs/>
          <w:szCs w:val="24"/>
          <w:lang w:val="pl-PL"/>
        </w:rPr>
      </w:pPr>
      <w:r>
        <w:rPr>
          <w:rFonts w:ascii="Times New Roman" w:hAnsi="Times New Roman"/>
          <w:b/>
          <w:bCs/>
          <w:szCs w:val="24"/>
          <w:lang w:val="pl-PL"/>
        </w:rPr>
        <w:t>Svojstva</w:t>
      </w:r>
      <w:r w:rsidRPr="00C3503D">
        <w:rPr>
          <w:rFonts w:ascii="Times New Roman" w:hAnsi="Times New Roman"/>
          <w:b/>
          <w:bCs/>
          <w:szCs w:val="24"/>
          <w:lang w:val="pl-PL"/>
        </w:rPr>
        <w:t xml:space="preserve"> zaštitnih sredstava</w:t>
      </w:r>
    </w:p>
    <w:p w14:paraId="046D4D88"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66</w:t>
      </w:r>
    </w:p>
    <w:p w14:paraId="70441705" w14:textId="77777777" w:rsidR="003008A4" w:rsidRPr="00C3503D" w:rsidRDefault="003008A4" w:rsidP="003008A4">
      <w:pPr>
        <w:pStyle w:val="BodyText"/>
        <w:spacing w:before="120" w:after="240"/>
        <w:rPr>
          <w:rFonts w:ascii="Times New Roman" w:hAnsi="Times New Roman"/>
          <w:szCs w:val="24"/>
          <w:lang w:val="pl-PL"/>
        </w:rPr>
      </w:pPr>
      <w:r>
        <w:rPr>
          <w:rFonts w:ascii="Times New Roman" w:hAnsi="Times New Roman"/>
          <w:szCs w:val="24"/>
          <w:lang w:val="pl-PL"/>
        </w:rPr>
        <w:t>Svojstva</w:t>
      </w:r>
      <w:r w:rsidRPr="00C3503D">
        <w:rPr>
          <w:rFonts w:ascii="Times New Roman" w:hAnsi="Times New Roman"/>
          <w:szCs w:val="24"/>
          <w:lang w:val="pl-PL"/>
        </w:rPr>
        <w:t xml:space="preserve"> zaštitnih sredstava u vezi sa njihovim bitnim karakteristikama definišu se u projektu drvene konstrukcije. </w:t>
      </w:r>
      <w:r>
        <w:rPr>
          <w:rFonts w:ascii="Times New Roman" w:hAnsi="Times New Roman"/>
          <w:szCs w:val="24"/>
          <w:lang w:val="pl-PL"/>
        </w:rPr>
        <w:t>Svojstva</w:t>
      </w:r>
      <w:r w:rsidRPr="00C3503D">
        <w:rPr>
          <w:rFonts w:ascii="Times New Roman" w:hAnsi="Times New Roman"/>
          <w:szCs w:val="24"/>
          <w:lang w:val="pl-PL"/>
        </w:rPr>
        <w:t xml:space="preserve"> zaštitnih sredstava definišu se prema odgovarajućim tehničkim specifikacijama za zaštitna sredstva.</w:t>
      </w:r>
    </w:p>
    <w:p w14:paraId="7F3418FE"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III IZVOĐENJE DRVENIH KONSTRUKCIJA</w:t>
      </w:r>
    </w:p>
    <w:p w14:paraId="0CAFC3FC"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67</w:t>
      </w:r>
    </w:p>
    <w:p w14:paraId="4DFE49D3"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 izvođenje drvenih konstrukcija prim</w:t>
      </w:r>
      <w:r>
        <w:rPr>
          <w:rFonts w:ascii="Times New Roman" w:hAnsi="Times New Roman"/>
          <w:szCs w:val="24"/>
          <w:lang w:val="pl-PL"/>
        </w:rPr>
        <w:t>j</w:t>
      </w:r>
      <w:r w:rsidRPr="00C3503D">
        <w:rPr>
          <w:rFonts w:ascii="Times New Roman" w:hAnsi="Times New Roman"/>
          <w:szCs w:val="24"/>
          <w:lang w:val="pl-PL"/>
        </w:rPr>
        <w:t>enjuju se opšti zaht</w:t>
      </w:r>
      <w:r>
        <w:rPr>
          <w:rFonts w:ascii="Times New Roman" w:hAnsi="Times New Roman"/>
          <w:szCs w:val="24"/>
          <w:lang w:val="pl-PL"/>
        </w:rPr>
        <w:t>j</w:t>
      </w:r>
      <w:r w:rsidRPr="00C3503D">
        <w:rPr>
          <w:rFonts w:ascii="Times New Roman" w:hAnsi="Times New Roman"/>
          <w:szCs w:val="24"/>
          <w:lang w:val="pl-PL"/>
        </w:rPr>
        <w:t>evi za izvođenje građevinskih konstrukcija iz čl. 1</w:t>
      </w:r>
      <w:r>
        <w:rPr>
          <w:rFonts w:ascii="Times New Roman" w:hAnsi="Times New Roman"/>
          <w:szCs w:val="24"/>
          <w:lang w:val="pl-PL"/>
        </w:rPr>
        <w:t>6</w:t>
      </w:r>
      <w:r w:rsidRPr="00C3503D">
        <w:rPr>
          <w:rFonts w:ascii="Times New Roman" w:hAnsi="Times New Roman"/>
          <w:szCs w:val="24"/>
          <w:lang w:val="pl-PL"/>
        </w:rPr>
        <w:t xml:space="preserve">. do </w:t>
      </w:r>
      <w:r>
        <w:rPr>
          <w:rFonts w:ascii="Times New Roman" w:hAnsi="Times New Roman"/>
          <w:szCs w:val="24"/>
          <w:lang w:val="pl-PL"/>
        </w:rPr>
        <w:t>20</w:t>
      </w:r>
      <w:r w:rsidRPr="00C3503D">
        <w:rPr>
          <w:rFonts w:ascii="Times New Roman" w:hAnsi="Times New Roman"/>
          <w:szCs w:val="24"/>
          <w:lang w:val="pl-PL"/>
        </w:rPr>
        <w:t>. ovog pravilnika i dodatni zaht</w:t>
      </w:r>
      <w:r>
        <w:rPr>
          <w:rFonts w:ascii="Times New Roman" w:hAnsi="Times New Roman"/>
          <w:szCs w:val="24"/>
          <w:lang w:val="pl-PL"/>
        </w:rPr>
        <w:t>j</w:t>
      </w:r>
      <w:r w:rsidRPr="00C3503D">
        <w:rPr>
          <w:rFonts w:ascii="Times New Roman" w:hAnsi="Times New Roman"/>
          <w:szCs w:val="24"/>
          <w:lang w:val="pl-PL"/>
        </w:rPr>
        <w:t xml:space="preserve">evi iz </w:t>
      </w:r>
      <w:r w:rsidRPr="0081686D">
        <w:rPr>
          <w:rFonts w:ascii="Times New Roman" w:hAnsi="Times New Roman"/>
          <w:szCs w:val="24"/>
          <w:lang w:val="pl-PL"/>
        </w:rPr>
        <w:t>čl. 68., 69. i 70.</w:t>
      </w:r>
      <w:r w:rsidRPr="00C3503D">
        <w:rPr>
          <w:rFonts w:ascii="Times New Roman" w:hAnsi="Times New Roman"/>
          <w:szCs w:val="24"/>
          <w:lang w:val="pl-PL"/>
        </w:rPr>
        <w:t xml:space="preserve"> ovog pravilnika.</w:t>
      </w:r>
    </w:p>
    <w:p w14:paraId="2F631518"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Dodatni zaht</w:t>
      </w:r>
      <w:r>
        <w:rPr>
          <w:rFonts w:ascii="Times New Roman" w:hAnsi="Times New Roman"/>
          <w:b/>
          <w:bCs/>
          <w:szCs w:val="24"/>
          <w:lang w:val="pl-PL"/>
        </w:rPr>
        <w:t>j</w:t>
      </w:r>
      <w:r w:rsidRPr="00C3503D">
        <w:rPr>
          <w:rFonts w:ascii="Times New Roman" w:hAnsi="Times New Roman"/>
          <w:b/>
          <w:bCs/>
          <w:szCs w:val="24"/>
          <w:lang w:val="pl-PL"/>
        </w:rPr>
        <w:t>evi</w:t>
      </w:r>
    </w:p>
    <w:p w14:paraId="072D13B6"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68</w:t>
      </w:r>
    </w:p>
    <w:p w14:paraId="6759E65C"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w:t>
      </w:r>
      <w:r>
        <w:rPr>
          <w:rFonts w:ascii="Times New Roman" w:hAnsi="Times New Roman"/>
          <w:szCs w:val="24"/>
          <w:lang w:val="pl-PL"/>
        </w:rPr>
        <w:t>ij</w:t>
      </w:r>
      <w:r w:rsidRPr="00C3503D">
        <w:rPr>
          <w:rFonts w:ascii="Times New Roman" w:hAnsi="Times New Roman"/>
          <w:szCs w:val="24"/>
          <w:lang w:val="pl-PL"/>
        </w:rPr>
        <w:t>e izvođenja elemenata drvene konstrukcije izvođač radova:</w:t>
      </w:r>
    </w:p>
    <w:p w14:paraId="7EE74EEE"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pregleda svaku otpremnicu i dokumentaciju koja prati drvene proizvode, mehanička spojna sredstva, l</w:t>
      </w:r>
      <w:r>
        <w:rPr>
          <w:rFonts w:ascii="Times New Roman" w:hAnsi="Times New Roman"/>
          <w:szCs w:val="24"/>
          <w:lang w:val="pl-PL"/>
        </w:rPr>
        <w:t>j</w:t>
      </w:r>
      <w:r w:rsidRPr="00C3503D">
        <w:rPr>
          <w:rFonts w:ascii="Times New Roman" w:hAnsi="Times New Roman"/>
          <w:szCs w:val="24"/>
          <w:lang w:val="pl-PL"/>
        </w:rPr>
        <w:t>epkove, zaštitna sredstva i druge građevinske proizvode koji se ugrađuju u drvenu konstrukciju,</w:t>
      </w:r>
    </w:p>
    <w:p w14:paraId="0ACBF5CD"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vizuelno kontroliše drvene proizvode, ambalažu mehaničkih spojnih sredstava, l</w:t>
      </w:r>
      <w:r>
        <w:rPr>
          <w:rFonts w:ascii="Times New Roman" w:hAnsi="Times New Roman"/>
          <w:szCs w:val="24"/>
          <w:lang w:val="pl-PL"/>
        </w:rPr>
        <w:t>j</w:t>
      </w:r>
      <w:r w:rsidRPr="00C3503D">
        <w:rPr>
          <w:rFonts w:ascii="Times New Roman" w:hAnsi="Times New Roman"/>
          <w:szCs w:val="24"/>
          <w:lang w:val="pl-PL"/>
        </w:rPr>
        <w:t>epkova, zaštitnih sredstava i ambalažu ostalih građevinskih proizvoda kako bi se utvrdila moguća oštećenja,</w:t>
      </w:r>
    </w:p>
    <w:p w14:paraId="4DA17E5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3)</w:t>
      </w:r>
      <w:r w:rsidRPr="00C3503D">
        <w:rPr>
          <w:rFonts w:ascii="Times New Roman" w:hAnsi="Times New Roman"/>
          <w:szCs w:val="24"/>
          <w:lang w:val="pl-PL"/>
        </w:rPr>
        <w:tab/>
        <w:t>utvrđuje sadržaj vlage drvenih elemenata, odnosno montažnih proizvoda.</w:t>
      </w:r>
    </w:p>
    <w:p w14:paraId="477859F2"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Sadržaj vlage drvenih proizvoda utvrđuje se neposredno pr</w:t>
      </w:r>
      <w:r>
        <w:rPr>
          <w:rFonts w:ascii="Times New Roman" w:hAnsi="Times New Roman"/>
          <w:szCs w:val="24"/>
          <w:lang w:val="pl-PL"/>
        </w:rPr>
        <w:t>ij</w:t>
      </w:r>
      <w:r w:rsidRPr="00C3503D">
        <w:rPr>
          <w:rFonts w:ascii="Times New Roman" w:hAnsi="Times New Roman"/>
          <w:szCs w:val="24"/>
          <w:lang w:val="pl-PL"/>
        </w:rPr>
        <w:t xml:space="preserve">e izvođenja elemenata drvene konstrukcije u skladu sa </w:t>
      </w:r>
      <w:r>
        <w:rPr>
          <w:rFonts w:ascii="Times New Roman" w:hAnsi="Times New Roman"/>
          <w:szCs w:val="24"/>
          <w:lang w:val="pl-PL"/>
        </w:rPr>
        <w:t>crnogorskim</w:t>
      </w:r>
      <w:r w:rsidRPr="00C3503D">
        <w:rPr>
          <w:rFonts w:ascii="Times New Roman" w:hAnsi="Times New Roman"/>
          <w:szCs w:val="24"/>
          <w:lang w:val="pl-PL"/>
        </w:rPr>
        <w:t xml:space="preserve"> standardima iz serije MEST EN 13183.</w:t>
      </w:r>
    </w:p>
    <w:p w14:paraId="6F1F754C"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w:t>
      </w:r>
      <w:r>
        <w:rPr>
          <w:rFonts w:ascii="Times New Roman" w:hAnsi="Times New Roman"/>
          <w:szCs w:val="24"/>
          <w:lang w:val="pl-PL"/>
        </w:rPr>
        <w:t>ij</w:t>
      </w:r>
      <w:r w:rsidRPr="00C3503D">
        <w:rPr>
          <w:rFonts w:ascii="Times New Roman" w:hAnsi="Times New Roman"/>
          <w:szCs w:val="24"/>
          <w:lang w:val="pl-PL"/>
        </w:rPr>
        <w:t>e početka izvođenja elemenata drvene konstrukcije sprovode se kontrolna ispitivanja građevinskih proizvoda u slučaju sumnje u njihov</w:t>
      </w:r>
      <w:r>
        <w:rPr>
          <w:rFonts w:ascii="Times New Roman" w:hAnsi="Times New Roman"/>
          <w:szCs w:val="24"/>
          <w:lang w:val="pl-PL"/>
        </w:rPr>
        <w:t>a svojstva</w:t>
      </w:r>
      <w:r w:rsidRPr="00C3503D">
        <w:rPr>
          <w:rFonts w:ascii="Times New Roman" w:hAnsi="Times New Roman"/>
          <w:szCs w:val="24"/>
          <w:lang w:val="pl-PL"/>
        </w:rPr>
        <w:t>.</w:t>
      </w:r>
    </w:p>
    <w:p w14:paraId="24E3E364"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Elementi drvene konstrukcije označavaju se planom montaže, ako to nije jasno vidljivo iz njihovog oblika.</w:t>
      </w:r>
    </w:p>
    <w:p w14:paraId="559733B1"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Elementi drvene konstrukcije i drugi proizvodi koji se ugrađuju u drvenu konstrukciju moraju da budu transportovani i uskladišteni do trenutka ugradnje na način kako je to određeno projektom drvene konstrukcije, odnosno tehničkim uputstvom proizvođača.</w:t>
      </w:r>
    </w:p>
    <w:p w14:paraId="24A6E844"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Prilikom transporta do gradilišta i na gradilištu, kao i prilikom montaže potrebno je u svemu se pridržavati zaht</w:t>
      </w:r>
      <w:r>
        <w:rPr>
          <w:rFonts w:ascii="Times New Roman" w:hAnsi="Times New Roman"/>
          <w:szCs w:val="24"/>
          <w:lang w:val="pl-PL"/>
        </w:rPr>
        <w:t>j</w:t>
      </w:r>
      <w:r w:rsidRPr="00C3503D">
        <w:rPr>
          <w:rFonts w:ascii="Times New Roman" w:hAnsi="Times New Roman"/>
          <w:szCs w:val="24"/>
          <w:lang w:val="pl-PL"/>
        </w:rPr>
        <w:t>eva iz projekta drvene konstrukcije i osigurati da se drveni proizvodi i montažni elementi ne dovedu u položaj koji nije u skladu sa projektom, koji bi mogao da prouzrokuje prekoračenje naprezanja u odnosu na naprezanja u eksploataciji, gubitak stabilnosti elemenata ili njihovo prevrtanje.</w:t>
      </w:r>
    </w:p>
    <w:p w14:paraId="32293FD0"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Krojenje drvenih proizvoda radi se na za to pripremljenoj i natkrivenoj podlozi odnosno stolu, na kojoj je nacrtana konstrukcija sa svim detaljima i nadvišenjima u prirodnoj veličini uz prim</w:t>
      </w:r>
      <w:r>
        <w:rPr>
          <w:rFonts w:ascii="Times New Roman" w:hAnsi="Times New Roman"/>
          <w:szCs w:val="24"/>
          <w:lang w:val="pl-PL"/>
        </w:rPr>
        <w:t>j</w:t>
      </w:r>
      <w:r w:rsidRPr="00C3503D">
        <w:rPr>
          <w:rFonts w:ascii="Times New Roman" w:hAnsi="Times New Roman"/>
          <w:szCs w:val="24"/>
          <w:lang w:val="pl-PL"/>
        </w:rPr>
        <w:t>enu preciznih alata.</w:t>
      </w:r>
    </w:p>
    <w:p w14:paraId="7381D07F"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Kod rešetkastih nosača potrebno je prekontrolisati krajeve pojedinih elemenata rešetke na prisustvo kvrga i raspuklina a elemente koji ne zadovoljavaju zahteve za ugradnju odbaciti.</w:t>
      </w:r>
    </w:p>
    <w:p w14:paraId="56289258"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Zas</w:t>
      </w:r>
      <w:r>
        <w:rPr>
          <w:rFonts w:ascii="Times New Roman" w:hAnsi="Times New Roman"/>
          <w:szCs w:val="24"/>
          <w:lang w:val="pl-PL"/>
        </w:rPr>
        <w:t>j</w:t>
      </w:r>
      <w:r w:rsidRPr="00C3503D">
        <w:rPr>
          <w:rFonts w:ascii="Times New Roman" w:hAnsi="Times New Roman"/>
          <w:szCs w:val="24"/>
          <w:lang w:val="pl-PL"/>
        </w:rPr>
        <w:t>eci, rupe i zarezi za spojna sredstva moraju da budu izvedeni s takvom preciznošću da se osiguraju projektom predviđena svojstva spoja.</w:t>
      </w:r>
    </w:p>
    <w:p w14:paraId="6D831DB2"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Smatra se da je uslov iz stava 9. ovog člana ispunjen ako se rupe za spojna sredstva izvode istovremeno na svim elementima veze privremeno složenim u konačni položaj.</w:t>
      </w:r>
    </w:p>
    <w:p w14:paraId="5A172CCC"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Ugradnja spojnih sredstava izvodi se u takvom privremenom položaju elemenata konstrukcije kojim se osigurava projektovano nadvišenje.</w:t>
      </w:r>
    </w:p>
    <w:p w14:paraId="461E871E"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Drvena konstrukcija tokom izvođenja mora da bude osigurana od opterećenja prouzrokovanih samim izvođenjem (uključujući opterećenja od opreme koja se koristi pri izvođenju ili samih postupaka izvođenja), od dejstva v</w:t>
      </w:r>
      <w:r>
        <w:rPr>
          <w:rFonts w:ascii="Times New Roman" w:hAnsi="Times New Roman"/>
          <w:szCs w:val="24"/>
          <w:lang w:val="pl-PL"/>
        </w:rPr>
        <w:t>j</w:t>
      </w:r>
      <w:r w:rsidRPr="00C3503D">
        <w:rPr>
          <w:rFonts w:ascii="Times New Roman" w:hAnsi="Times New Roman"/>
          <w:szCs w:val="24"/>
          <w:lang w:val="pl-PL"/>
        </w:rPr>
        <w:t>etra ili usl</w:t>
      </w:r>
      <w:r>
        <w:rPr>
          <w:rFonts w:ascii="Times New Roman" w:hAnsi="Times New Roman"/>
          <w:szCs w:val="24"/>
          <w:lang w:val="pl-PL"/>
        </w:rPr>
        <w:t>j</w:t>
      </w:r>
      <w:r w:rsidRPr="00C3503D">
        <w:rPr>
          <w:rFonts w:ascii="Times New Roman" w:hAnsi="Times New Roman"/>
          <w:szCs w:val="24"/>
          <w:lang w:val="pl-PL"/>
        </w:rPr>
        <w:t>ed nedovršenosti konstrukcije, u skladu s projektom drvene konstrukcije.</w:t>
      </w:r>
    </w:p>
    <w:p w14:paraId="1C327127"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Sva privremena ukrućenja i pridržavanja moraju da se ostave u drvenoj konstrukciji dok ona ne bude izvedena do onog stepena koji dopušta njihovo sigurno uklanjanje.</w:t>
      </w:r>
    </w:p>
    <w:p w14:paraId="562BA42E"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Izvođenje drvenih konstrukcija l</w:t>
      </w:r>
      <w:r>
        <w:rPr>
          <w:rFonts w:ascii="Times New Roman" w:hAnsi="Times New Roman"/>
          <w:b/>
          <w:bCs/>
          <w:szCs w:val="24"/>
          <w:lang w:val="pl-PL"/>
        </w:rPr>
        <w:t>ij</w:t>
      </w:r>
      <w:r w:rsidRPr="00C3503D">
        <w:rPr>
          <w:rFonts w:ascii="Times New Roman" w:hAnsi="Times New Roman"/>
          <w:b/>
          <w:bCs/>
          <w:szCs w:val="24"/>
          <w:lang w:val="pl-PL"/>
        </w:rPr>
        <w:t>epljenjem</w:t>
      </w:r>
    </w:p>
    <w:p w14:paraId="63466FB2"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69</w:t>
      </w:r>
    </w:p>
    <w:p w14:paraId="2037EA97"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L</w:t>
      </w:r>
      <w:r>
        <w:rPr>
          <w:rFonts w:ascii="Times New Roman" w:hAnsi="Times New Roman"/>
          <w:szCs w:val="24"/>
          <w:lang w:val="pl-PL"/>
        </w:rPr>
        <w:t>ij</w:t>
      </w:r>
      <w:r w:rsidRPr="00C3503D">
        <w:rPr>
          <w:rFonts w:ascii="Times New Roman" w:hAnsi="Times New Roman"/>
          <w:szCs w:val="24"/>
          <w:lang w:val="pl-PL"/>
        </w:rPr>
        <w:t>epljenje na gradilištu dopušteno je samo u kontrolisanim uslovima u skladu sa tehničkim uputstvom proizvođača l</w:t>
      </w:r>
      <w:r>
        <w:rPr>
          <w:rFonts w:ascii="Times New Roman" w:hAnsi="Times New Roman"/>
          <w:szCs w:val="24"/>
          <w:lang w:val="pl-PL"/>
        </w:rPr>
        <w:t>ij</w:t>
      </w:r>
      <w:r w:rsidRPr="00C3503D">
        <w:rPr>
          <w:rFonts w:ascii="Times New Roman" w:hAnsi="Times New Roman"/>
          <w:szCs w:val="24"/>
          <w:lang w:val="pl-PL"/>
        </w:rPr>
        <w:t>epka, zaht</w:t>
      </w:r>
      <w:r>
        <w:rPr>
          <w:rFonts w:ascii="Times New Roman" w:hAnsi="Times New Roman"/>
          <w:szCs w:val="24"/>
          <w:lang w:val="pl-PL"/>
        </w:rPr>
        <w:t>j</w:t>
      </w:r>
      <w:r w:rsidRPr="00C3503D">
        <w:rPr>
          <w:rFonts w:ascii="Times New Roman" w:hAnsi="Times New Roman"/>
          <w:szCs w:val="24"/>
          <w:lang w:val="pl-PL"/>
        </w:rPr>
        <w:t>evima iz projekta drvene konstrukcije i odredbama ovoga člana.</w:t>
      </w:r>
    </w:p>
    <w:p w14:paraId="1C2F5E0D"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Samo elementi čija je površina prethodno pripremljena (osušena, očišćena, odmašćena i sl.) sm</w:t>
      </w:r>
      <w:r>
        <w:rPr>
          <w:rFonts w:ascii="Times New Roman" w:hAnsi="Times New Roman"/>
          <w:szCs w:val="24"/>
          <w:lang w:val="pl-PL"/>
        </w:rPr>
        <w:t>i</w:t>
      </w:r>
      <w:r w:rsidRPr="00C3503D">
        <w:rPr>
          <w:rFonts w:ascii="Times New Roman" w:hAnsi="Times New Roman"/>
          <w:szCs w:val="24"/>
          <w:lang w:val="pl-PL"/>
        </w:rPr>
        <w:t>ju da se l</w:t>
      </w:r>
      <w:r>
        <w:rPr>
          <w:rFonts w:ascii="Times New Roman" w:hAnsi="Times New Roman"/>
          <w:szCs w:val="24"/>
          <w:lang w:val="pl-PL"/>
        </w:rPr>
        <w:t>ij</w:t>
      </w:r>
      <w:r w:rsidRPr="00C3503D">
        <w:rPr>
          <w:rFonts w:ascii="Times New Roman" w:hAnsi="Times New Roman"/>
          <w:szCs w:val="24"/>
          <w:lang w:val="pl-PL"/>
        </w:rPr>
        <w:t>epe u skladu s projektom drvene konstrukcije i tehničkim uputstvom proizvođača.</w:t>
      </w:r>
    </w:p>
    <w:p w14:paraId="6037DF3B"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 izvođenju l</w:t>
      </w:r>
      <w:r>
        <w:rPr>
          <w:rFonts w:ascii="Times New Roman" w:hAnsi="Times New Roman"/>
          <w:szCs w:val="24"/>
          <w:lang w:val="pl-PL"/>
        </w:rPr>
        <w:t>ij</w:t>
      </w:r>
      <w:r w:rsidRPr="00C3503D">
        <w:rPr>
          <w:rFonts w:ascii="Times New Roman" w:hAnsi="Times New Roman"/>
          <w:szCs w:val="24"/>
          <w:lang w:val="pl-PL"/>
        </w:rPr>
        <w:t>epljenih spojeva nije dozvoljeno popravljanje neravnih površina brusnim papirom.</w:t>
      </w:r>
    </w:p>
    <w:p w14:paraId="5A7BB159"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 izvođenju l</w:t>
      </w:r>
      <w:r>
        <w:rPr>
          <w:rFonts w:ascii="Times New Roman" w:hAnsi="Times New Roman"/>
          <w:szCs w:val="24"/>
          <w:lang w:val="pl-PL"/>
        </w:rPr>
        <w:t>ij</w:t>
      </w:r>
      <w:r w:rsidRPr="00C3503D">
        <w:rPr>
          <w:rFonts w:ascii="Times New Roman" w:hAnsi="Times New Roman"/>
          <w:szCs w:val="24"/>
          <w:lang w:val="pl-PL"/>
        </w:rPr>
        <w:t>epljenih spojeva sadržaj vlage drvenih proizvoda na mestima spojeva mora da se kontroliše neposredno pr</w:t>
      </w:r>
      <w:r>
        <w:rPr>
          <w:rFonts w:ascii="Times New Roman" w:hAnsi="Times New Roman"/>
          <w:szCs w:val="24"/>
          <w:lang w:val="pl-PL"/>
        </w:rPr>
        <w:t>ij</w:t>
      </w:r>
      <w:r w:rsidRPr="00C3503D">
        <w:rPr>
          <w:rFonts w:ascii="Times New Roman" w:hAnsi="Times New Roman"/>
          <w:szCs w:val="24"/>
          <w:lang w:val="pl-PL"/>
        </w:rPr>
        <w:t>e l</w:t>
      </w:r>
      <w:r>
        <w:rPr>
          <w:rFonts w:ascii="Times New Roman" w:hAnsi="Times New Roman"/>
          <w:szCs w:val="24"/>
          <w:lang w:val="pl-PL"/>
        </w:rPr>
        <w:t>ij</w:t>
      </w:r>
      <w:r w:rsidRPr="00C3503D">
        <w:rPr>
          <w:rFonts w:ascii="Times New Roman" w:hAnsi="Times New Roman"/>
          <w:szCs w:val="24"/>
          <w:lang w:val="pl-PL"/>
        </w:rPr>
        <w:t>epljenja.</w:t>
      </w:r>
    </w:p>
    <w:p w14:paraId="564F982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Maksimalna razlika sadržaja vlage drvenog proizvoda na m</w:t>
      </w:r>
      <w:r>
        <w:rPr>
          <w:rFonts w:ascii="Times New Roman" w:hAnsi="Times New Roman"/>
          <w:szCs w:val="24"/>
          <w:lang w:val="pl-PL"/>
        </w:rPr>
        <w:t>j</w:t>
      </w:r>
      <w:r w:rsidRPr="00C3503D">
        <w:rPr>
          <w:rFonts w:ascii="Times New Roman" w:hAnsi="Times New Roman"/>
          <w:szCs w:val="24"/>
          <w:lang w:val="pl-PL"/>
        </w:rPr>
        <w:t>estu spoja ne sm</w:t>
      </w:r>
      <w:r>
        <w:rPr>
          <w:rFonts w:ascii="Times New Roman" w:hAnsi="Times New Roman"/>
          <w:szCs w:val="24"/>
          <w:lang w:val="pl-PL"/>
        </w:rPr>
        <w:t>ij</w:t>
      </w:r>
      <w:r w:rsidRPr="00C3503D">
        <w:rPr>
          <w:rFonts w:ascii="Times New Roman" w:hAnsi="Times New Roman"/>
          <w:szCs w:val="24"/>
          <w:lang w:val="pl-PL"/>
        </w:rPr>
        <w:t>e da bude veća od 2% u odnosu na projektom definisan sadržaj vlage.</w:t>
      </w:r>
    </w:p>
    <w:p w14:paraId="468CA419"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U slučaju l</w:t>
      </w:r>
      <w:r>
        <w:rPr>
          <w:rFonts w:ascii="Times New Roman" w:hAnsi="Times New Roman"/>
          <w:szCs w:val="24"/>
          <w:lang w:val="pl-PL"/>
        </w:rPr>
        <w:t>ij</w:t>
      </w:r>
      <w:r w:rsidRPr="00C3503D">
        <w:rPr>
          <w:rFonts w:ascii="Times New Roman" w:hAnsi="Times New Roman"/>
          <w:szCs w:val="24"/>
          <w:lang w:val="pl-PL"/>
        </w:rPr>
        <w:t>epljenih lameliranih nosača, svi spojevi moraju da budu izvedeni l</w:t>
      </w:r>
      <w:r>
        <w:rPr>
          <w:rFonts w:ascii="Times New Roman" w:hAnsi="Times New Roman"/>
          <w:szCs w:val="24"/>
          <w:lang w:val="pl-PL"/>
        </w:rPr>
        <w:t>ij</w:t>
      </w:r>
      <w:r w:rsidRPr="00C3503D">
        <w:rPr>
          <w:rFonts w:ascii="Times New Roman" w:hAnsi="Times New Roman"/>
          <w:szCs w:val="24"/>
          <w:lang w:val="pl-PL"/>
        </w:rPr>
        <w:t>epkom istog por</w:t>
      </w:r>
      <w:r>
        <w:rPr>
          <w:rFonts w:ascii="Times New Roman" w:hAnsi="Times New Roman"/>
          <w:szCs w:val="24"/>
          <w:lang w:val="pl-PL"/>
        </w:rPr>
        <w:t>ij</w:t>
      </w:r>
      <w:r w:rsidRPr="00C3503D">
        <w:rPr>
          <w:rFonts w:ascii="Times New Roman" w:hAnsi="Times New Roman"/>
          <w:szCs w:val="24"/>
          <w:lang w:val="pl-PL"/>
        </w:rPr>
        <w:t>ekla kao l</w:t>
      </w:r>
      <w:r>
        <w:rPr>
          <w:rFonts w:ascii="Times New Roman" w:hAnsi="Times New Roman"/>
          <w:szCs w:val="24"/>
          <w:lang w:val="pl-PL"/>
        </w:rPr>
        <w:t>ij</w:t>
      </w:r>
      <w:r w:rsidRPr="00C3503D">
        <w:rPr>
          <w:rFonts w:ascii="Times New Roman" w:hAnsi="Times New Roman"/>
          <w:szCs w:val="24"/>
          <w:lang w:val="pl-PL"/>
        </w:rPr>
        <w:t>epak kojim je izvedeno međusobno l</w:t>
      </w:r>
      <w:r>
        <w:rPr>
          <w:rFonts w:ascii="Times New Roman" w:hAnsi="Times New Roman"/>
          <w:szCs w:val="24"/>
          <w:lang w:val="pl-PL"/>
        </w:rPr>
        <w:t>ij</w:t>
      </w:r>
      <w:r w:rsidRPr="00C3503D">
        <w:rPr>
          <w:rFonts w:ascii="Times New Roman" w:hAnsi="Times New Roman"/>
          <w:szCs w:val="24"/>
          <w:lang w:val="pl-PL"/>
        </w:rPr>
        <w:t>epljenje lamela.</w:t>
      </w:r>
    </w:p>
    <w:p w14:paraId="1C803910"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U toku vezivanja l</w:t>
      </w:r>
      <w:r>
        <w:rPr>
          <w:rFonts w:ascii="Times New Roman" w:hAnsi="Times New Roman"/>
          <w:szCs w:val="24"/>
          <w:lang w:val="pl-PL"/>
        </w:rPr>
        <w:t>ij</w:t>
      </w:r>
      <w:r w:rsidRPr="00C3503D">
        <w:rPr>
          <w:rFonts w:ascii="Times New Roman" w:hAnsi="Times New Roman"/>
          <w:szCs w:val="24"/>
          <w:lang w:val="pl-PL"/>
        </w:rPr>
        <w:t>epka nije dozvoljeno pom</w:t>
      </w:r>
      <w:r>
        <w:rPr>
          <w:rFonts w:ascii="Times New Roman" w:hAnsi="Times New Roman"/>
          <w:szCs w:val="24"/>
          <w:lang w:val="pl-PL"/>
        </w:rPr>
        <w:t>ij</w:t>
      </w:r>
      <w:r w:rsidRPr="00C3503D">
        <w:rPr>
          <w:rFonts w:ascii="Times New Roman" w:hAnsi="Times New Roman"/>
          <w:szCs w:val="24"/>
          <w:lang w:val="pl-PL"/>
        </w:rPr>
        <w:t>eranje elemenata.</w:t>
      </w:r>
    </w:p>
    <w:p w14:paraId="7E19D674"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Kontrola l</w:t>
      </w:r>
      <w:r>
        <w:rPr>
          <w:rFonts w:ascii="Times New Roman" w:hAnsi="Times New Roman"/>
          <w:szCs w:val="24"/>
          <w:lang w:val="pl-PL"/>
        </w:rPr>
        <w:t>ij</w:t>
      </w:r>
      <w:r w:rsidRPr="00C3503D">
        <w:rPr>
          <w:rFonts w:ascii="Times New Roman" w:hAnsi="Times New Roman"/>
          <w:szCs w:val="24"/>
          <w:lang w:val="pl-PL"/>
        </w:rPr>
        <w:t>epljenog spoja i čvrstoća l</w:t>
      </w:r>
      <w:r>
        <w:rPr>
          <w:rFonts w:ascii="Times New Roman" w:hAnsi="Times New Roman"/>
          <w:szCs w:val="24"/>
          <w:lang w:val="pl-PL"/>
        </w:rPr>
        <w:t>ij</w:t>
      </w:r>
      <w:r w:rsidRPr="00C3503D">
        <w:rPr>
          <w:rFonts w:ascii="Times New Roman" w:hAnsi="Times New Roman"/>
          <w:szCs w:val="24"/>
          <w:lang w:val="pl-PL"/>
        </w:rPr>
        <w:t>epka u l</w:t>
      </w:r>
      <w:r>
        <w:rPr>
          <w:rFonts w:ascii="Times New Roman" w:hAnsi="Times New Roman"/>
          <w:szCs w:val="24"/>
          <w:lang w:val="pl-PL"/>
        </w:rPr>
        <w:t>ij</w:t>
      </w:r>
      <w:r w:rsidRPr="00C3503D">
        <w:rPr>
          <w:rFonts w:ascii="Times New Roman" w:hAnsi="Times New Roman"/>
          <w:szCs w:val="24"/>
          <w:lang w:val="pl-PL"/>
        </w:rPr>
        <w:t>epljenoj konstrukciji moraju da se kontrolišu i posle završetka l</w:t>
      </w:r>
      <w:r>
        <w:rPr>
          <w:rFonts w:ascii="Times New Roman" w:hAnsi="Times New Roman"/>
          <w:szCs w:val="24"/>
          <w:lang w:val="pl-PL"/>
        </w:rPr>
        <w:t>ij</w:t>
      </w:r>
      <w:r w:rsidRPr="00C3503D">
        <w:rPr>
          <w:rFonts w:ascii="Times New Roman" w:hAnsi="Times New Roman"/>
          <w:szCs w:val="24"/>
          <w:lang w:val="pl-PL"/>
        </w:rPr>
        <w:t>epljenja, što se postiže</w:t>
      </w:r>
      <w:r>
        <w:rPr>
          <w:rFonts w:ascii="Times New Roman" w:hAnsi="Times New Roman"/>
          <w:szCs w:val="24"/>
          <w:lang w:val="pl-PL"/>
        </w:rPr>
        <w:t xml:space="preserve"> </w:t>
      </w:r>
      <w:r w:rsidRPr="00C3503D">
        <w:rPr>
          <w:rFonts w:ascii="Times New Roman" w:hAnsi="Times New Roman"/>
          <w:szCs w:val="24"/>
          <w:lang w:val="pl-PL"/>
        </w:rPr>
        <w:t>ispitivanjem probnih uzoraka izrađenih u istim uslovima i identičnim okolnostima kao kod osnovne l</w:t>
      </w:r>
      <w:r>
        <w:rPr>
          <w:rFonts w:ascii="Times New Roman" w:hAnsi="Times New Roman"/>
          <w:szCs w:val="24"/>
          <w:lang w:val="pl-PL"/>
        </w:rPr>
        <w:t>ij</w:t>
      </w:r>
      <w:r w:rsidRPr="00C3503D">
        <w:rPr>
          <w:rFonts w:ascii="Times New Roman" w:hAnsi="Times New Roman"/>
          <w:szCs w:val="24"/>
          <w:lang w:val="pl-PL"/>
        </w:rPr>
        <w:t>epljene konstrukcije ili uzimanjem probnih uzoraka iz osnovne konstrukcije odgovarajućom prim</w:t>
      </w:r>
      <w:r>
        <w:rPr>
          <w:rFonts w:ascii="Times New Roman" w:hAnsi="Times New Roman"/>
          <w:szCs w:val="24"/>
          <w:lang w:val="pl-PL"/>
        </w:rPr>
        <w:t>j</w:t>
      </w:r>
      <w:r w:rsidRPr="00C3503D">
        <w:rPr>
          <w:rFonts w:ascii="Times New Roman" w:hAnsi="Times New Roman"/>
          <w:szCs w:val="24"/>
          <w:lang w:val="pl-PL"/>
        </w:rPr>
        <w:t xml:space="preserve">enom </w:t>
      </w:r>
      <w:r>
        <w:rPr>
          <w:rFonts w:ascii="Times New Roman" w:hAnsi="Times New Roman"/>
          <w:szCs w:val="24"/>
          <w:lang w:val="pl-PL"/>
        </w:rPr>
        <w:t>crnogor</w:t>
      </w:r>
      <w:r w:rsidRPr="00C3503D">
        <w:rPr>
          <w:rFonts w:ascii="Times New Roman" w:hAnsi="Times New Roman"/>
          <w:szCs w:val="24"/>
          <w:lang w:val="pl-PL"/>
        </w:rPr>
        <w:t xml:space="preserve">skih standarda iz serija MEST EN 15416 i </w:t>
      </w:r>
      <w:r w:rsidRPr="0081686D">
        <w:rPr>
          <w:rFonts w:ascii="Times New Roman" w:hAnsi="Times New Roman"/>
          <w:szCs w:val="24"/>
          <w:lang w:val="pl-PL"/>
        </w:rPr>
        <w:t>MEST EN 302</w:t>
      </w:r>
      <w:r w:rsidRPr="00C3503D">
        <w:rPr>
          <w:rFonts w:ascii="Times New Roman" w:hAnsi="Times New Roman"/>
          <w:szCs w:val="24"/>
          <w:lang w:val="pl-PL"/>
        </w:rPr>
        <w:t>.</w:t>
      </w:r>
    </w:p>
    <w:p w14:paraId="40451075"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Zabrane pri izvođenju drvenih konstrukcija</w:t>
      </w:r>
    </w:p>
    <w:p w14:paraId="34953D22"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70</w:t>
      </w:r>
    </w:p>
    <w:p w14:paraId="5C571904"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 izvođenju drvenih konstrukcija nije dozvoljeno:</w:t>
      </w:r>
    </w:p>
    <w:p w14:paraId="14679C3A"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ugradnja mekog konstrukcijskog drveta klase čvrstoće nižeg od C18,</w:t>
      </w:r>
    </w:p>
    <w:p w14:paraId="65E11484"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ugradnja drvenih elemenata od monolitnog drveta i l</w:t>
      </w:r>
      <w:r>
        <w:rPr>
          <w:rFonts w:ascii="Times New Roman" w:hAnsi="Times New Roman"/>
          <w:szCs w:val="24"/>
          <w:lang w:val="pl-PL"/>
        </w:rPr>
        <w:t>ij</w:t>
      </w:r>
      <w:r w:rsidRPr="00C3503D">
        <w:rPr>
          <w:rFonts w:ascii="Times New Roman" w:hAnsi="Times New Roman"/>
          <w:szCs w:val="24"/>
          <w:lang w:val="pl-PL"/>
        </w:rPr>
        <w:t>epljenog lameliranog drveta za koje se utvrdi da početna i</w:t>
      </w:r>
      <w:r>
        <w:rPr>
          <w:rFonts w:ascii="Times New Roman" w:hAnsi="Times New Roman"/>
          <w:szCs w:val="24"/>
          <w:lang w:val="pl-PL"/>
        </w:rPr>
        <w:t>m</w:t>
      </w:r>
      <w:r w:rsidRPr="00C3503D">
        <w:rPr>
          <w:rFonts w:ascii="Times New Roman" w:hAnsi="Times New Roman"/>
          <w:szCs w:val="24"/>
          <w:lang w:val="pl-PL"/>
        </w:rPr>
        <w:t>perfekcija u sredini elementa prelazi vr</w:t>
      </w:r>
      <w:r>
        <w:rPr>
          <w:rFonts w:ascii="Times New Roman" w:hAnsi="Times New Roman"/>
          <w:szCs w:val="24"/>
          <w:lang w:val="pl-PL"/>
        </w:rPr>
        <w:t>ij</w:t>
      </w:r>
      <w:r w:rsidRPr="00C3503D">
        <w:rPr>
          <w:rFonts w:ascii="Times New Roman" w:hAnsi="Times New Roman"/>
          <w:szCs w:val="24"/>
          <w:lang w:val="pl-PL"/>
        </w:rPr>
        <w:t xml:space="preserve">ednosti utvrđene u </w:t>
      </w:r>
      <w:r>
        <w:rPr>
          <w:rFonts w:ascii="Times New Roman" w:hAnsi="Times New Roman"/>
          <w:szCs w:val="24"/>
          <w:lang w:val="pl-PL"/>
        </w:rPr>
        <w:t>crnogor</w:t>
      </w:r>
      <w:r w:rsidRPr="00C3503D">
        <w:rPr>
          <w:rFonts w:ascii="Times New Roman" w:hAnsi="Times New Roman"/>
          <w:szCs w:val="24"/>
          <w:lang w:val="pl-PL"/>
        </w:rPr>
        <w:t>skom standardu MEST EN 1995-1-1,</w:t>
      </w:r>
    </w:p>
    <w:p w14:paraId="06DCF5AE"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3)</w:t>
      </w:r>
      <w:r w:rsidRPr="00C3503D">
        <w:rPr>
          <w:rFonts w:ascii="Times New Roman" w:hAnsi="Times New Roman"/>
          <w:szCs w:val="24"/>
          <w:lang w:val="pl-PL"/>
        </w:rPr>
        <w:tab/>
        <w:t>ugradnja drvenih proizvoda čiji je sadržaj vlage veći od 22%,</w:t>
      </w:r>
    </w:p>
    <w:p w14:paraId="65C9D300"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4)</w:t>
      </w:r>
      <w:r w:rsidRPr="00C3503D">
        <w:rPr>
          <w:rFonts w:ascii="Times New Roman" w:hAnsi="Times New Roman"/>
          <w:szCs w:val="24"/>
          <w:lang w:val="pl-PL"/>
        </w:rPr>
        <w:tab/>
        <w:t>ugradnja drvenih elemenata koji nisu preventivno zaštićeni organizacionim m</w:t>
      </w:r>
      <w:r>
        <w:rPr>
          <w:rFonts w:ascii="Times New Roman" w:hAnsi="Times New Roman"/>
          <w:szCs w:val="24"/>
          <w:lang w:val="pl-PL"/>
        </w:rPr>
        <w:t>j</w:t>
      </w:r>
      <w:r w:rsidRPr="00C3503D">
        <w:rPr>
          <w:rFonts w:ascii="Times New Roman" w:hAnsi="Times New Roman"/>
          <w:szCs w:val="24"/>
          <w:lang w:val="pl-PL"/>
        </w:rPr>
        <w:t>erama zaštite na način da se spr</w:t>
      </w:r>
      <w:r>
        <w:rPr>
          <w:rFonts w:ascii="Times New Roman" w:hAnsi="Times New Roman"/>
          <w:szCs w:val="24"/>
          <w:lang w:val="pl-PL"/>
        </w:rPr>
        <w:t>ij</w:t>
      </w:r>
      <w:r w:rsidRPr="00C3503D">
        <w:rPr>
          <w:rFonts w:ascii="Times New Roman" w:hAnsi="Times New Roman"/>
          <w:szCs w:val="24"/>
          <w:lang w:val="pl-PL"/>
        </w:rPr>
        <w:t>eči vlaženje drvene građe tokom transporta, obrade, međuskladištenja, montaže i upotrebe, izb</w:t>
      </w:r>
      <w:r>
        <w:rPr>
          <w:rFonts w:ascii="Times New Roman" w:hAnsi="Times New Roman"/>
          <w:szCs w:val="24"/>
          <w:lang w:val="pl-PL"/>
        </w:rPr>
        <w:t>j</w:t>
      </w:r>
      <w:r w:rsidRPr="00C3503D">
        <w:rPr>
          <w:rFonts w:ascii="Times New Roman" w:hAnsi="Times New Roman"/>
          <w:szCs w:val="24"/>
          <w:lang w:val="pl-PL"/>
        </w:rPr>
        <w:t>egavanjem direktnog kontakta sa vodom i tlom, ispravnim slaganjem elementa i natkrivanjem,</w:t>
      </w:r>
    </w:p>
    <w:p w14:paraId="0AB08916"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5)</w:t>
      </w:r>
      <w:r w:rsidRPr="00C3503D">
        <w:rPr>
          <w:rFonts w:ascii="Times New Roman" w:hAnsi="Times New Roman"/>
          <w:szCs w:val="24"/>
          <w:lang w:val="pl-PL"/>
        </w:rPr>
        <w:tab/>
        <w:t>ugradnja mehaničkih spojnih sredstava pri izradi l</w:t>
      </w:r>
      <w:r>
        <w:rPr>
          <w:rFonts w:ascii="Times New Roman" w:hAnsi="Times New Roman"/>
          <w:szCs w:val="24"/>
          <w:lang w:val="pl-PL"/>
        </w:rPr>
        <w:t>ij</w:t>
      </w:r>
      <w:r w:rsidRPr="00C3503D">
        <w:rPr>
          <w:rFonts w:ascii="Times New Roman" w:hAnsi="Times New Roman"/>
          <w:szCs w:val="24"/>
          <w:lang w:val="pl-PL"/>
        </w:rPr>
        <w:t>epljenog spoja na način da se ona smatraju nosećim spojnim sredstvima. Ako se pri izradi l</w:t>
      </w:r>
      <w:r>
        <w:rPr>
          <w:rFonts w:ascii="Times New Roman" w:hAnsi="Times New Roman"/>
          <w:szCs w:val="24"/>
          <w:lang w:val="pl-PL"/>
        </w:rPr>
        <w:t>ij</w:t>
      </w:r>
      <w:r w:rsidRPr="00C3503D">
        <w:rPr>
          <w:rFonts w:ascii="Times New Roman" w:hAnsi="Times New Roman"/>
          <w:szCs w:val="24"/>
          <w:lang w:val="pl-PL"/>
        </w:rPr>
        <w:t>epljenog spoja prim</w:t>
      </w:r>
      <w:r>
        <w:rPr>
          <w:rFonts w:ascii="Times New Roman" w:hAnsi="Times New Roman"/>
          <w:szCs w:val="24"/>
          <w:lang w:val="pl-PL"/>
        </w:rPr>
        <w:t>j</w:t>
      </w:r>
      <w:r w:rsidRPr="00C3503D">
        <w:rPr>
          <w:rFonts w:ascii="Times New Roman" w:hAnsi="Times New Roman"/>
          <w:szCs w:val="24"/>
          <w:lang w:val="pl-PL"/>
        </w:rPr>
        <w:t>enjuju ekseri, zavrtnji ili zavrtnji za drvo bez navrtke oni se smatraju samo priteznim (pomoćnim) spojnim sredstvima,</w:t>
      </w:r>
    </w:p>
    <w:p w14:paraId="3187BB8D"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6)</w:t>
      </w:r>
      <w:r w:rsidRPr="00C3503D">
        <w:rPr>
          <w:rFonts w:ascii="Times New Roman" w:hAnsi="Times New Roman"/>
          <w:szCs w:val="24"/>
          <w:lang w:val="pl-PL"/>
        </w:rPr>
        <w:tab/>
        <w:t>l</w:t>
      </w:r>
      <w:r>
        <w:rPr>
          <w:rFonts w:ascii="Times New Roman" w:hAnsi="Times New Roman"/>
          <w:szCs w:val="24"/>
          <w:lang w:val="pl-PL"/>
        </w:rPr>
        <w:t>ij</w:t>
      </w:r>
      <w:r w:rsidRPr="00C3503D">
        <w:rPr>
          <w:rFonts w:ascii="Times New Roman" w:hAnsi="Times New Roman"/>
          <w:szCs w:val="24"/>
          <w:lang w:val="pl-PL"/>
        </w:rPr>
        <w:t>epljenje drvenog proizvoda čiji je sadržaj vlage različit od 12% ±3% odnosno od definisanog sadržaja vlage koji odgovara tehničkom uputstvu proizvođača l</w:t>
      </w:r>
      <w:r>
        <w:rPr>
          <w:rFonts w:ascii="Times New Roman" w:hAnsi="Times New Roman"/>
          <w:szCs w:val="24"/>
          <w:lang w:val="pl-PL"/>
        </w:rPr>
        <w:t>j</w:t>
      </w:r>
      <w:r w:rsidRPr="00C3503D">
        <w:rPr>
          <w:rFonts w:ascii="Times New Roman" w:hAnsi="Times New Roman"/>
          <w:szCs w:val="24"/>
          <w:lang w:val="pl-PL"/>
        </w:rPr>
        <w:t>epka, s tim da najveća razlika sadržaja vlage elemenata koji se l</w:t>
      </w:r>
      <w:r>
        <w:rPr>
          <w:rFonts w:ascii="Times New Roman" w:hAnsi="Times New Roman"/>
          <w:szCs w:val="24"/>
          <w:lang w:val="pl-PL"/>
        </w:rPr>
        <w:t>ij</w:t>
      </w:r>
      <w:r w:rsidRPr="00C3503D">
        <w:rPr>
          <w:rFonts w:ascii="Times New Roman" w:hAnsi="Times New Roman"/>
          <w:szCs w:val="24"/>
          <w:lang w:val="pl-PL"/>
        </w:rPr>
        <w:t>epe ne prelazi ±2%,</w:t>
      </w:r>
    </w:p>
    <w:p w14:paraId="3F32F0A8"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7)</w:t>
      </w:r>
      <w:r w:rsidRPr="00C3503D">
        <w:rPr>
          <w:rFonts w:ascii="Times New Roman" w:hAnsi="Times New Roman"/>
          <w:szCs w:val="24"/>
          <w:lang w:val="pl-PL"/>
        </w:rPr>
        <w:tab/>
        <w:t>upotreba različitih vrsta l</w:t>
      </w:r>
      <w:r>
        <w:rPr>
          <w:rFonts w:ascii="Times New Roman" w:hAnsi="Times New Roman"/>
          <w:szCs w:val="24"/>
          <w:lang w:val="pl-PL"/>
        </w:rPr>
        <w:t>j</w:t>
      </w:r>
      <w:r w:rsidRPr="00C3503D">
        <w:rPr>
          <w:rFonts w:ascii="Times New Roman" w:hAnsi="Times New Roman"/>
          <w:szCs w:val="24"/>
          <w:lang w:val="pl-PL"/>
        </w:rPr>
        <w:t>epkova za izvođenje jedne l</w:t>
      </w:r>
      <w:r>
        <w:rPr>
          <w:rFonts w:ascii="Times New Roman" w:hAnsi="Times New Roman"/>
          <w:szCs w:val="24"/>
          <w:lang w:val="pl-PL"/>
        </w:rPr>
        <w:t>ij</w:t>
      </w:r>
      <w:r w:rsidRPr="00C3503D">
        <w:rPr>
          <w:rFonts w:ascii="Times New Roman" w:hAnsi="Times New Roman"/>
          <w:szCs w:val="24"/>
          <w:lang w:val="pl-PL"/>
        </w:rPr>
        <w:t>epljene drvene konstrukcije,</w:t>
      </w:r>
    </w:p>
    <w:p w14:paraId="20472E1B" w14:textId="77777777" w:rsidR="003008A4" w:rsidRPr="00C3503D" w:rsidRDefault="003008A4" w:rsidP="003008A4">
      <w:pPr>
        <w:pStyle w:val="BodyText"/>
        <w:spacing w:before="120" w:after="240"/>
        <w:rPr>
          <w:rFonts w:ascii="Times New Roman" w:hAnsi="Times New Roman"/>
          <w:szCs w:val="24"/>
          <w:lang w:val="pl-PL"/>
        </w:rPr>
      </w:pPr>
    </w:p>
    <w:p w14:paraId="65C089D0"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8)</w:t>
      </w:r>
      <w:r w:rsidRPr="00C3503D">
        <w:rPr>
          <w:rFonts w:ascii="Times New Roman" w:hAnsi="Times New Roman"/>
          <w:szCs w:val="24"/>
          <w:lang w:val="pl-PL"/>
        </w:rPr>
        <w:tab/>
      </w:r>
      <w:r>
        <w:rPr>
          <w:rFonts w:ascii="Times New Roman" w:hAnsi="Times New Roman"/>
          <w:szCs w:val="24"/>
          <w:lang w:val="pl-PL"/>
        </w:rPr>
        <w:t>zav</w:t>
      </w:r>
      <w:r w:rsidRPr="00C3503D">
        <w:rPr>
          <w:rFonts w:ascii="Times New Roman" w:hAnsi="Times New Roman"/>
          <w:szCs w:val="24"/>
          <w:lang w:val="pl-PL"/>
        </w:rPr>
        <w:t>ar</w:t>
      </w:r>
      <w:r>
        <w:rPr>
          <w:rFonts w:ascii="Times New Roman" w:hAnsi="Times New Roman"/>
          <w:szCs w:val="24"/>
          <w:lang w:val="pl-PL"/>
        </w:rPr>
        <w:t>ivanje</w:t>
      </w:r>
      <w:r w:rsidRPr="00C3503D">
        <w:rPr>
          <w:rFonts w:ascii="Times New Roman" w:hAnsi="Times New Roman"/>
          <w:szCs w:val="24"/>
          <w:lang w:val="pl-PL"/>
        </w:rPr>
        <w:t xml:space="preserve">, na gradilištu ili u fabrici, čeličnih elemenata koji su u kontaktu ili takvoj blizini drvenih elemenata da toplota </w:t>
      </w:r>
      <w:r>
        <w:rPr>
          <w:rFonts w:ascii="Times New Roman" w:hAnsi="Times New Roman"/>
          <w:szCs w:val="24"/>
          <w:lang w:val="pl-PL"/>
        </w:rPr>
        <w:t>zavarivanja</w:t>
      </w:r>
      <w:r w:rsidRPr="00C3503D">
        <w:rPr>
          <w:rFonts w:ascii="Times New Roman" w:hAnsi="Times New Roman"/>
          <w:szCs w:val="24"/>
          <w:lang w:val="pl-PL"/>
        </w:rPr>
        <w:t xml:space="preserve"> i/ili varnice mogu da oštete drvene elemente ili njihov zaštitni premaz.</w:t>
      </w:r>
    </w:p>
    <w:p w14:paraId="2673DFC2" w14:textId="77777777" w:rsidR="003008A4" w:rsidRPr="00C3503D" w:rsidRDefault="003008A4" w:rsidP="003008A4">
      <w:pPr>
        <w:pStyle w:val="BodyText"/>
        <w:spacing w:before="120" w:after="240"/>
        <w:jc w:val="center"/>
        <w:rPr>
          <w:rFonts w:ascii="Times New Roman" w:hAnsi="Times New Roman"/>
          <w:b/>
          <w:bCs/>
          <w:szCs w:val="24"/>
          <w:lang w:val="pl-PL"/>
        </w:rPr>
      </w:pPr>
      <w:r w:rsidRPr="00C3503D">
        <w:rPr>
          <w:rFonts w:ascii="Times New Roman" w:hAnsi="Times New Roman"/>
          <w:b/>
          <w:bCs/>
          <w:szCs w:val="24"/>
          <w:lang w:val="pl-PL"/>
        </w:rPr>
        <w:t>IV ODRŽAVANJE DRVENIH KONSTRUKCIJA</w:t>
      </w:r>
    </w:p>
    <w:p w14:paraId="465BDE3B" w14:textId="77777777" w:rsidR="003008A4" w:rsidRPr="006053F0" w:rsidRDefault="003008A4" w:rsidP="003008A4">
      <w:pPr>
        <w:spacing w:before="120" w:after="240"/>
        <w:jc w:val="center"/>
        <w:rPr>
          <w:b/>
          <w:bCs/>
          <w:lang w:val="sr-Latn-CS"/>
        </w:rPr>
      </w:pPr>
      <w:r w:rsidRPr="006053F0">
        <w:rPr>
          <w:b/>
          <w:bCs/>
          <w:lang w:val="sr-Latn-CS"/>
        </w:rPr>
        <w:t xml:space="preserve">Član </w:t>
      </w:r>
      <w:r>
        <w:rPr>
          <w:b/>
          <w:bCs/>
          <w:lang w:val="sr-Latn-CS"/>
        </w:rPr>
        <w:t>7</w:t>
      </w:r>
      <w:r w:rsidRPr="006053F0">
        <w:rPr>
          <w:b/>
          <w:bCs/>
          <w:lang w:val="sr-Latn-CS"/>
        </w:rPr>
        <w:t>1</w:t>
      </w:r>
    </w:p>
    <w:p w14:paraId="4D69659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Osim opštih pravila za održavanje građevinskih konstrukcija propisanih čl. 2</w:t>
      </w:r>
      <w:r>
        <w:rPr>
          <w:rFonts w:ascii="Times New Roman" w:hAnsi="Times New Roman"/>
          <w:szCs w:val="24"/>
          <w:lang w:val="pl-PL"/>
        </w:rPr>
        <w:t>1</w:t>
      </w:r>
      <w:r w:rsidRPr="00C3503D">
        <w:rPr>
          <w:rFonts w:ascii="Times New Roman" w:hAnsi="Times New Roman"/>
          <w:szCs w:val="24"/>
          <w:lang w:val="pl-PL"/>
        </w:rPr>
        <w:t>. do 2</w:t>
      </w:r>
      <w:r>
        <w:rPr>
          <w:rFonts w:ascii="Times New Roman" w:hAnsi="Times New Roman"/>
          <w:szCs w:val="24"/>
          <w:lang w:val="pl-PL"/>
        </w:rPr>
        <w:t>4</w:t>
      </w:r>
      <w:r w:rsidRPr="00C3503D">
        <w:rPr>
          <w:rFonts w:ascii="Times New Roman" w:hAnsi="Times New Roman"/>
          <w:szCs w:val="24"/>
          <w:lang w:val="pl-PL"/>
        </w:rPr>
        <w:t>. ovog pravilnika, kod održavanja drvenih konstrukcija prim</w:t>
      </w:r>
      <w:r>
        <w:rPr>
          <w:rFonts w:ascii="Times New Roman" w:hAnsi="Times New Roman"/>
          <w:szCs w:val="24"/>
          <w:lang w:val="pl-PL"/>
        </w:rPr>
        <w:t>j</w:t>
      </w:r>
      <w:r w:rsidRPr="00C3503D">
        <w:rPr>
          <w:rFonts w:ascii="Times New Roman" w:hAnsi="Times New Roman"/>
          <w:szCs w:val="24"/>
          <w:lang w:val="pl-PL"/>
        </w:rPr>
        <w:t>enjuju se i pravila propisana st. 2. i 3. ovog člana.</w:t>
      </w:r>
    </w:p>
    <w:p w14:paraId="5F6AF166"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Osnovni pregledi u svrhu održavanja drvene konstrukcije sprovode se u vremenskom razmaku saglasno zaht</w:t>
      </w:r>
      <w:r>
        <w:rPr>
          <w:rFonts w:ascii="Times New Roman" w:hAnsi="Times New Roman"/>
          <w:szCs w:val="24"/>
          <w:lang w:val="pl-PL"/>
        </w:rPr>
        <w:t>j</w:t>
      </w:r>
      <w:r w:rsidRPr="00C3503D">
        <w:rPr>
          <w:rFonts w:ascii="Times New Roman" w:hAnsi="Times New Roman"/>
          <w:szCs w:val="24"/>
          <w:lang w:val="pl-PL"/>
        </w:rPr>
        <w:t>evima iz projekta drvene konstrukcije, ali ne r</w:t>
      </w:r>
      <w:r>
        <w:rPr>
          <w:rFonts w:ascii="Times New Roman" w:hAnsi="Times New Roman"/>
          <w:szCs w:val="24"/>
          <w:lang w:val="pl-PL"/>
        </w:rPr>
        <w:t>j</w:t>
      </w:r>
      <w:r w:rsidRPr="00C3503D">
        <w:rPr>
          <w:rFonts w:ascii="Times New Roman" w:hAnsi="Times New Roman"/>
          <w:szCs w:val="24"/>
          <w:lang w:val="pl-PL"/>
        </w:rPr>
        <w:t>eđe od:</w:t>
      </w:r>
    </w:p>
    <w:p w14:paraId="24BBC1F4"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šest m</w:t>
      </w:r>
      <w:r>
        <w:rPr>
          <w:rFonts w:ascii="Times New Roman" w:hAnsi="Times New Roman"/>
          <w:szCs w:val="24"/>
          <w:lang w:val="pl-PL"/>
        </w:rPr>
        <w:t>j</w:t>
      </w:r>
      <w:r w:rsidRPr="00C3503D">
        <w:rPr>
          <w:rFonts w:ascii="Times New Roman" w:hAnsi="Times New Roman"/>
          <w:szCs w:val="24"/>
          <w:lang w:val="pl-PL"/>
        </w:rPr>
        <w:t>eseci za d</w:t>
      </w:r>
      <w:r>
        <w:rPr>
          <w:rFonts w:ascii="Times New Roman" w:hAnsi="Times New Roman"/>
          <w:szCs w:val="24"/>
          <w:lang w:val="pl-PL"/>
        </w:rPr>
        <w:t>j</w:t>
      </w:r>
      <w:r w:rsidRPr="00C3503D">
        <w:rPr>
          <w:rFonts w:ascii="Times New Roman" w:hAnsi="Times New Roman"/>
          <w:szCs w:val="24"/>
          <w:lang w:val="pl-PL"/>
        </w:rPr>
        <w:t>elove zaštite drvene konstrukcije koji služe za odvodnjavanje (oluci i sl.), za kontrolu pritegnutosti zatega, čeličnih španera, kontrolu sile u kablovima za prethodno naprezanje i kontrolu zaštite drvene konstrukcije od požara (premaz</w:t>
      </w:r>
      <w:r>
        <w:rPr>
          <w:rFonts w:ascii="Times New Roman" w:hAnsi="Times New Roman"/>
          <w:szCs w:val="24"/>
          <w:lang w:val="pl-PL"/>
        </w:rPr>
        <w:t>i</w:t>
      </w:r>
      <w:r w:rsidRPr="00C3503D">
        <w:rPr>
          <w:rFonts w:ascii="Times New Roman" w:hAnsi="Times New Roman"/>
          <w:szCs w:val="24"/>
          <w:lang w:val="pl-PL"/>
        </w:rPr>
        <w:t>, obloge i sl.),</w:t>
      </w:r>
    </w:p>
    <w:p w14:paraId="520C76B2"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jedne godine za d</w:t>
      </w:r>
      <w:r>
        <w:rPr>
          <w:rFonts w:ascii="Times New Roman" w:hAnsi="Times New Roman"/>
          <w:szCs w:val="24"/>
          <w:lang w:val="pl-PL"/>
        </w:rPr>
        <w:t>j</w:t>
      </w:r>
      <w:r w:rsidRPr="00C3503D">
        <w:rPr>
          <w:rFonts w:ascii="Times New Roman" w:hAnsi="Times New Roman"/>
          <w:szCs w:val="24"/>
          <w:lang w:val="pl-PL"/>
        </w:rPr>
        <w:t>elove drvene konstrukcije koji su izloženi učestalim prom</w:t>
      </w:r>
      <w:r>
        <w:rPr>
          <w:rFonts w:ascii="Times New Roman" w:hAnsi="Times New Roman"/>
          <w:szCs w:val="24"/>
          <w:lang w:val="pl-PL"/>
        </w:rPr>
        <w:t>j</w:t>
      </w:r>
      <w:r w:rsidRPr="00C3503D">
        <w:rPr>
          <w:rFonts w:ascii="Times New Roman" w:hAnsi="Times New Roman"/>
          <w:szCs w:val="24"/>
          <w:lang w:val="pl-PL"/>
        </w:rPr>
        <w:t xml:space="preserve">enama sadržaja vlage, kao </w:t>
      </w:r>
      <w:r>
        <w:rPr>
          <w:rFonts w:ascii="Times New Roman" w:hAnsi="Times New Roman"/>
          <w:szCs w:val="24"/>
          <w:lang w:val="pl-PL"/>
        </w:rPr>
        <w:t xml:space="preserve">i </w:t>
      </w:r>
      <w:r w:rsidRPr="00C3503D">
        <w:rPr>
          <w:rFonts w:ascii="Times New Roman" w:hAnsi="Times New Roman"/>
          <w:szCs w:val="24"/>
          <w:lang w:val="pl-PL"/>
        </w:rPr>
        <w:t>za d</w:t>
      </w:r>
      <w:r>
        <w:rPr>
          <w:rFonts w:ascii="Times New Roman" w:hAnsi="Times New Roman"/>
          <w:szCs w:val="24"/>
          <w:lang w:val="pl-PL"/>
        </w:rPr>
        <w:t>j</w:t>
      </w:r>
      <w:r w:rsidRPr="00C3503D">
        <w:rPr>
          <w:rFonts w:ascii="Times New Roman" w:hAnsi="Times New Roman"/>
          <w:szCs w:val="24"/>
          <w:lang w:val="pl-PL"/>
        </w:rPr>
        <w:t>elove drvene konstrukcije koji se nalaze u prostoru gd</w:t>
      </w:r>
      <w:r>
        <w:rPr>
          <w:rFonts w:ascii="Times New Roman" w:hAnsi="Times New Roman"/>
          <w:szCs w:val="24"/>
          <w:lang w:val="pl-PL"/>
        </w:rPr>
        <w:t>j</w:t>
      </w:r>
      <w:r w:rsidRPr="00C3503D">
        <w:rPr>
          <w:rFonts w:ascii="Times New Roman" w:hAnsi="Times New Roman"/>
          <w:szCs w:val="24"/>
          <w:lang w:val="pl-PL"/>
        </w:rPr>
        <w:t>e je otežano strujanje vazduha.</w:t>
      </w:r>
    </w:p>
    <w:p w14:paraId="43326853"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Prilikom rekonstrukcije drvene konstrukcije, prethodna istraživanja iz člana 2</w:t>
      </w:r>
      <w:r>
        <w:rPr>
          <w:rFonts w:ascii="Times New Roman" w:hAnsi="Times New Roman"/>
          <w:szCs w:val="24"/>
          <w:lang w:val="pl-PL"/>
        </w:rPr>
        <w:t>5</w:t>
      </w:r>
      <w:r w:rsidRPr="00C3503D">
        <w:rPr>
          <w:rFonts w:ascii="Times New Roman" w:hAnsi="Times New Roman"/>
          <w:szCs w:val="24"/>
          <w:lang w:val="pl-PL"/>
        </w:rPr>
        <w:t>. stav 1. ovog pravilnika moraju obavezno da obuhvate:</w:t>
      </w:r>
    </w:p>
    <w:p w14:paraId="7FD913F0" w14:textId="77777777" w:rsidR="003008A4" w:rsidRPr="00C3503D"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1)</w:t>
      </w:r>
      <w:r w:rsidRPr="00C3503D">
        <w:rPr>
          <w:rFonts w:ascii="Times New Roman" w:hAnsi="Times New Roman"/>
          <w:szCs w:val="24"/>
          <w:lang w:val="pl-PL"/>
        </w:rPr>
        <w:tab/>
        <w:t>vizuelni pregled stanja glavnih elemenata drvene konstrukcije koji su bitni za nosivost konstrukcije u c</w:t>
      </w:r>
      <w:r>
        <w:rPr>
          <w:rFonts w:ascii="Times New Roman" w:hAnsi="Times New Roman"/>
          <w:szCs w:val="24"/>
          <w:lang w:val="pl-PL"/>
        </w:rPr>
        <w:t>j</w:t>
      </w:r>
      <w:r w:rsidRPr="00C3503D">
        <w:rPr>
          <w:rFonts w:ascii="Times New Roman" w:hAnsi="Times New Roman"/>
          <w:szCs w:val="24"/>
          <w:lang w:val="pl-PL"/>
        </w:rPr>
        <w:t>elini i za pravilno funkcionisanje objekta (spojevi glavnih nosećih elemenata, potporni elementi, glavni nosači, zatege, položaj i veličina pukotina, nastanak biološke zaraze drveta (gljivama i/ili insektima)),</w:t>
      </w:r>
    </w:p>
    <w:p w14:paraId="45DECB95"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2)</w:t>
      </w:r>
      <w:r w:rsidRPr="00C3503D">
        <w:rPr>
          <w:rFonts w:ascii="Times New Roman" w:hAnsi="Times New Roman"/>
          <w:szCs w:val="24"/>
          <w:lang w:val="pl-PL"/>
        </w:rPr>
        <w:tab/>
        <w:t>utvrđivanje sadržaja vlage,</w:t>
      </w:r>
    </w:p>
    <w:p w14:paraId="0F34F477" w14:textId="77777777" w:rsidR="003008A4" w:rsidRPr="00C3503D" w:rsidRDefault="003008A4" w:rsidP="003008A4">
      <w:pPr>
        <w:pStyle w:val="BodyText"/>
        <w:spacing w:before="120" w:after="240"/>
        <w:rPr>
          <w:rFonts w:ascii="Times New Roman" w:hAnsi="Times New Roman"/>
          <w:szCs w:val="24"/>
          <w:lang w:val="pl-PL"/>
        </w:rPr>
      </w:pPr>
      <w:r w:rsidRPr="00C3503D">
        <w:rPr>
          <w:rFonts w:ascii="Times New Roman" w:hAnsi="Times New Roman"/>
          <w:szCs w:val="24"/>
          <w:lang w:val="pl-PL"/>
        </w:rPr>
        <w:t>3)</w:t>
      </w:r>
      <w:r w:rsidRPr="00C3503D">
        <w:rPr>
          <w:rFonts w:ascii="Times New Roman" w:hAnsi="Times New Roman"/>
          <w:szCs w:val="24"/>
          <w:lang w:val="pl-PL"/>
        </w:rPr>
        <w:tab/>
        <w:t>utvrđivanje stanja sloja zaštitnog premaza elemenata drvene konstrukcije i</w:t>
      </w:r>
    </w:p>
    <w:p w14:paraId="7D932AD4" w14:textId="77777777" w:rsidR="003008A4" w:rsidRDefault="003008A4" w:rsidP="003008A4">
      <w:pPr>
        <w:pStyle w:val="BodyText"/>
        <w:spacing w:before="120" w:after="240"/>
        <w:ind w:left="720" w:hanging="720"/>
        <w:rPr>
          <w:rFonts w:ascii="Times New Roman" w:hAnsi="Times New Roman"/>
          <w:szCs w:val="24"/>
          <w:lang w:val="pl-PL"/>
        </w:rPr>
      </w:pPr>
      <w:r w:rsidRPr="00C3503D">
        <w:rPr>
          <w:rFonts w:ascii="Times New Roman" w:hAnsi="Times New Roman"/>
          <w:szCs w:val="24"/>
          <w:lang w:val="pl-PL"/>
        </w:rPr>
        <w:t>4)</w:t>
      </w:r>
      <w:r w:rsidRPr="00C3503D">
        <w:rPr>
          <w:rFonts w:ascii="Times New Roman" w:hAnsi="Times New Roman"/>
          <w:szCs w:val="24"/>
          <w:lang w:val="pl-PL"/>
        </w:rPr>
        <w:tab/>
        <w:t>utvrđivanje drugih oštećenja bitnih za očuvanje mehaničke otpornosti i stabilnosti objekta, a čijim otkazivanjem može biti ugrožena sigurnost korisnika objekta i/ili prouzrokovana značajna materijalna šteta.</w:t>
      </w:r>
    </w:p>
    <w:p w14:paraId="11DF10A9" w14:textId="77777777" w:rsidR="003008A4" w:rsidRPr="00436A33" w:rsidRDefault="003008A4" w:rsidP="003008A4">
      <w:pPr>
        <w:pStyle w:val="BodyText"/>
        <w:spacing w:before="120" w:after="240"/>
        <w:ind w:left="720" w:hanging="720"/>
        <w:rPr>
          <w:rFonts w:ascii="Times New Roman" w:hAnsi="Times New Roman"/>
          <w:szCs w:val="24"/>
        </w:rPr>
      </w:pPr>
    </w:p>
    <w:p w14:paraId="4A1FA1C6" w14:textId="53BEB6DC" w:rsidR="003008A4" w:rsidRDefault="003008A4">
      <w:pPr>
        <w:spacing w:after="160" w:line="259" w:lineRule="auto"/>
        <w:rPr>
          <w:lang w:val="sr-Latn-ME"/>
        </w:rPr>
      </w:pPr>
      <w:r>
        <w:rPr>
          <w:lang w:val="sr-Latn-ME"/>
        </w:rPr>
        <w:br w:type="page"/>
      </w:r>
    </w:p>
    <w:p w14:paraId="71A7DD03" w14:textId="77777777" w:rsidR="00A42FD9" w:rsidRPr="00A64BAB" w:rsidRDefault="00A42FD9" w:rsidP="00A42FD9">
      <w:pPr>
        <w:spacing w:before="240" w:after="240"/>
        <w:jc w:val="center"/>
        <w:rPr>
          <w:b/>
          <w:bCs/>
          <w:color w:val="FF0000"/>
          <w:lang w:val="sr-Latn-ME"/>
        </w:rPr>
      </w:pPr>
      <w:r>
        <w:rPr>
          <w:b/>
          <w:bCs/>
          <w:color w:val="FF0000"/>
          <w:lang w:val="sr-Latn-CS"/>
        </w:rPr>
        <w:t>POSEBNA PRAVILA ZA ZIDANE KONSTRUKCIJE</w:t>
      </w:r>
    </w:p>
    <w:p w14:paraId="4FD6ACB5" w14:textId="77777777" w:rsidR="00A42FD9" w:rsidRDefault="00A42FD9" w:rsidP="00A42FD9">
      <w:pPr>
        <w:spacing w:before="360" w:after="240"/>
        <w:jc w:val="center"/>
        <w:rPr>
          <w:b/>
          <w:bCs/>
          <w:lang w:val="sr-Latn-CS"/>
        </w:rPr>
      </w:pPr>
      <w:r>
        <w:rPr>
          <w:b/>
          <w:bCs/>
          <w:lang w:val="sr-Latn-CS"/>
        </w:rPr>
        <w:t>I. OPŠTE ODREDBE</w:t>
      </w:r>
    </w:p>
    <w:p w14:paraId="79AC75E4" w14:textId="77777777" w:rsidR="00A42FD9" w:rsidRDefault="00A42FD9" w:rsidP="00A42FD9">
      <w:pPr>
        <w:spacing w:before="240" w:after="240"/>
        <w:jc w:val="center"/>
        <w:rPr>
          <w:b/>
          <w:bCs/>
          <w:lang w:val="sr-Latn-CS"/>
        </w:rPr>
      </w:pPr>
      <w:r>
        <w:rPr>
          <w:b/>
          <w:bCs/>
          <w:lang w:val="sr-Latn-CS"/>
        </w:rPr>
        <w:t>Definicija zidane konstrukcije</w:t>
      </w:r>
    </w:p>
    <w:p w14:paraId="6833995F" w14:textId="77777777" w:rsidR="00A42FD9" w:rsidRDefault="00A42FD9" w:rsidP="00A42FD9">
      <w:pPr>
        <w:spacing w:before="240" w:after="120"/>
        <w:jc w:val="center"/>
        <w:rPr>
          <w:b/>
          <w:bCs/>
          <w:lang w:val="sr-Latn-CS"/>
        </w:rPr>
      </w:pPr>
      <w:r>
        <w:rPr>
          <w:b/>
          <w:bCs/>
          <w:lang w:val="sr-Latn-CS"/>
        </w:rPr>
        <w:t>Član 72</w:t>
      </w:r>
    </w:p>
    <w:p w14:paraId="1E8FC0EF" w14:textId="77777777" w:rsidR="00A42FD9" w:rsidRDefault="00A42FD9" w:rsidP="00A42FD9">
      <w:pPr>
        <w:spacing w:before="120" w:after="120"/>
        <w:jc w:val="both"/>
      </w:pPr>
      <w:r>
        <w:t>Zidana konstrukcija je konstrukcija koja se izvodi od:</w:t>
      </w:r>
    </w:p>
    <w:p w14:paraId="0BE94820" w14:textId="77777777" w:rsidR="00A42FD9" w:rsidRPr="005937BE" w:rsidRDefault="00A42FD9" w:rsidP="00A42FD9">
      <w:pPr>
        <w:spacing w:before="120" w:after="120"/>
        <w:ind w:left="567"/>
        <w:jc w:val="both"/>
      </w:pPr>
      <w:r w:rsidRPr="005937BE">
        <w:t xml:space="preserve">1) nearmiranih zidova, </w:t>
      </w:r>
    </w:p>
    <w:p w14:paraId="0F80A90D" w14:textId="77777777" w:rsidR="00A42FD9" w:rsidRPr="005937BE" w:rsidRDefault="00A42FD9" w:rsidP="00A42FD9">
      <w:pPr>
        <w:spacing w:before="120" w:after="120"/>
        <w:ind w:left="567"/>
        <w:jc w:val="both"/>
      </w:pPr>
      <w:r w:rsidRPr="005937BE">
        <w:t xml:space="preserve">2) zidova uokvirenih armiranobetonskim serklažima, </w:t>
      </w:r>
    </w:p>
    <w:p w14:paraId="55E21EC1" w14:textId="77777777" w:rsidR="00A42FD9" w:rsidRPr="005937BE" w:rsidRDefault="00A42FD9" w:rsidP="00A42FD9">
      <w:pPr>
        <w:spacing w:before="120" w:after="120"/>
        <w:ind w:left="567"/>
        <w:jc w:val="both"/>
      </w:pPr>
      <w:r w:rsidRPr="005937BE">
        <w:t xml:space="preserve">3) armiranih zidova, </w:t>
      </w:r>
    </w:p>
    <w:p w14:paraId="5EC2B372" w14:textId="77777777" w:rsidR="00A42FD9" w:rsidRPr="005937BE" w:rsidRDefault="00A42FD9" w:rsidP="00A42FD9">
      <w:pPr>
        <w:spacing w:before="120" w:after="120"/>
        <w:ind w:left="567"/>
        <w:jc w:val="both"/>
      </w:pPr>
      <w:r w:rsidRPr="005937BE">
        <w:t>4) prethodno napregnutih zidova.</w:t>
      </w:r>
    </w:p>
    <w:p w14:paraId="6E6AF461" w14:textId="77777777" w:rsidR="00A42FD9" w:rsidRDefault="00A42FD9" w:rsidP="00A42FD9">
      <w:pPr>
        <w:spacing w:before="240" w:after="240"/>
        <w:jc w:val="center"/>
        <w:rPr>
          <w:b/>
          <w:bCs/>
          <w:lang w:val="sr-Latn-CS"/>
        </w:rPr>
      </w:pPr>
      <w:r>
        <w:rPr>
          <w:b/>
          <w:bCs/>
          <w:lang w:val="sr-Latn-CS"/>
        </w:rPr>
        <w:t>Izbor materijala i građevinskih proizvoda</w:t>
      </w:r>
    </w:p>
    <w:p w14:paraId="182E1085" w14:textId="77777777" w:rsidR="00A42FD9" w:rsidRDefault="00A42FD9" w:rsidP="00A42FD9">
      <w:pPr>
        <w:spacing w:before="240" w:after="120"/>
        <w:jc w:val="center"/>
        <w:rPr>
          <w:b/>
          <w:bCs/>
          <w:lang w:val="sr-Latn-CS"/>
        </w:rPr>
      </w:pPr>
      <w:r>
        <w:rPr>
          <w:b/>
          <w:bCs/>
          <w:lang w:val="sr-Latn-CS"/>
        </w:rPr>
        <w:t>Član 73</w:t>
      </w:r>
    </w:p>
    <w:p w14:paraId="3A3C8BB8" w14:textId="77777777" w:rsidR="00A42FD9" w:rsidRDefault="00A42FD9" w:rsidP="00A42FD9">
      <w:pPr>
        <w:spacing w:before="120" w:after="240"/>
        <w:jc w:val="both"/>
        <w:rPr>
          <w:b/>
          <w:bCs/>
          <w:lang w:val="sr-Latn-CS"/>
        </w:rPr>
      </w:pPr>
      <w:r>
        <w:t>Za zidane konstrukcije upotrebljavaju se materijali i građevinski proizvodi navedeni u crnogorskom standardu MEST EN 1996-1-1 i odgovarajućem nacionalnom aneksu, čija svojstva su u skladu sa odgovarajućim tehničkim specifikacijama na koje se ovaj standard poziva.</w:t>
      </w:r>
    </w:p>
    <w:p w14:paraId="3FC8DDAC" w14:textId="77777777" w:rsidR="00A42FD9" w:rsidRPr="005E54BD" w:rsidRDefault="00A42FD9" w:rsidP="00A42FD9">
      <w:pPr>
        <w:spacing w:before="360" w:after="240"/>
        <w:jc w:val="center"/>
        <w:rPr>
          <w:b/>
          <w:bCs/>
          <w:lang w:val="sr-Cyrl-RS"/>
        </w:rPr>
      </w:pPr>
      <w:r w:rsidRPr="004C15B9">
        <w:rPr>
          <w:b/>
          <w:bCs/>
          <w:lang w:val="sr-Latn-CS"/>
        </w:rPr>
        <w:t xml:space="preserve">II. PROJEKTOVANJE </w:t>
      </w:r>
      <w:r>
        <w:rPr>
          <w:b/>
          <w:bCs/>
          <w:lang w:val="sr-Latn-CS"/>
        </w:rPr>
        <w:t>ZIDANIH</w:t>
      </w:r>
      <w:r w:rsidRPr="004C15B9">
        <w:rPr>
          <w:b/>
          <w:bCs/>
          <w:lang w:val="sr-Latn-CS"/>
        </w:rPr>
        <w:t xml:space="preserve"> KONSTRUKCIJA</w:t>
      </w:r>
    </w:p>
    <w:p w14:paraId="17ECE26F" w14:textId="77777777" w:rsidR="00A42FD9" w:rsidRPr="005E54BD" w:rsidRDefault="00A42FD9" w:rsidP="00A42FD9">
      <w:pPr>
        <w:spacing w:before="240" w:after="240"/>
        <w:jc w:val="center"/>
        <w:rPr>
          <w:b/>
          <w:bCs/>
          <w:lang w:val="sr-Latn-ME"/>
        </w:rPr>
      </w:pPr>
      <w:r w:rsidRPr="00E138FD">
        <w:rPr>
          <w:b/>
          <w:bCs/>
          <w:lang w:val="sr-Latn-CS"/>
        </w:rPr>
        <w:t xml:space="preserve">Opšta pravila za </w:t>
      </w:r>
      <w:r>
        <w:rPr>
          <w:b/>
          <w:bCs/>
          <w:lang w:val="sr-Latn-CS"/>
        </w:rPr>
        <w:t>projektovanje</w:t>
      </w:r>
    </w:p>
    <w:p w14:paraId="75B772B8" w14:textId="77777777" w:rsidR="00A42FD9" w:rsidRDefault="00A42FD9" w:rsidP="00A42FD9">
      <w:pPr>
        <w:spacing w:before="240" w:after="120"/>
        <w:jc w:val="center"/>
        <w:rPr>
          <w:b/>
          <w:bCs/>
          <w:lang w:val="sr-Latn-CS"/>
        </w:rPr>
      </w:pPr>
      <w:r>
        <w:rPr>
          <w:b/>
          <w:bCs/>
          <w:lang w:val="sr-Latn-CS"/>
        </w:rPr>
        <w:t>Član 74</w:t>
      </w:r>
    </w:p>
    <w:p w14:paraId="19B8F81A" w14:textId="77777777" w:rsidR="00A42FD9" w:rsidRDefault="00A42FD9" w:rsidP="00A42FD9">
      <w:pPr>
        <w:spacing w:before="120" w:after="240"/>
        <w:jc w:val="both"/>
      </w:pPr>
      <w:r>
        <w:t xml:space="preserve">Za projektovanje zidanih konstrukcija se, pored opštih pravila za projektovanje građevinskih konstrukcija iz </w:t>
      </w:r>
      <w:r w:rsidRPr="0029717D">
        <w:t>člana 7 do 15 ovog</w:t>
      </w:r>
      <w:r>
        <w:t xml:space="preserve"> pravilnika, primjenjuju i posebna pravila za zidane konstrukcije propisana ovim pravilnikom. </w:t>
      </w:r>
    </w:p>
    <w:p w14:paraId="6812CFA4" w14:textId="77777777" w:rsidR="00A42FD9" w:rsidRDefault="00A42FD9" w:rsidP="00A42FD9">
      <w:pPr>
        <w:spacing w:before="120" w:after="240"/>
        <w:jc w:val="both"/>
      </w:pPr>
      <w:r>
        <w:t>Za projektovanje zidanih konstrukcija primjenjuje se crnogorski standard MEST EN 1990 i crnogorski standardi iz serija MEST EN 1991, MEST EN 1992, MEST EN 1996,</w:t>
      </w:r>
      <w:r w:rsidRPr="008E4956">
        <w:t xml:space="preserve"> </w:t>
      </w:r>
      <w:r>
        <w:t xml:space="preserve">MEST EN 1997 i MEST EN 1998, sa pripadajućim nacionalnim aneksima i drugi standardi na koje se ovi standardi pozivaju. </w:t>
      </w:r>
    </w:p>
    <w:p w14:paraId="34B4AA62" w14:textId="77777777" w:rsidR="00A42FD9" w:rsidRDefault="00A42FD9" w:rsidP="00A42FD9">
      <w:pPr>
        <w:spacing w:before="120" w:after="240"/>
        <w:jc w:val="both"/>
      </w:pPr>
      <w:r>
        <w:t>Spisak standarda za projektovanje zidanih konstrukcija dat je u Prilogu 1 ovog pravilnika.</w:t>
      </w:r>
    </w:p>
    <w:p w14:paraId="11F94959" w14:textId="77777777" w:rsidR="00A42FD9" w:rsidRPr="005E54BD" w:rsidRDefault="00A42FD9" w:rsidP="00A42FD9">
      <w:pPr>
        <w:spacing w:before="240" w:after="240"/>
        <w:jc w:val="center"/>
        <w:rPr>
          <w:b/>
          <w:bCs/>
          <w:lang w:val="sr-Latn-ME"/>
        </w:rPr>
      </w:pPr>
      <w:r>
        <w:rPr>
          <w:b/>
          <w:bCs/>
          <w:lang w:val="sr-Latn-CS"/>
        </w:rPr>
        <w:t>Zidovi</w:t>
      </w:r>
    </w:p>
    <w:p w14:paraId="237F8359" w14:textId="77777777" w:rsidR="00A42FD9" w:rsidRDefault="00A42FD9" w:rsidP="00A42FD9">
      <w:pPr>
        <w:spacing w:before="240" w:after="120"/>
        <w:jc w:val="center"/>
        <w:rPr>
          <w:b/>
          <w:bCs/>
          <w:lang w:val="sr-Latn-CS"/>
        </w:rPr>
      </w:pPr>
      <w:r>
        <w:rPr>
          <w:b/>
          <w:bCs/>
          <w:lang w:val="sr-Latn-CS"/>
        </w:rPr>
        <w:t>Član 75</w:t>
      </w:r>
    </w:p>
    <w:p w14:paraId="6DDEA0A8" w14:textId="77777777" w:rsidR="00A42FD9" w:rsidRDefault="00A42FD9" w:rsidP="00A42FD9">
      <w:pPr>
        <w:spacing w:before="120" w:after="240"/>
        <w:jc w:val="both"/>
      </w:pPr>
      <w:r>
        <w:t>Posebna pravila za zidane konstrukcije primjenjuju se na: noseće, fasadne, obložne, pregradne, vezne, zidove ispune i protivpožarne zidove.</w:t>
      </w:r>
    </w:p>
    <w:p w14:paraId="10C63722" w14:textId="77777777" w:rsidR="00A42FD9" w:rsidRPr="005E54BD" w:rsidRDefault="00A42FD9" w:rsidP="00A42FD9">
      <w:pPr>
        <w:spacing w:before="240" w:after="240"/>
        <w:jc w:val="center"/>
        <w:rPr>
          <w:b/>
          <w:bCs/>
          <w:lang w:val="sr-Latn-ME"/>
        </w:rPr>
      </w:pPr>
      <w:r>
        <w:rPr>
          <w:b/>
          <w:bCs/>
          <w:lang w:val="sr-Latn-CS"/>
        </w:rPr>
        <w:t>Montažni zidovi</w:t>
      </w:r>
    </w:p>
    <w:p w14:paraId="1F3DCE9F" w14:textId="77777777" w:rsidR="00A42FD9" w:rsidRDefault="00A42FD9" w:rsidP="00A42FD9">
      <w:pPr>
        <w:spacing w:before="240" w:after="120"/>
        <w:jc w:val="center"/>
        <w:rPr>
          <w:b/>
          <w:bCs/>
          <w:lang w:val="sr-Latn-CS"/>
        </w:rPr>
      </w:pPr>
      <w:r>
        <w:rPr>
          <w:b/>
          <w:bCs/>
          <w:lang w:val="sr-Latn-CS"/>
        </w:rPr>
        <w:t>Član 76</w:t>
      </w:r>
    </w:p>
    <w:p w14:paraId="212C773D" w14:textId="77777777" w:rsidR="00A42FD9" w:rsidRDefault="00A42FD9" w:rsidP="00A42FD9">
      <w:pPr>
        <w:spacing w:before="120" w:after="240"/>
        <w:jc w:val="both"/>
      </w:pPr>
      <w:r>
        <w:t xml:space="preserve">Montažni zidovi, u smislu ovoga pravilnika, su zidovi izrađeni ili proizvedeni od iste vrste elemenata za zidanje postavljenih na unaprijed određen način i povezanih malterom ili betonom na mjestu različitom od konačnog mjesta u objektu. </w:t>
      </w:r>
    </w:p>
    <w:p w14:paraId="41E731F5" w14:textId="77777777" w:rsidR="00A42FD9" w:rsidRDefault="00A42FD9" w:rsidP="00A42FD9">
      <w:pPr>
        <w:spacing w:before="120" w:after="240"/>
        <w:jc w:val="both"/>
      </w:pPr>
      <w:r>
        <w:t xml:space="preserve">Montažni zidovi ne mogu da budu nearmirani. </w:t>
      </w:r>
    </w:p>
    <w:p w14:paraId="5D7452D4" w14:textId="77777777" w:rsidR="00A42FD9" w:rsidRDefault="00A42FD9" w:rsidP="00A42FD9">
      <w:pPr>
        <w:spacing w:before="120" w:after="120"/>
        <w:jc w:val="both"/>
      </w:pPr>
      <w:r>
        <w:t xml:space="preserve">Montažni zidovi izrađuju se odnosno proizvode za: </w:t>
      </w:r>
    </w:p>
    <w:p w14:paraId="529A6C27" w14:textId="77777777" w:rsidR="00A42FD9" w:rsidRDefault="00A42FD9" w:rsidP="00A42FD9">
      <w:pPr>
        <w:spacing w:before="120" w:after="120"/>
        <w:ind w:left="567"/>
        <w:jc w:val="both"/>
      </w:pPr>
      <w:r>
        <w:t xml:space="preserve">1) konstrukcijske elemente (elemente djelimično montažne zidane konstrukcije, elemente montažne zidane konstrukcije ili zasebne objekte), </w:t>
      </w:r>
    </w:p>
    <w:p w14:paraId="0933E58B" w14:textId="77777777" w:rsidR="00A42FD9" w:rsidRDefault="00A42FD9" w:rsidP="00A42FD9">
      <w:pPr>
        <w:spacing w:before="120" w:after="120"/>
        <w:ind w:left="567"/>
        <w:jc w:val="both"/>
      </w:pPr>
      <w:r>
        <w:t xml:space="preserve">2) nekonstrukcijske elemente (pregradne, parapetne, fasadne, obložne, vezne, zidove ispune i protivpožarne zidove). </w:t>
      </w:r>
    </w:p>
    <w:p w14:paraId="26F9C304" w14:textId="77777777" w:rsidR="00A42FD9" w:rsidRPr="005E54BD" w:rsidRDefault="00A42FD9" w:rsidP="00A42FD9">
      <w:pPr>
        <w:spacing w:before="240" w:after="240"/>
        <w:jc w:val="center"/>
        <w:rPr>
          <w:b/>
          <w:bCs/>
          <w:lang w:val="sr-Latn-ME"/>
        </w:rPr>
      </w:pPr>
      <w:r>
        <w:rPr>
          <w:b/>
          <w:bCs/>
          <w:lang w:val="sr-Latn-CS"/>
        </w:rPr>
        <w:t>Posebna pravila za zidane konstrukcije</w:t>
      </w:r>
    </w:p>
    <w:p w14:paraId="56BB28CC" w14:textId="77777777" w:rsidR="00A42FD9" w:rsidRDefault="00A42FD9" w:rsidP="00A42FD9">
      <w:pPr>
        <w:spacing w:before="240" w:after="120"/>
        <w:jc w:val="center"/>
        <w:rPr>
          <w:b/>
          <w:bCs/>
          <w:lang w:val="sr-Latn-CS"/>
        </w:rPr>
      </w:pPr>
      <w:r>
        <w:rPr>
          <w:b/>
          <w:bCs/>
          <w:lang w:val="sr-Latn-CS"/>
        </w:rPr>
        <w:t>Član 77</w:t>
      </w:r>
    </w:p>
    <w:p w14:paraId="65190ABA" w14:textId="77777777" w:rsidR="00A42FD9" w:rsidRDefault="00A42FD9" w:rsidP="00A42FD9">
      <w:pPr>
        <w:spacing w:before="120" w:after="240"/>
        <w:jc w:val="both"/>
      </w:pPr>
      <w:r>
        <w:t xml:space="preserve">Temelji zidane konstrukcije međusobno se povezuju veznim gredama, zategama ili armiranobetonskim pločama na način koji osigurava zajedničko horizontalno pomjeranje i prenos horizontalnih sila i kao takvi moraju da imaju dovoljnu krutost kojom se umanjuje uticaj nejednakog slijeganja objekta. </w:t>
      </w:r>
    </w:p>
    <w:p w14:paraId="0CBD5BA3" w14:textId="77777777" w:rsidR="00A42FD9" w:rsidRDefault="00A42FD9" w:rsidP="00A42FD9">
      <w:pPr>
        <w:spacing w:before="120" w:after="240"/>
        <w:jc w:val="both"/>
      </w:pPr>
      <w:r>
        <w:t xml:space="preserve">Pregradni i obložni zidovi, zidovi ispune i požarni zidovi, moraju upravno na svoju ravan da se povežu sa nosećom zidovima, odnosno nosećim djelovima zidane konstrukcije, u skladu sa projektom zidane konstrukcije. </w:t>
      </w:r>
    </w:p>
    <w:p w14:paraId="57713C6D" w14:textId="77777777" w:rsidR="00A42FD9" w:rsidRDefault="00A42FD9" w:rsidP="00A42FD9">
      <w:pPr>
        <w:spacing w:before="120" w:after="240"/>
        <w:jc w:val="both"/>
      </w:pPr>
      <w:r>
        <w:t>Noseći zidovi kojima vrh nije pridržan upravno na svoju ravan</w:t>
      </w:r>
      <w:r w:rsidRPr="00D758F8">
        <w:t xml:space="preserve"> </w:t>
      </w:r>
      <w:r>
        <w:t>(zidovi na koje se oslanja drvena krovna konstrukcija, zabatni zidovi, pregradni zidovi kojima vrh nije pridržan međuspratnom konstrukcijom i sl.) moraju biti uokvireni armiranobetonskim serklažima, sa vertikalnim serklažima uklještenim u nosivu konstrukciju.</w:t>
      </w:r>
    </w:p>
    <w:p w14:paraId="2E2814FD" w14:textId="77777777" w:rsidR="00A42FD9" w:rsidRDefault="00A42FD9" w:rsidP="00A42FD9">
      <w:pPr>
        <w:spacing w:before="120" w:after="240"/>
        <w:jc w:val="both"/>
      </w:pPr>
      <w:r>
        <w:t>Projektom zidane konstrukcije nije dopušteno projektovanje konzola uklještenih u zidove zidane konstrukcije.</w:t>
      </w:r>
    </w:p>
    <w:p w14:paraId="52B9FD42" w14:textId="77777777" w:rsidR="00A42FD9" w:rsidRPr="005E54BD" w:rsidRDefault="00A42FD9" w:rsidP="00A42FD9">
      <w:pPr>
        <w:spacing w:before="240" w:after="240"/>
        <w:jc w:val="center"/>
        <w:rPr>
          <w:b/>
          <w:bCs/>
          <w:lang w:val="sr-Latn-ME"/>
        </w:rPr>
      </w:pPr>
      <w:r>
        <w:rPr>
          <w:b/>
          <w:bCs/>
          <w:lang w:val="sr-Latn-CS"/>
        </w:rPr>
        <w:t>Projektovanje zidanih konstrukcija sa drugim vrstama konstrukcija</w:t>
      </w:r>
    </w:p>
    <w:p w14:paraId="4435B487" w14:textId="77777777" w:rsidR="00A42FD9" w:rsidRDefault="00A42FD9" w:rsidP="00A42FD9">
      <w:pPr>
        <w:spacing w:before="240" w:after="120"/>
        <w:jc w:val="center"/>
        <w:rPr>
          <w:b/>
          <w:bCs/>
          <w:lang w:val="sr-Latn-CS"/>
        </w:rPr>
      </w:pPr>
      <w:r>
        <w:rPr>
          <w:b/>
          <w:bCs/>
          <w:lang w:val="sr-Latn-CS"/>
        </w:rPr>
        <w:t>Član 78</w:t>
      </w:r>
    </w:p>
    <w:p w14:paraId="5B5B79EE" w14:textId="77777777" w:rsidR="00A42FD9" w:rsidRDefault="00A42FD9" w:rsidP="00A42FD9">
      <w:pPr>
        <w:spacing w:before="120" w:after="240"/>
        <w:jc w:val="both"/>
      </w:pPr>
      <w:r>
        <w:t xml:space="preserve">Pri projektovanju novih ili rekonstrukciji postojećih objekata u kojima se kombinuju zidane konstrukcije sa drugim vrstama konstrukcija dokaz graničnog stanja nosivosti sprovodi se u skladu sa posebnim pravilima propisanim ovim pravilnikom za pojedine vrste konstrukcija. </w:t>
      </w:r>
    </w:p>
    <w:p w14:paraId="5F6185F6" w14:textId="77777777" w:rsidR="00A42FD9" w:rsidRDefault="00A42FD9" w:rsidP="00A42FD9">
      <w:pPr>
        <w:spacing w:before="120" w:after="240"/>
        <w:jc w:val="both"/>
      </w:pPr>
      <w:r>
        <w:t xml:space="preserve">Za dokaz graničnog stanja nosivosti konstrukcija u kojima se kombinuju zidane konstrukcije sa drugim vrstama konstrukcija na dejstvo zemljotresa, potrebno je uzeti jedinstveni faktor ponašanja (q), koji odgovara manjoj vrijednosti faktora ponašanja analizirajući pojedine vrste konstrukcija nezavisno, a proračun i razrada detalja za osiguranje duktilnosti sprovode se u skladu sa posebnim pravilima propisanim ovim pravilnikom za pojedine vrste konstrukcija. </w:t>
      </w:r>
    </w:p>
    <w:p w14:paraId="3B5D1ACA" w14:textId="77777777" w:rsidR="00A42FD9" w:rsidRDefault="00A42FD9" w:rsidP="00A42FD9">
      <w:pPr>
        <w:spacing w:before="120" w:after="240"/>
        <w:jc w:val="both"/>
      </w:pPr>
      <w:r>
        <w:t xml:space="preserve">Izuzetno od stava 2 ovog člana, za dokaz graničnog stanja nosivosti konstrukcija u kojima su temelj i jedna etaža iznad temelja, u vertikalnom kontinuitetu, projektovane kao betonska konstrukcija od betonskih zidova i ploča na koju se nastavlja zidana konstrukcija, uzima se faktor ponašanja za primijenjenu vrstu zidanih zidova prema crnogorskom standardu MEST EN 1998. </w:t>
      </w:r>
    </w:p>
    <w:p w14:paraId="7DD98AD9" w14:textId="77777777" w:rsidR="00A42FD9" w:rsidRDefault="00A42FD9" w:rsidP="00A42FD9">
      <w:pPr>
        <w:spacing w:before="120" w:after="240"/>
        <w:jc w:val="both"/>
      </w:pPr>
      <w:r>
        <w:t xml:space="preserve">Za dokaz graničnog stanja nosivosti konstrukcija u kojima se kombinuju zidovi zidanih konstrukcija sa betonskim konstrukcijama, na dejstvo vjetra i ostalih horizontalnih opterećenja, proračun se sprovodi u skladu sa posebnim pravilima propisanim ovim pravilnikom za pojedine vrste konstrukcija. </w:t>
      </w:r>
    </w:p>
    <w:p w14:paraId="1DB0B460" w14:textId="77777777" w:rsidR="00A42FD9" w:rsidRPr="008307E5" w:rsidRDefault="00A42FD9" w:rsidP="00A42FD9">
      <w:pPr>
        <w:spacing w:before="120" w:after="240"/>
        <w:jc w:val="both"/>
      </w:pPr>
      <w:r>
        <w:t>Za dokaz graničnog stanja upotrebljivosti konstrukcija, u kojima se kombinuju zidovi zidanih konstrukcija sa betonskim konstrukcijama, mjerodavni su nepovoljniji kriterijumi za određenu vrstu konstrukcije.</w:t>
      </w:r>
    </w:p>
    <w:p w14:paraId="1F047F00" w14:textId="77777777" w:rsidR="00A42FD9" w:rsidRPr="005E54BD" w:rsidRDefault="00A42FD9" w:rsidP="00A42FD9">
      <w:pPr>
        <w:spacing w:before="360" w:after="240"/>
        <w:jc w:val="center"/>
        <w:rPr>
          <w:b/>
          <w:bCs/>
          <w:lang w:val="sr-Cyrl-RS"/>
        </w:rPr>
      </w:pPr>
      <w:r w:rsidRPr="004C15B9">
        <w:rPr>
          <w:b/>
          <w:bCs/>
          <w:lang w:val="sr-Latn-CS"/>
        </w:rPr>
        <w:t>II</w:t>
      </w:r>
      <w:r>
        <w:rPr>
          <w:b/>
          <w:bCs/>
          <w:lang w:val="sr-Latn-CS"/>
        </w:rPr>
        <w:t>I</w:t>
      </w:r>
      <w:r w:rsidRPr="004C15B9">
        <w:rPr>
          <w:b/>
          <w:bCs/>
          <w:lang w:val="sr-Latn-CS"/>
        </w:rPr>
        <w:t xml:space="preserve">. </w:t>
      </w:r>
      <w:r>
        <w:rPr>
          <w:b/>
          <w:bCs/>
          <w:lang w:val="sr-Latn-CS"/>
        </w:rPr>
        <w:t>IZVOĐENJE</w:t>
      </w:r>
      <w:r w:rsidRPr="004C15B9">
        <w:rPr>
          <w:b/>
          <w:bCs/>
          <w:lang w:val="sr-Latn-CS"/>
        </w:rPr>
        <w:t xml:space="preserve"> </w:t>
      </w:r>
      <w:r>
        <w:rPr>
          <w:b/>
          <w:bCs/>
          <w:lang w:val="sr-Latn-CS"/>
        </w:rPr>
        <w:t>ZIDANIH</w:t>
      </w:r>
      <w:r w:rsidRPr="004C15B9">
        <w:rPr>
          <w:b/>
          <w:bCs/>
          <w:lang w:val="sr-Latn-CS"/>
        </w:rPr>
        <w:t xml:space="preserve"> KONSTRUKCIJA</w:t>
      </w:r>
    </w:p>
    <w:p w14:paraId="0A88D85A" w14:textId="77777777" w:rsidR="00A42FD9" w:rsidRPr="005E54BD" w:rsidRDefault="00A42FD9" w:rsidP="00A42FD9">
      <w:pPr>
        <w:spacing w:before="240" w:after="240"/>
        <w:jc w:val="center"/>
        <w:rPr>
          <w:b/>
          <w:bCs/>
          <w:lang w:val="sr-Latn-ME"/>
        </w:rPr>
      </w:pPr>
      <w:r>
        <w:rPr>
          <w:b/>
          <w:bCs/>
          <w:lang w:val="sr-Latn-CS"/>
        </w:rPr>
        <w:t>Zahtjevi</w:t>
      </w:r>
      <w:r w:rsidRPr="00E138FD">
        <w:rPr>
          <w:b/>
          <w:bCs/>
          <w:lang w:val="sr-Latn-CS"/>
        </w:rPr>
        <w:t xml:space="preserve"> za </w:t>
      </w:r>
      <w:r>
        <w:rPr>
          <w:b/>
          <w:bCs/>
          <w:lang w:val="sr-Latn-CS"/>
        </w:rPr>
        <w:t>izvođenje</w:t>
      </w:r>
      <w:r w:rsidRPr="00E138FD">
        <w:rPr>
          <w:b/>
          <w:bCs/>
          <w:lang w:val="sr-Latn-CS"/>
        </w:rPr>
        <w:t xml:space="preserve"> </w:t>
      </w:r>
      <w:r>
        <w:rPr>
          <w:b/>
          <w:bCs/>
          <w:lang w:val="sr-Latn-CS"/>
        </w:rPr>
        <w:t>zidanih</w:t>
      </w:r>
      <w:r w:rsidRPr="00E138FD">
        <w:rPr>
          <w:b/>
          <w:bCs/>
          <w:lang w:val="sr-Latn-CS"/>
        </w:rPr>
        <w:t xml:space="preserve"> konstrukcija</w:t>
      </w:r>
    </w:p>
    <w:p w14:paraId="3EE0B4C2" w14:textId="77777777" w:rsidR="00A42FD9" w:rsidRPr="00E83D43" w:rsidRDefault="00A42FD9" w:rsidP="00A42FD9">
      <w:pPr>
        <w:spacing w:before="240" w:after="120"/>
        <w:jc w:val="center"/>
        <w:rPr>
          <w:b/>
          <w:bCs/>
        </w:rPr>
      </w:pPr>
      <w:r>
        <w:rPr>
          <w:b/>
          <w:bCs/>
          <w:lang w:val="sr-Latn-CS"/>
        </w:rPr>
        <w:t>Član 79</w:t>
      </w:r>
    </w:p>
    <w:p w14:paraId="4D835BEE" w14:textId="77777777" w:rsidR="00A42FD9" w:rsidRDefault="00A42FD9" w:rsidP="00A42FD9">
      <w:pPr>
        <w:spacing w:before="120" w:after="240"/>
        <w:jc w:val="both"/>
      </w:pPr>
      <w:r>
        <w:t xml:space="preserve">Za izvođenje betonskih konstrukcija primjenjuju se zahtjevi iz </w:t>
      </w:r>
      <w:r w:rsidRPr="0029717D">
        <w:t>članova 16 do 20 ovog</w:t>
      </w:r>
      <w:r>
        <w:t xml:space="preserve"> pravilnika i dodatni zahtjevi iz člana 80 ovog pravilnika.</w:t>
      </w:r>
    </w:p>
    <w:p w14:paraId="436A910D" w14:textId="77777777" w:rsidR="00A42FD9" w:rsidRPr="005E54BD" w:rsidRDefault="00A42FD9" w:rsidP="00A42FD9">
      <w:pPr>
        <w:spacing w:before="240" w:after="240"/>
        <w:jc w:val="center"/>
        <w:rPr>
          <w:b/>
          <w:bCs/>
          <w:lang w:val="sr-Latn-ME"/>
        </w:rPr>
      </w:pPr>
      <w:r>
        <w:rPr>
          <w:b/>
          <w:bCs/>
          <w:lang w:val="sr-Latn-CS"/>
        </w:rPr>
        <w:t>Dodatni zahtjevi</w:t>
      </w:r>
      <w:r w:rsidRPr="0044687B">
        <w:rPr>
          <w:b/>
          <w:bCs/>
          <w:lang w:val="sr-Latn-CS"/>
        </w:rPr>
        <w:t xml:space="preserve"> </w:t>
      </w:r>
      <w:r w:rsidRPr="00E138FD">
        <w:rPr>
          <w:b/>
          <w:bCs/>
          <w:lang w:val="sr-Latn-CS"/>
        </w:rPr>
        <w:t xml:space="preserve">za </w:t>
      </w:r>
      <w:r>
        <w:rPr>
          <w:b/>
          <w:bCs/>
          <w:lang w:val="sr-Latn-CS"/>
        </w:rPr>
        <w:t>izvođenje</w:t>
      </w:r>
      <w:r w:rsidRPr="00E138FD">
        <w:rPr>
          <w:b/>
          <w:bCs/>
          <w:lang w:val="sr-Latn-CS"/>
        </w:rPr>
        <w:t xml:space="preserve"> </w:t>
      </w:r>
      <w:r>
        <w:rPr>
          <w:b/>
          <w:bCs/>
          <w:lang w:val="sr-Latn-CS"/>
        </w:rPr>
        <w:t>zidanih</w:t>
      </w:r>
      <w:r w:rsidRPr="00E138FD">
        <w:rPr>
          <w:b/>
          <w:bCs/>
          <w:lang w:val="sr-Latn-CS"/>
        </w:rPr>
        <w:t xml:space="preserve"> konstrukcija</w:t>
      </w:r>
    </w:p>
    <w:p w14:paraId="6A4B8686" w14:textId="77777777" w:rsidR="00A42FD9" w:rsidRDefault="00A42FD9" w:rsidP="00A42FD9">
      <w:pPr>
        <w:spacing w:before="240" w:after="120"/>
        <w:jc w:val="center"/>
        <w:rPr>
          <w:b/>
          <w:bCs/>
          <w:lang w:val="sr-Latn-CS"/>
        </w:rPr>
      </w:pPr>
      <w:r>
        <w:rPr>
          <w:b/>
          <w:bCs/>
          <w:lang w:val="sr-Latn-CS"/>
        </w:rPr>
        <w:t>Član 80</w:t>
      </w:r>
    </w:p>
    <w:p w14:paraId="6E74A49C" w14:textId="77777777" w:rsidR="00A42FD9" w:rsidRDefault="00A42FD9" w:rsidP="00A42FD9">
      <w:pPr>
        <w:spacing w:before="120" w:after="240"/>
        <w:jc w:val="both"/>
      </w:pPr>
      <w:r>
        <w:t>Elementi za zidanje na gradilištu moraju da budu složeni po tipovima, grupama i kategoriji i osigurani od uticaja atmosferilija (kiše, snijega, leda).</w:t>
      </w:r>
    </w:p>
    <w:p w14:paraId="0BDBDE06" w14:textId="77777777" w:rsidR="00A42FD9" w:rsidRDefault="00A42FD9" w:rsidP="00A42FD9">
      <w:pPr>
        <w:spacing w:before="120" w:after="240"/>
        <w:jc w:val="both"/>
      </w:pPr>
      <w:r>
        <w:t xml:space="preserve">Elementi za zidanje ne smiju tokom građenja da budu postavljeni na međuspratne konstrukcije na način da prouzrokuju trajnu deformaciju međuspratne konstrukcije. </w:t>
      </w:r>
    </w:p>
    <w:p w14:paraId="0CE14EA5" w14:textId="77777777" w:rsidR="00A42FD9" w:rsidRDefault="00A42FD9" w:rsidP="00A42FD9">
      <w:pPr>
        <w:spacing w:before="120" w:after="240"/>
        <w:jc w:val="both"/>
      </w:pPr>
      <w:r>
        <w:t xml:space="preserve">Malter za zidanje mora da bude transportovan do gradilišta i skladišten na način da je zaštićen od uticaja vlage i drugih štetnih uticaja na njegova svojstva. </w:t>
      </w:r>
    </w:p>
    <w:p w14:paraId="3A92C7D7" w14:textId="77777777" w:rsidR="00A42FD9" w:rsidRDefault="00A42FD9" w:rsidP="00A42FD9">
      <w:pPr>
        <w:spacing w:before="120" w:after="240"/>
        <w:jc w:val="both"/>
      </w:pPr>
      <w:r>
        <w:t xml:space="preserve">Malteri moraju da budu razvrstani po vrstama i klasama. </w:t>
      </w:r>
    </w:p>
    <w:p w14:paraId="2C0949EA" w14:textId="77777777" w:rsidR="00A42FD9" w:rsidRDefault="00A42FD9" w:rsidP="00A42FD9">
      <w:pPr>
        <w:spacing w:before="120" w:after="240"/>
        <w:jc w:val="both"/>
      </w:pPr>
      <w:r>
        <w:t xml:space="preserve">Malter opšte namjene mora da se miješa mašinski i ne smije da se ugrađuje ako je započeo proces očvršćavanja. </w:t>
      </w:r>
    </w:p>
    <w:p w14:paraId="7B65626E" w14:textId="77777777" w:rsidR="00A42FD9" w:rsidRDefault="00A42FD9" w:rsidP="00A42FD9">
      <w:pPr>
        <w:spacing w:before="120" w:after="240"/>
        <w:jc w:val="both"/>
      </w:pPr>
      <w:r>
        <w:t xml:space="preserve">Malteri ne smiju da se ugrađuju odnosno koriste nakon isteka roka upotrebe bez prethodnih kontrolnih ispitivanja. </w:t>
      </w:r>
    </w:p>
    <w:p w14:paraId="7B7E20A6" w14:textId="77777777" w:rsidR="00A42FD9" w:rsidRDefault="00A42FD9" w:rsidP="00A42FD9">
      <w:pPr>
        <w:spacing w:before="120" w:after="240"/>
        <w:jc w:val="both"/>
      </w:pPr>
      <w:r>
        <w:t>Sa građevinskim proizvodima koji se ugrađuju u zidanu konstrukciju postupa se u skladu sa tehničkim uputstvom proizvođača.</w:t>
      </w:r>
    </w:p>
    <w:p w14:paraId="30B788E6" w14:textId="77777777" w:rsidR="00A42FD9" w:rsidRDefault="00A42FD9" w:rsidP="00A42FD9">
      <w:pPr>
        <w:spacing w:before="120" w:after="120"/>
        <w:jc w:val="both"/>
      </w:pPr>
      <w:r>
        <w:t>Prije zidanja zida izvođač radova mora da:</w:t>
      </w:r>
    </w:p>
    <w:p w14:paraId="0C0BBE7E" w14:textId="77777777" w:rsidR="00A42FD9" w:rsidRDefault="00A42FD9" w:rsidP="00A42FD9">
      <w:pPr>
        <w:spacing w:before="120" w:after="120"/>
        <w:ind w:left="567"/>
        <w:jc w:val="both"/>
      </w:pPr>
      <w:r>
        <w:t>1) provjeri dokumentaciju koja prati građevinski proizvod i oznake građevinskih proizvoda saglasno propisu kojim je uređena oblast građevinskih proizvoda,</w:t>
      </w:r>
    </w:p>
    <w:p w14:paraId="3997A092" w14:textId="77777777" w:rsidR="00A42FD9" w:rsidRDefault="00A42FD9" w:rsidP="00A42FD9">
      <w:pPr>
        <w:spacing w:before="120" w:after="120"/>
        <w:ind w:left="567"/>
        <w:jc w:val="both"/>
      </w:pPr>
      <w:r>
        <w:t xml:space="preserve">2) provjeri usklađenosti iskazanih svojstava bitnih karakteristika građevinskog proizvoda sa zahtjevima iz projekta zidane konstrukcije, </w:t>
      </w:r>
    </w:p>
    <w:p w14:paraId="08F7CEBE" w14:textId="77777777" w:rsidR="00A42FD9" w:rsidRDefault="00A42FD9" w:rsidP="00A42FD9">
      <w:pPr>
        <w:spacing w:before="120" w:after="120"/>
        <w:ind w:left="567"/>
        <w:jc w:val="both"/>
      </w:pPr>
      <w:r>
        <w:t xml:space="preserve">3) izvrši vizuelnu kontrolu elemenata za zidanje, maltera i ostalih građevinskih proizvoda zbog utvrđivanja mogućih odstupanja od svojstava i/ili oštećenja, </w:t>
      </w:r>
    </w:p>
    <w:p w14:paraId="25C3105D" w14:textId="77777777" w:rsidR="00A42FD9" w:rsidRDefault="00A42FD9" w:rsidP="00A42FD9">
      <w:pPr>
        <w:spacing w:before="120" w:after="120"/>
        <w:ind w:left="567"/>
        <w:jc w:val="both"/>
      </w:pPr>
      <w:r>
        <w:t xml:space="preserve">4) utvrdi kategorije elemenata za zidanje (I ili II), </w:t>
      </w:r>
    </w:p>
    <w:p w14:paraId="4757823F" w14:textId="77777777" w:rsidR="00A42FD9" w:rsidRDefault="00A42FD9" w:rsidP="00A42FD9">
      <w:pPr>
        <w:spacing w:before="120" w:after="120"/>
        <w:ind w:left="567"/>
        <w:jc w:val="both"/>
      </w:pPr>
      <w:r>
        <w:t>5) utvrdi klase kontrole izvođenja radova (1, 2 ili 3), odnosno osposobljenosti izvođača za pojedinu klasu kontrole izvođenja radova, a u skladu sa zahtjevima iz projekta zidane konstrukcije.</w:t>
      </w:r>
    </w:p>
    <w:p w14:paraId="032C8927" w14:textId="77777777" w:rsidR="00A42FD9" w:rsidRDefault="00A42FD9" w:rsidP="00A42FD9">
      <w:pPr>
        <w:spacing w:before="120" w:after="240"/>
        <w:jc w:val="both"/>
      </w:pPr>
      <w:r>
        <w:t xml:space="preserve">Stručni nadzor kontroliše i utvrđuje da li postoji osposobljenost izvođača radova za sprovođenje projektom propisane klase kontrole izvođenja radova. </w:t>
      </w:r>
    </w:p>
    <w:p w14:paraId="5E963D9C" w14:textId="77777777" w:rsidR="00A42FD9" w:rsidRDefault="00A42FD9" w:rsidP="00A42FD9">
      <w:pPr>
        <w:spacing w:before="120" w:after="240"/>
        <w:jc w:val="both"/>
      </w:pPr>
      <w:r>
        <w:t xml:space="preserve">Elementi za zidanje moraju da budu povezani malterom u skladu sa pravilima struke i tehničkim uputstvima proizvođača. </w:t>
      </w:r>
    </w:p>
    <w:p w14:paraId="44C67C77" w14:textId="77777777" w:rsidR="00A42FD9" w:rsidRDefault="00A42FD9" w:rsidP="00A42FD9">
      <w:pPr>
        <w:spacing w:before="120" w:after="240"/>
        <w:jc w:val="both"/>
      </w:pPr>
      <w:r>
        <w:t xml:space="preserve">Horizontalne i vertikalne spojnice maltera izrađene od maltera opšte namjene i lako agregatnih maltera treba da imaju debljinu od 6 mm do 15 mm, a spojnice maltera od tankoslojnih maltera treba da imaju debljinu od 0.5 mm do 3 mm. </w:t>
      </w:r>
    </w:p>
    <w:p w14:paraId="0DA1B634" w14:textId="77777777" w:rsidR="00A42FD9" w:rsidRDefault="00A42FD9" w:rsidP="00A42FD9">
      <w:pPr>
        <w:spacing w:before="120" w:after="240"/>
        <w:jc w:val="both"/>
      </w:pPr>
      <w:r>
        <w:t xml:space="preserve">Kada se elementi za zidanje polažu u sloj maltera, poprečne spojnice se mogu smatrati ispunjenim ako je malter prisutan u punoj debljini spojnice na minimum 40% širine elementa za zidanje. </w:t>
      </w:r>
    </w:p>
    <w:p w14:paraId="0FD79B9F" w14:textId="77777777" w:rsidR="00A42FD9" w:rsidRDefault="00A42FD9" w:rsidP="00A42FD9">
      <w:pPr>
        <w:spacing w:before="120" w:after="240"/>
        <w:jc w:val="both"/>
      </w:pPr>
      <w:r>
        <w:t xml:space="preserve">Pri zidanju, elementi za zidanje se, po pravilu, preklapaju za pola dužine elementa, a izuzetno na dužini od 0.4 visine zidnog elementa, ali ne manje od 4 cm. </w:t>
      </w:r>
    </w:p>
    <w:p w14:paraId="5D79D51D" w14:textId="77777777" w:rsidR="00A42FD9" w:rsidRDefault="00A42FD9" w:rsidP="00A42FD9">
      <w:pPr>
        <w:spacing w:before="120" w:after="240"/>
        <w:jc w:val="both"/>
      </w:pPr>
      <w:r>
        <w:t>Zidovi uokvireni armiranobetonskim serklažima moraju da imaju vertikalne i horizontalne armiranobetonske ili armirane zidane serklaže, koji treba da imaju najmanju dimenziju poprečnog presjeka od 150 mm</w:t>
      </w:r>
      <w:r w:rsidRPr="00265CF2">
        <w:t xml:space="preserve"> </w:t>
      </w:r>
      <w:r>
        <w:t>i površinu presjeka ne manju od 0.02 m</w:t>
      </w:r>
      <w:r w:rsidRPr="00265CF2">
        <w:rPr>
          <w:vertAlign w:val="superscript"/>
        </w:rPr>
        <w:t>2</w:t>
      </w:r>
      <w:r>
        <w:t xml:space="preserve">. </w:t>
      </w:r>
    </w:p>
    <w:p w14:paraId="25F195C6" w14:textId="77777777" w:rsidR="00A42FD9" w:rsidRDefault="00A42FD9" w:rsidP="00A42FD9">
      <w:pPr>
        <w:spacing w:before="120" w:after="240"/>
        <w:jc w:val="both"/>
      </w:pPr>
      <w:r>
        <w:t xml:space="preserve">Vertikalni serklaži pojedine etaže betoniraju se nakon izvođenja zidova te etaže. </w:t>
      </w:r>
    </w:p>
    <w:p w14:paraId="400B9769" w14:textId="77777777" w:rsidR="00A42FD9" w:rsidRDefault="00A42FD9" w:rsidP="00A42FD9">
      <w:pPr>
        <w:spacing w:before="120" w:after="240"/>
        <w:jc w:val="both"/>
      </w:pPr>
      <w:r>
        <w:t>Obavezno je osigurati vezu zidova i vertikalnih serklaža (osim u slučaju izvođenja vertikalnih serklaža prefabrikovanim zidnim elementima), bilo načinom gradnje (vezom na "zub") ili mehaničkim spojnim sredstvima u skladu sa projektom zidane konstrukcije.</w:t>
      </w:r>
    </w:p>
    <w:p w14:paraId="17BC5FC1" w14:textId="77777777" w:rsidR="00A42FD9" w:rsidRDefault="00A42FD9" w:rsidP="00A42FD9">
      <w:pPr>
        <w:spacing w:before="120" w:after="240"/>
        <w:jc w:val="both"/>
      </w:pPr>
      <w:r>
        <w:t xml:space="preserve">Horizontalni serklaži u nivou međuspratne konstrukcije betoniraju se zajedno sa izvođenjem međuspratne konstrukcije. </w:t>
      </w:r>
    </w:p>
    <w:p w14:paraId="30B222F7" w14:textId="77777777" w:rsidR="00A42FD9" w:rsidRDefault="00A42FD9" w:rsidP="00A42FD9">
      <w:pPr>
        <w:spacing w:before="120" w:after="240"/>
        <w:jc w:val="both"/>
      </w:pPr>
      <w:r>
        <w:t xml:space="preserve">Tokom građenja mora da se osigura opšta stabilnost konstrukcije i pojedinih zidova. </w:t>
      </w:r>
    </w:p>
    <w:p w14:paraId="3CF42BE2" w14:textId="77777777" w:rsidR="00A42FD9" w:rsidRDefault="00A42FD9" w:rsidP="00A42FD9">
      <w:pPr>
        <w:spacing w:before="120" w:after="240"/>
        <w:jc w:val="both"/>
      </w:pPr>
      <w:r>
        <w:t xml:space="preserve">Novoizvedeni zid, koji je direktno izložen padavinama treba zaštititi od kvašenja kako bi se spriječilo ispiranje maltera, usporilo očvršćivanje i da bi se izbjegli mogući ciklusi zamrzavanja i odmrzavanja, i time oslabio zid. Zaštitu je potrebno postaviti što je prije moguće nakon završenog zidanja. </w:t>
      </w:r>
    </w:p>
    <w:p w14:paraId="7E4441E2" w14:textId="77777777" w:rsidR="00A42FD9" w:rsidRDefault="00A42FD9" w:rsidP="00A42FD9">
      <w:pPr>
        <w:spacing w:before="120" w:after="240"/>
        <w:jc w:val="both"/>
      </w:pPr>
      <w:r>
        <w:t xml:space="preserve">Novoizvedeni zid treba održavati vlažnim i zaštititi od isušivanja zbog visokih temperatura i vjetra dok cement u malteru ne hidratiše i po potrebi na odgovarajući način pridržati do povezivanja u konačno projektovano stanje. </w:t>
      </w:r>
    </w:p>
    <w:p w14:paraId="1BA07191" w14:textId="77777777" w:rsidR="00A42FD9" w:rsidRDefault="00A42FD9" w:rsidP="00A42FD9">
      <w:pPr>
        <w:spacing w:before="120" w:after="240"/>
        <w:jc w:val="both"/>
      </w:pPr>
      <w:r>
        <w:t xml:space="preserve">Prilikom izvođenja žljebova i udubljenja u zidovima važno je voditi računa da se ne ugrozi stabilnost zida. </w:t>
      </w:r>
    </w:p>
    <w:p w14:paraId="753181E4" w14:textId="77777777" w:rsidR="00A42FD9" w:rsidRDefault="00A42FD9" w:rsidP="00A42FD9">
      <w:pPr>
        <w:spacing w:before="120" w:after="240"/>
        <w:jc w:val="both"/>
      </w:pPr>
      <w:r>
        <w:t xml:space="preserve">Žljebovi i udubljenja ne smiju da prolaze kroz nadvoje ili druge konstrukcijske elemente. </w:t>
      </w:r>
    </w:p>
    <w:p w14:paraId="07510D34" w14:textId="77777777" w:rsidR="00A42FD9" w:rsidRDefault="00A42FD9" w:rsidP="00A42FD9">
      <w:pPr>
        <w:spacing w:before="120" w:after="240"/>
        <w:jc w:val="both"/>
      </w:pPr>
      <w:r>
        <w:t xml:space="preserve">Temperatura svježeg maltera ne smije da bude niža od +5 °C niti viša od +35 °C. </w:t>
      </w:r>
    </w:p>
    <w:p w14:paraId="4B7443A7" w14:textId="77777777" w:rsidR="00A42FD9" w:rsidRPr="00B1285C" w:rsidRDefault="00A42FD9" w:rsidP="00A42FD9">
      <w:pPr>
        <w:spacing w:before="120" w:after="240"/>
        <w:jc w:val="both"/>
      </w:pPr>
      <w:r>
        <w:t>Kada je srednja dnevna temperatura vazduha manja od +5 °C ili viša od +35 °C, zidanje zidova treba da se izvodi pod posebnim uslovima u skladu sa projektom zidane konstrukcije.</w:t>
      </w:r>
    </w:p>
    <w:p w14:paraId="46544D9C" w14:textId="77777777" w:rsidR="00A42FD9" w:rsidRPr="005E54BD" w:rsidRDefault="00A42FD9" w:rsidP="00A42FD9">
      <w:pPr>
        <w:spacing w:before="240" w:after="240"/>
        <w:jc w:val="center"/>
        <w:rPr>
          <w:b/>
          <w:bCs/>
          <w:lang w:val="sr-Latn-ME"/>
        </w:rPr>
      </w:pPr>
      <w:r>
        <w:rPr>
          <w:b/>
          <w:bCs/>
          <w:lang w:val="sr-Latn-CS"/>
        </w:rPr>
        <w:t>Dokazivanje upotrebljivosti zidova</w:t>
      </w:r>
    </w:p>
    <w:p w14:paraId="2B3241C0" w14:textId="77777777" w:rsidR="00A42FD9" w:rsidRDefault="00A42FD9" w:rsidP="00A42FD9">
      <w:pPr>
        <w:spacing w:before="240" w:after="120"/>
        <w:jc w:val="center"/>
        <w:rPr>
          <w:b/>
          <w:bCs/>
          <w:lang w:val="sr-Latn-CS"/>
        </w:rPr>
      </w:pPr>
      <w:r>
        <w:rPr>
          <w:b/>
          <w:bCs/>
          <w:lang w:val="sr-Latn-CS"/>
        </w:rPr>
        <w:t>Član 81</w:t>
      </w:r>
    </w:p>
    <w:p w14:paraId="421121B1" w14:textId="77777777" w:rsidR="00A42FD9" w:rsidRDefault="00A42FD9" w:rsidP="00A42FD9">
      <w:pPr>
        <w:spacing w:before="120" w:after="120"/>
        <w:jc w:val="both"/>
      </w:pPr>
      <w:r>
        <w:t>Dokazivanje upotrebljivosti zidova sprovodi se prema projektu zidane konstrukcije i odredbama ovog pravilnika, a uključuje:</w:t>
      </w:r>
    </w:p>
    <w:p w14:paraId="26464CF5" w14:textId="77777777" w:rsidR="00A42FD9" w:rsidRDefault="00A42FD9" w:rsidP="00A42FD9">
      <w:pPr>
        <w:spacing w:before="120" w:after="120"/>
        <w:ind w:left="567"/>
        <w:jc w:val="both"/>
      </w:pPr>
      <w:r>
        <w:t>1) kategoriju zidnog elementa,</w:t>
      </w:r>
    </w:p>
    <w:p w14:paraId="72031BAE" w14:textId="77777777" w:rsidR="00A42FD9" w:rsidRDefault="00A42FD9" w:rsidP="00A42FD9">
      <w:pPr>
        <w:spacing w:before="120" w:after="120"/>
        <w:ind w:left="567"/>
        <w:jc w:val="both"/>
      </w:pPr>
      <w:r>
        <w:t xml:space="preserve">2) klasu kontrole izvođenja radova. </w:t>
      </w:r>
    </w:p>
    <w:p w14:paraId="7C49E9C1" w14:textId="77777777" w:rsidR="00A42FD9" w:rsidRDefault="00A42FD9" w:rsidP="00A42FD9">
      <w:pPr>
        <w:spacing w:before="120" w:after="240"/>
        <w:jc w:val="both"/>
      </w:pPr>
      <w:r>
        <w:t xml:space="preserve">Kada se naknadno dokaže da nisu ostvarene sve pretpostavke iz projekta zidane konstrukcije iz stava 1 ovog člana, potreban je dokaz graničnih stanja nosivosti i graničnih stanja upotrebljivosti. </w:t>
      </w:r>
    </w:p>
    <w:p w14:paraId="3A998195" w14:textId="77777777" w:rsidR="00A42FD9" w:rsidRDefault="00A42FD9" w:rsidP="00A42FD9">
      <w:pPr>
        <w:spacing w:before="360" w:after="240"/>
        <w:jc w:val="center"/>
        <w:rPr>
          <w:b/>
          <w:bCs/>
          <w:lang w:val="sr-Latn-CS"/>
        </w:rPr>
      </w:pPr>
      <w:r>
        <w:rPr>
          <w:b/>
          <w:bCs/>
          <w:lang w:val="sr-Latn-CS"/>
        </w:rPr>
        <w:t>IV. ODRŽAVANJE ZIDANIH KONSTRUKCIJA</w:t>
      </w:r>
    </w:p>
    <w:p w14:paraId="2E0CFD55" w14:textId="77777777" w:rsidR="00A42FD9" w:rsidRDefault="00A42FD9" w:rsidP="00A42FD9">
      <w:pPr>
        <w:spacing w:before="240" w:after="240"/>
        <w:jc w:val="center"/>
        <w:rPr>
          <w:b/>
          <w:bCs/>
          <w:lang w:val="sr-Latn-CS"/>
        </w:rPr>
      </w:pPr>
      <w:r>
        <w:rPr>
          <w:b/>
          <w:bCs/>
          <w:lang w:val="sr-Latn-CS"/>
        </w:rPr>
        <w:t>Održavanje</w:t>
      </w:r>
    </w:p>
    <w:p w14:paraId="435F754E" w14:textId="77777777" w:rsidR="00A42FD9" w:rsidRDefault="00A42FD9" w:rsidP="00A42FD9">
      <w:pPr>
        <w:spacing w:before="240" w:after="120"/>
        <w:jc w:val="center"/>
        <w:rPr>
          <w:b/>
          <w:bCs/>
          <w:lang w:val="sr-Latn-CS"/>
        </w:rPr>
      </w:pPr>
      <w:r>
        <w:rPr>
          <w:b/>
          <w:bCs/>
          <w:lang w:val="sr-Latn-CS"/>
        </w:rPr>
        <w:t>Član 82</w:t>
      </w:r>
    </w:p>
    <w:p w14:paraId="4023F97E" w14:textId="77777777" w:rsidR="00A42FD9" w:rsidRPr="00953F26" w:rsidRDefault="00A42FD9" w:rsidP="00A42FD9">
      <w:pPr>
        <w:spacing w:before="120" w:after="240"/>
        <w:jc w:val="both"/>
      </w:pPr>
      <w:r>
        <w:t xml:space="preserve">Za održavanje zidanih konstrukcija primjenjuju se opšta pravila za održavanje građevinskih konstrukcija propisana u </w:t>
      </w:r>
      <w:r w:rsidRPr="00A53334">
        <w:t>članovima 21 do 24 ovog</w:t>
      </w:r>
      <w:r>
        <w:t xml:space="preserve"> pravilnika.</w:t>
      </w:r>
    </w:p>
    <w:p w14:paraId="5679F0E2" w14:textId="73A29C8C" w:rsidR="00A42FD9" w:rsidRDefault="00A42FD9">
      <w:pPr>
        <w:spacing w:after="160" w:line="259" w:lineRule="auto"/>
        <w:rPr>
          <w:lang w:val="sr-Latn-ME"/>
        </w:rPr>
      </w:pPr>
      <w:r>
        <w:rPr>
          <w:lang w:val="sr-Latn-ME"/>
        </w:rPr>
        <w:br w:type="page"/>
      </w:r>
    </w:p>
    <w:p w14:paraId="444BC30F" w14:textId="77777777" w:rsidR="00A42FD9" w:rsidRPr="00A64BAB" w:rsidRDefault="00A42FD9" w:rsidP="00A42FD9">
      <w:pPr>
        <w:spacing w:before="240" w:after="240"/>
        <w:jc w:val="center"/>
        <w:rPr>
          <w:b/>
          <w:bCs/>
          <w:color w:val="FF0000"/>
          <w:lang w:val="sr-Latn-ME"/>
        </w:rPr>
      </w:pPr>
      <w:r w:rsidRPr="00EC4936">
        <w:rPr>
          <w:b/>
          <w:bCs/>
          <w:color w:val="FF0000"/>
          <w:lang w:val="sr-Latn-CS"/>
        </w:rPr>
        <w:t xml:space="preserve">POSEBNA PRAVILA ZA GEOTEHNIČKO PROJEKTOVANJE I GEOTEHNIČKE </w:t>
      </w:r>
      <w:r>
        <w:rPr>
          <w:b/>
          <w:bCs/>
          <w:color w:val="FF0000"/>
          <w:lang w:val="sr-Latn-CS"/>
        </w:rPr>
        <w:t>PODATKE</w:t>
      </w:r>
    </w:p>
    <w:p w14:paraId="2986EDD1" w14:textId="77777777" w:rsidR="00A42FD9" w:rsidRDefault="00A42FD9" w:rsidP="00A42FD9">
      <w:pPr>
        <w:spacing w:before="240" w:after="240"/>
        <w:jc w:val="center"/>
        <w:rPr>
          <w:b/>
          <w:bCs/>
          <w:lang w:val="sr-Latn-CS"/>
        </w:rPr>
      </w:pPr>
    </w:p>
    <w:p w14:paraId="385E3CD3" w14:textId="77777777" w:rsidR="00A42FD9" w:rsidRPr="00EC4936" w:rsidRDefault="00A42FD9" w:rsidP="00A42FD9">
      <w:pPr>
        <w:spacing w:before="240" w:after="240"/>
        <w:jc w:val="center"/>
        <w:rPr>
          <w:b/>
          <w:bCs/>
          <w:lang w:val="sr-Latn-CS"/>
        </w:rPr>
      </w:pPr>
      <w:r w:rsidRPr="00EC4936">
        <w:rPr>
          <w:b/>
          <w:bCs/>
          <w:lang w:val="sr-Latn-CS"/>
        </w:rPr>
        <w:t>GEOTEHNIČKI ISTRAŽNI RADOVI I IZVEŠTAJI</w:t>
      </w:r>
    </w:p>
    <w:p w14:paraId="12503296" w14:textId="77777777" w:rsidR="00A42FD9" w:rsidRDefault="00A42FD9" w:rsidP="00A42FD9">
      <w:pPr>
        <w:spacing w:before="240" w:after="240"/>
        <w:jc w:val="center"/>
        <w:rPr>
          <w:b/>
          <w:bCs/>
          <w:lang w:val="sr-Latn-CS"/>
        </w:rPr>
      </w:pPr>
      <w:r w:rsidRPr="00EC4936">
        <w:rPr>
          <w:b/>
          <w:bCs/>
          <w:lang w:val="sr-Latn-CS"/>
        </w:rPr>
        <w:t>Član 8</w:t>
      </w:r>
      <w:r>
        <w:rPr>
          <w:b/>
          <w:bCs/>
          <w:lang w:val="sr-Latn-CS"/>
        </w:rPr>
        <w:t>3</w:t>
      </w:r>
    </w:p>
    <w:p w14:paraId="29B1665B" w14:textId="77777777" w:rsidR="00A42FD9" w:rsidRPr="00EC4936" w:rsidRDefault="00A42FD9" w:rsidP="00A42FD9">
      <w:pPr>
        <w:spacing w:before="120" w:after="240"/>
        <w:jc w:val="both"/>
        <w:rPr>
          <w:lang w:val="sr-Latn-CS"/>
        </w:rPr>
      </w:pPr>
      <w:r>
        <w:t>Ispitivanja</w:t>
      </w:r>
      <w:r w:rsidRPr="00EC4936">
        <w:rPr>
          <w:lang w:val="sr-Latn-CS"/>
        </w:rPr>
        <w:t xml:space="preserve"> </w:t>
      </w:r>
      <w:r>
        <w:t>tla</w:t>
      </w:r>
      <w:r w:rsidRPr="00EC4936">
        <w:rPr>
          <w:lang w:val="sr-Latn-CS"/>
        </w:rPr>
        <w:t xml:space="preserve">, </w:t>
      </w:r>
      <w:r>
        <w:t>stijene</w:t>
      </w:r>
      <w:r w:rsidRPr="00EC4936">
        <w:rPr>
          <w:lang w:val="sr-Latn-CS"/>
        </w:rPr>
        <w:t xml:space="preserve">, </w:t>
      </w:r>
      <w:r>
        <w:t>rastresitog</w:t>
      </w:r>
      <w:r w:rsidRPr="00EC4936">
        <w:rPr>
          <w:lang w:val="sr-Latn-CS"/>
        </w:rPr>
        <w:t xml:space="preserve"> </w:t>
      </w:r>
      <w:r>
        <w:t>i</w:t>
      </w:r>
      <w:r w:rsidRPr="00EC4936">
        <w:rPr>
          <w:lang w:val="sr-Latn-CS"/>
        </w:rPr>
        <w:t xml:space="preserve"> </w:t>
      </w:r>
      <w:r>
        <w:t>nasutog</w:t>
      </w:r>
      <w:r w:rsidRPr="00EC4936">
        <w:rPr>
          <w:lang w:val="sr-Latn-CS"/>
        </w:rPr>
        <w:t xml:space="preserve"> </w:t>
      </w:r>
      <w:r>
        <w:t>materijala</w:t>
      </w:r>
      <w:r w:rsidRPr="00EC4936">
        <w:rPr>
          <w:lang w:val="sr-Latn-CS"/>
        </w:rPr>
        <w:t xml:space="preserve"> (</w:t>
      </w:r>
      <w:r>
        <w:t>u</w:t>
      </w:r>
      <w:r w:rsidRPr="00EC4936">
        <w:rPr>
          <w:lang w:val="sr-Latn-CS"/>
        </w:rPr>
        <w:t xml:space="preserve"> </w:t>
      </w:r>
      <w:r>
        <w:t>daljem</w:t>
      </w:r>
      <w:r w:rsidRPr="00EC4936">
        <w:rPr>
          <w:lang w:val="sr-Latn-CS"/>
        </w:rPr>
        <w:t xml:space="preserve"> </w:t>
      </w:r>
      <w:r>
        <w:t>tekstu</w:t>
      </w:r>
      <w:r w:rsidRPr="00EC4936">
        <w:rPr>
          <w:lang w:val="sr-Latn-CS"/>
        </w:rPr>
        <w:t xml:space="preserve">: </w:t>
      </w:r>
      <w:r>
        <w:t>gra</w:t>
      </w:r>
      <w:r w:rsidRPr="00EC4936">
        <w:rPr>
          <w:lang w:val="sr-Latn-CS"/>
        </w:rPr>
        <w:t>đ</w:t>
      </w:r>
      <w:r>
        <w:t>evinsko</w:t>
      </w:r>
      <w:r w:rsidRPr="00EC4936">
        <w:rPr>
          <w:lang w:val="sr-Latn-CS"/>
        </w:rPr>
        <w:t xml:space="preserve"> </w:t>
      </w:r>
      <w:r>
        <w:t>tlo</w:t>
      </w:r>
      <w:r w:rsidRPr="00EC4936">
        <w:rPr>
          <w:lang w:val="sr-Latn-CS"/>
        </w:rPr>
        <w:t xml:space="preserve">) </w:t>
      </w:r>
      <w:r>
        <w:t>i</w:t>
      </w:r>
      <w:r w:rsidRPr="00EC4936">
        <w:rPr>
          <w:lang w:val="sr-Latn-CS"/>
        </w:rPr>
        <w:t xml:space="preserve"> </w:t>
      </w:r>
      <w:r>
        <w:t>podzemne</w:t>
      </w:r>
      <w:r w:rsidRPr="00EC4936">
        <w:rPr>
          <w:lang w:val="sr-Latn-CS"/>
        </w:rPr>
        <w:t xml:space="preserve"> </w:t>
      </w:r>
      <w:r>
        <w:t>vode</w:t>
      </w:r>
      <w:r w:rsidRPr="00EC4936">
        <w:rPr>
          <w:lang w:val="sr-Latn-CS"/>
        </w:rPr>
        <w:t xml:space="preserve"> </w:t>
      </w:r>
      <w:r>
        <w:t>i</w:t>
      </w:r>
      <w:r w:rsidRPr="00EC4936">
        <w:rPr>
          <w:lang w:val="sr-Latn-CS"/>
        </w:rPr>
        <w:t xml:space="preserve"> </w:t>
      </w:r>
      <w:r>
        <w:t>s</w:t>
      </w:r>
      <w:r w:rsidRPr="00EC4936">
        <w:rPr>
          <w:lang w:val="sr-Latn-CS"/>
        </w:rPr>
        <w:t xml:space="preserve"> </w:t>
      </w:r>
      <w:r>
        <w:t>njima</w:t>
      </w:r>
      <w:r w:rsidRPr="00EC4936">
        <w:rPr>
          <w:lang w:val="sr-Latn-CS"/>
        </w:rPr>
        <w:t xml:space="preserve"> </w:t>
      </w:r>
      <w:r>
        <w:t>povezani</w:t>
      </w:r>
      <w:r w:rsidRPr="00EC4936">
        <w:rPr>
          <w:lang w:val="sr-Latn-CS"/>
        </w:rPr>
        <w:t xml:space="preserve"> </w:t>
      </w:r>
      <w:r>
        <w:t>postupci</w:t>
      </w:r>
      <w:r w:rsidRPr="00EC4936">
        <w:rPr>
          <w:lang w:val="sr-Latn-CS"/>
        </w:rPr>
        <w:t xml:space="preserve"> (</w:t>
      </w:r>
      <w:r>
        <w:t>u</w:t>
      </w:r>
      <w:r w:rsidRPr="00EC4936">
        <w:rPr>
          <w:lang w:val="sr-Latn-CS"/>
        </w:rPr>
        <w:t xml:space="preserve"> </w:t>
      </w:r>
      <w:r>
        <w:t>daljem</w:t>
      </w:r>
      <w:r w:rsidRPr="00EC4936">
        <w:rPr>
          <w:lang w:val="sr-Latn-CS"/>
        </w:rPr>
        <w:t xml:space="preserve"> </w:t>
      </w:r>
      <w:r>
        <w:t>tekstu</w:t>
      </w:r>
      <w:r w:rsidRPr="00EC4936">
        <w:rPr>
          <w:lang w:val="sr-Latn-CS"/>
        </w:rPr>
        <w:t xml:space="preserve">: </w:t>
      </w:r>
      <w:r>
        <w:t>geotehni</w:t>
      </w:r>
      <w:r w:rsidRPr="00EC4936">
        <w:rPr>
          <w:lang w:val="sr-Latn-CS"/>
        </w:rPr>
        <w:t>č</w:t>
      </w:r>
      <w:r>
        <w:t>ki</w:t>
      </w:r>
      <w:r w:rsidRPr="00EC4936">
        <w:rPr>
          <w:lang w:val="sr-Latn-CS"/>
        </w:rPr>
        <w:t xml:space="preserve"> </w:t>
      </w:r>
      <w:r>
        <w:t>istra</w:t>
      </w:r>
      <w:r w:rsidRPr="00EC4936">
        <w:rPr>
          <w:lang w:val="sr-Latn-CS"/>
        </w:rPr>
        <w:t>ž</w:t>
      </w:r>
      <w:r>
        <w:t>ni</w:t>
      </w:r>
      <w:r w:rsidRPr="00EC4936">
        <w:rPr>
          <w:lang w:val="sr-Latn-CS"/>
        </w:rPr>
        <w:t xml:space="preserve"> </w:t>
      </w:r>
      <w:r>
        <w:t>radovi</w:t>
      </w:r>
      <w:r w:rsidRPr="00EC4936">
        <w:rPr>
          <w:lang w:val="sr-Latn-CS"/>
        </w:rPr>
        <w:t xml:space="preserve">) </w:t>
      </w:r>
      <w:r>
        <w:t>su</w:t>
      </w:r>
      <w:r w:rsidRPr="00EC4936">
        <w:rPr>
          <w:lang w:val="sr-Latn-CS"/>
        </w:rPr>
        <w:t xml:space="preserve"> </w:t>
      </w:r>
      <w:r>
        <w:t>podloga</w:t>
      </w:r>
      <w:r w:rsidRPr="00EC4936">
        <w:rPr>
          <w:lang w:val="sr-Latn-CS"/>
        </w:rPr>
        <w:t xml:space="preserve"> </w:t>
      </w:r>
      <w:r>
        <w:t>za</w:t>
      </w:r>
      <w:r w:rsidRPr="00EC4936">
        <w:rPr>
          <w:lang w:val="sr-Latn-CS"/>
        </w:rPr>
        <w:t xml:space="preserve"> </w:t>
      </w:r>
      <w:r>
        <w:t>izradu</w:t>
      </w:r>
      <w:r w:rsidRPr="00EC4936">
        <w:rPr>
          <w:lang w:val="sr-Latn-CS"/>
        </w:rPr>
        <w:t xml:space="preserve"> </w:t>
      </w:r>
      <w:r>
        <w:t>gra</w:t>
      </w:r>
      <w:r w:rsidRPr="00EC4936">
        <w:rPr>
          <w:lang w:val="sr-Latn-CS"/>
        </w:rPr>
        <w:t>đ</w:t>
      </w:r>
      <w:r>
        <w:t>evinskog</w:t>
      </w:r>
      <w:r w:rsidRPr="00EC4936">
        <w:rPr>
          <w:lang w:val="sr-Latn-CS"/>
        </w:rPr>
        <w:t xml:space="preserve"> </w:t>
      </w:r>
      <w:r>
        <w:t>projekta</w:t>
      </w:r>
      <w:r w:rsidRPr="00EC4936">
        <w:rPr>
          <w:lang w:val="sr-Latn-CS"/>
        </w:rPr>
        <w:t>.</w:t>
      </w:r>
    </w:p>
    <w:p w14:paraId="15B07DF0" w14:textId="77777777" w:rsidR="00A42FD9" w:rsidRPr="00EC4936" w:rsidRDefault="00A42FD9" w:rsidP="00A42FD9">
      <w:pPr>
        <w:spacing w:before="120" w:after="240"/>
        <w:jc w:val="both"/>
        <w:rPr>
          <w:lang w:val="pl-PL"/>
        </w:rPr>
      </w:pPr>
      <w:r w:rsidRPr="00EC4936">
        <w:rPr>
          <w:lang w:val="pl-PL"/>
        </w:rPr>
        <w:t>Geotehnički istražni radovi sprovode se neposredno na terenu i na uzorcima u laboratorij</w:t>
      </w:r>
      <w:r>
        <w:rPr>
          <w:lang w:val="pl-PL"/>
        </w:rPr>
        <w:t>i</w:t>
      </w:r>
      <w:r w:rsidRPr="00EC4936">
        <w:rPr>
          <w:lang w:val="pl-PL"/>
        </w:rPr>
        <w:t xml:space="preserve"> ili posredno opažanjem deformacija konstrukcija pod probnim opterećenjem, opažanjem deformacija susjedni</w:t>
      </w:r>
      <w:r>
        <w:rPr>
          <w:lang w:val="pl-PL"/>
        </w:rPr>
        <w:t>h</w:t>
      </w:r>
      <w:r w:rsidRPr="00EC4936">
        <w:rPr>
          <w:lang w:val="pl-PL"/>
        </w:rPr>
        <w:t xml:space="preserve"> objekata, drugim opažanjima i mjerenjima na terenu kao i uvidom u rezultate drugih istražnih radova sprovedenih u neposrednoj blizini budućeg gradilišta.</w:t>
      </w:r>
    </w:p>
    <w:p w14:paraId="2EDC219A" w14:textId="77777777" w:rsidR="00A42FD9" w:rsidRPr="00EC4936" w:rsidRDefault="00A42FD9" w:rsidP="00A42FD9">
      <w:pPr>
        <w:spacing w:before="120" w:after="240"/>
        <w:jc w:val="both"/>
        <w:rPr>
          <w:lang w:val="pl-PL"/>
        </w:rPr>
      </w:pPr>
      <w:r w:rsidRPr="00EC4936">
        <w:rPr>
          <w:lang w:val="pl-PL"/>
        </w:rPr>
        <w:t>Geotehnički istražni radovi sprovode se prema crnogorskim standardima i crnogorskim tehničkim specifikacijama iz Priloga 2. ovog pravilnika.</w:t>
      </w:r>
    </w:p>
    <w:p w14:paraId="4E01DA60" w14:textId="77777777" w:rsidR="00A42FD9" w:rsidRPr="00EC4936" w:rsidRDefault="00A42FD9" w:rsidP="00A42FD9">
      <w:pPr>
        <w:spacing w:before="120" w:after="240"/>
        <w:jc w:val="both"/>
        <w:rPr>
          <w:lang w:val="pl-PL"/>
        </w:rPr>
      </w:pPr>
      <w:r w:rsidRPr="00EC4936">
        <w:rPr>
          <w:lang w:val="pl-PL"/>
        </w:rPr>
        <w:t>Za geotehničke istražne radove dopuštena je prim</w:t>
      </w:r>
      <w:r>
        <w:rPr>
          <w:lang w:val="pl-PL"/>
        </w:rPr>
        <w:t>j</w:t>
      </w:r>
      <w:r w:rsidRPr="00EC4936">
        <w:rPr>
          <w:lang w:val="pl-PL"/>
        </w:rPr>
        <w:t xml:space="preserve">ena i drugih nacionalnih standarda ili drugih postupaka prema pravilima struke mimo onih iz stava 3. ovog člana, u slučaju kada ne postoje odgovarajući crnogorski standard i </w:t>
      </w:r>
      <w:r>
        <w:rPr>
          <w:lang w:val="pl-PL"/>
        </w:rPr>
        <w:t xml:space="preserve">crnogorske </w:t>
      </w:r>
      <w:r w:rsidRPr="00EC4936">
        <w:rPr>
          <w:lang w:val="pl-PL"/>
        </w:rPr>
        <w:t>tehničke specifikacije.</w:t>
      </w:r>
    </w:p>
    <w:p w14:paraId="38236F04" w14:textId="77777777" w:rsidR="00A42FD9" w:rsidRPr="00EC4936" w:rsidRDefault="00A42FD9" w:rsidP="00A42FD9">
      <w:pPr>
        <w:spacing w:before="120" w:after="240"/>
        <w:jc w:val="both"/>
        <w:rPr>
          <w:lang w:val="pl-PL"/>
        </w:rPr>
      </w:pPr>
      <w:r w:rsidRPr="00EC4936">
        <w:rPr>
          <w:lang w:val="pl-PL"/>
        </w:rPr>
        <w:t xml:space="preserve">Vrste, obim, prostorni raspored i faze ispitivanja utvrđuju se </w:t>
      </w:r>
      <w:r>
        <w:rPr>
          <w:lang w:val="pl-PL"/>
        </w:rPr>
        <w:t>projektom</w:t>
      </w:r>
      <w:r w:rsidRPr="00EC4936">
        <w:rPr>
          <w:lang w:val="pl-PL"/>
        </w:rPr>
        <w:t xml:space="preserve"> geotehničkih istražnih radova u skladu s pravilima geotehničkog projektovanja i pravilima struke uzimajući u obzir:</w:t>
      </w:r>
    </w:p>
    <w:p w14:paraId="4266B3A3" w14:textId="77777777" w:rsidR="00A42FD9" w:rsidRPr="00EC4936" w:rsidRDefault="00A42FD9" w:rsidP="00A42FD9">
      <w:pPr>
        <w:spacing w:before="120" w:after="240"/>
        <w:jc w:val="both"/>
        <w:rPr>
          <w:lang w:val="pl-PL"/>
        </w:rPr>
      </w:pPr>
      <w:r w:rsidRPr="00EC4936">
        <w:rPr>
          <w:lang w:val="pl-PL"/>
        </w:rPr>
        <w:t>1)</w:t>
      </w:r>
      <w:r w:rsidRPr="00EC4936">
        <w:rPr>
          <w:lang w:val="pl-PL"/>
        </w:rPr>
        <w:tab/>
        <w:t>složenost građevinske konstrukcije i građevinskog zahvata, odnosno geotehničk</w:t>
      </w:r>
      <w:r>
        <w:rPr>
          <w:lang w:val="pl-PL"/>
        </w:rPr>
        <w:t>u</w:t>
      </w:r>
      <w:r w:rsidRPr="00EC4936">
        <w:rPr>
          <w:lang w:val="pl-PL"/>
        </w:rPr>
        <w:t xml:space="preserve"> kategorij</w:t>
      </w:r>
      <w:r>
        <w:rPr>
          <w:lang w:val="pl-PL"/>
        </w:rPr>
        <w:t>u</w:t>
      </w:r>
      <w:r w:rsidRPr="00EC4936">
        <w:rPr>
          <w:lang w:val="pl-PL"/>
        </w:rPr>
        <w:t xml:space="preserve"> prema MEST EN 1997-1</w:t>
      </w:r>
      <w:r>
        <w:rPr>
          <w:lang w:val="pl-PL"/>
        </w:rPr>
        <w:t>,</w:t>
      </w:r>
    </w:p>
    <w:p w14:paraId="79063D1E" w14:textId="77777777" w:rsidR="00A42FD9" w:rsidRPr="00EC4936" w:rsidRDefault="00A42FD9" w:rsidP="00A42FD9">
      <w:pPr>
        <w:spacing w:before="120" w:after="240"/>
        <w:jc w:val="both"/>
        <w:rPr>
          <w:lang w:val="pl-PL"/>
        </w:rPr>
      </w:pPr>
      <w:r w:rsidRPr="00EC4936">
        <w:rPr>
          <w:lang w:val="pl-PL"/>
        </w:rPr>
        <w:t>2)</w:t>
      </w:r>
      <w:r w:rsidRPr="00EC4936">
        <w:rPr>
          <w:lang w:val="pl-PL"/>
        </w:rPr>
        <w:tab/>
        <w:t>uslove u građevinskom tlu i podzemnoj vodi (uslojenost, heterogenost, anizotropija, veličina zrna tla, krutost, čvrstoća, nivo podzemne vode, vodopropusnost, mogućnost dreniranja, stabilnost na klizanje, stabilnost na cikličko opterećenje i drugo),</w:t>
      </w:r>
    </w:p>
    <w:p w14:paraId="7F639DFB" w14:textId="77777777" w:rsidR="00A42FD9" w:rsidRPr="00EC4936" w:rsidRDefault="00A42FD9" w:rsidP="00A42FD9">
      <w:pPr>
        <w:spacing w:before="120" w:after="240"/>
        <w:jc w:val="both"/>
        <w:rPr>
          <w:lang w:val="pl-PL"/>
        </w:rPr>
      </w:pPr>
      <w:r w:rsidRPr="00EC4936">
        <w:rPr>
          <w:lang w:val="pl-PL"/>
        </w:rPr>
        <w:t>3)</w:t>
      </w:r>
      <w:r w:rsidRPr="00EC4936">
        <w:rPr>
          <w:lang w:val="pl-PL"/>
        </w:rPr>
        <w:tab/>
        <w:t>uticaje koj</w:t>
      </w:r>
      <w:r>
        <w:rPr>
          <w:lang w:val="sr-Cyrl-ME"/>
        </w:rPr>
        <w:t>е</w:t>
      </w:r>
      <w:r w:rsidRPr="00EC4936">
        <w:rPr>
          <w:lang w:val="pl-PL"/>
        </w:rPr>
        <w:t xml:space="preserve"> građevinski zahvat (na prim</w:t>
      </w:r>
      <w:r>
        <w:rPr>
          <w:lang w:val="pl-PL"/>
        </w:rPr>
        <w:t>j</w:t>
      </w:r>
      <w:r w:rsidRPr="00EC4936">
        <w:rPr>
          <w:lang w:val="pl-PL"/>
        </w:rPr>
        <w:t>er: iskop, zasjek, usjek, sniženje nivoa podzemne vode itd.) i građevinska konstrukcija kao i spoljašnja opterećenja imaju na građevinsko tlo, podzemnu vodu ili okolne objekte,</w:t>
      </w:r>
    </w:p>
    <w:p w14:paraId="2BB0B094" w14:textId="77777777" w:rsidR="00A42FD9" w:rsidRPr="00EC4936" w:rsidRDefault="00A42FD9" w:rsidP="00A42FD9">
      <w:pPr>
        <w:spacing w:before="120" w:after="240"/>
        <w:jc w:val="both"/>
        <w:rPr>
          <w:lang w:val="pl-PL"/>
        </w:rPr>
      </w:pPr>
      <w:r w:rsidRPr="00EC4936">
        <w:rPr>
          <w:lang w:val="pl-PL"/>
        </w:rPr>
        <w:t>4)</w:t>
      </w:r>
      <w:r w:rsidRPr="00EC4936">
        <w:rPr>
          <w:lang w:val="pl-PL"/>
        </w:rPr>
        <w:tab/>
        <w:t>područje tla u kojem građevinski zahvat ima bitan uticaj,</w:t>
      </w:r>
    </w:p>
    <w:p w14:paraId="3472E420" w14:textId="77777777" w:rsidR="00A42FD9" w:rsidRPr="00EC4936" w:rsidRDefault="00A42FD9" w:rsidP="00A42FD9">
      <w:pPr>
        <w:spacing w:before="120" w:after="240"/>
        <w:jc w:val="both"/>
        <w:rPr>
          <w:lang w:val="pl-PL"/>
        </w:rPr>
      </w:pPr>
      <w:r w:rsidRPr="00EC4936">
        <w:rPr>
          <w:lang w:val="pl-PL"/>
        </w:rPr>
        <w:t>5)</w:t>
      </w:r>
      <w:r w:rsidRPr="00EC4936">
        <w:rPr>
          <w:lang w:val="pl-PL"/>
        </w:rPr>
        <w:tab/>
        <w:t>prim</w:t>
      </w:r>
      <w:r>
        <w:rPr>
          <w:lang w:val="pl-PL"/>
        </w:rPr>
        <w:t>j</w:t>
      </w:r>
      <w:r w:rsidRPr="00EC4936">
        <w:rPr>
          <w:lang w:val="pl-PL"/>
        </w:rPr>
        <w:t>enljivost pojedine vrste ispitivanja na vrstu tla ili stijene koja se ispituje i</w:t>
      </w:r>
    </w:p>
    <w:p w14:paraId="36A6689B" w14:textId="77777777" w:rsidR="00A42FD9" w:rsidRPr="00EC4936" w:rsidRDefault="00A42FD9" w:rsidP="00A42FD9">
      <w:pPr>
        <w:spacing w:before="120" w:after="240"/>
        <w:jc w:val="both"/>
        <w:rPr>
          <w:lang w:val="pl-PL"/>
        </w:rPr>
      </w:pPr>
      <w:r w:rsidRPr="00EC4936">
        <w:rPr>
          <w:lang w:val="pl-PL"/>
        </w:rPr>
        <w:t>6)</w:t>
      </w:r>
      <w:r w:rsidRPr="00EC4936">
        <w:rPr>
          <w:lang w:val="pl-PL"/>
        </w:rPr>
        <w:tab/>
        <w:t>zaht</w:t>
      </w:r>
      <w:r>
        <w:rPr>
          <w:lang w:val="pl-PL"/>
        </w:rPr>
        <w:t>j</w:t>
      </w:r>
      <w:r w:rsidRPr="00EC4936">
        <w:rPr>
          <w:lang w:val="pl-PL"/>
        </w:rPr>
        <w:t>eve da je poželjno odrediti ili proc</w:t>
      </w:r>
      <w:r>
        <w:rPr>
          <w:lang w:val="pl-PL"/>
        </w:rPr>
        <w:t>ij</w:t>
      </w:r>
      <w:r w:rsidRPr="00EC4936">
        <w:rPr>
          <w:lang w:val="pl-PL"/>
        </w:rPr>
        <w:t>eniti veličinu parametra tla ili stijene na osnovu barem dv</w:t>
      </w:r>
      <w:r>
        <w:rPr>
          <w:lang w:val="pl-PL"/>
        </w:rPr>
        <w:t>ij</w:t>
      </w:r>
      <w:r w:rsidRPr="00EC4936">
        <w:rPr>
          <w:lang w:val="pl-PL"/>
        </w:rPr>
        <w:t>e raznorodne vrste ispitivanja tla ili stijene. Za sva terenska ispitivanja, uključujući i terenska bušenja, potrebno je:</w:t>
      </w:r>
    </w:p>
    <w:p w14:paraId="2907D901" w14:textId="77777777" w:rsidR="00A42FD9" w:rsidRDefault="00A42FD9" w:rsidP="00A42FD9">
      <w:pPr>
        <w:pStyle w:val="ListParagraph"/>
        <w:numPr>
          <w:ilvl w:val="0"/>
          <w:numId w:val="22"/>
        </w:numPr>
        <w:spacing w:before="120" w:after="240"/>
        <w:contextualSpacing w:val="0"/>
        <w:jc w:val="both"/>
      </w:pPr>
      <w:r>
        <w:t>sprovesti visinsko i položajno snimanje mjesta ispitivanja,</w:t>
      </w:r>
    </w:p>
    <w:p w14:paraId="2D1CB4E9" w14:textId="77777777" w:rsidR="00A42FD9" w:rsidRDefault="00A42FD9" w:rsidP="00A42FD9">
      <w:pPr>
        <w:pStyle w:val="ListParagraph"/>
        <w:numPr>
          <w:ilvl w:val="0"/>
          <w:numId w:val="22"/>
        </w:numPr>
        <w:spacing w:before="120" w:after="240"/>
        <w:contextualSpacing w:val="0"/>
        <w:jc w:val="both"/>
      </w:pPr>
      <w:r>
        <w:t>zabilježiti datum i vrijeme ispitivanja kao i vremenske prilike u trenutku ispitivanja,</w:t>
      </w:r>
    </w:p>
    <w:p w14:paraId="4155154D" w14:textId="77777777" w:rsidR="00A42FD9" w:rsidRDefault="00A42FD9" w:rsidP="00A42FD9">
      <w:pPr>
        <w:pStyle w:val="ListParagraph"/>
        <w:numPr>
          <w:ilvl w:val="0"/>
          <w:numId w:val="22"/>
        </w:numPr>
        <w:spacing w:before="120" w:after="240"/>
        <w:contextualSpacing w:val="0"/>
        <w:jc w:val="both"/>
      </w:pPr>
      <w:r>
        <w:t>izmjeriti dubinu vode na mestu ispitivanja ako se ispitivanje sprovodi pod vodom,</w:t>
      </w:r>
    </w:p>
    <w:p w14:paraId="781F0FD3" w14:textId="77777777" w:rsidR="00A42FD9" w:rsidRDefault="00A42FD9" w:rsidP="00A42FD9">
      <w:pPr>
        <w:spacing w:before="120" w:after="240"/>
        <w:jc w:val="both"/>
      </w:pPr>
    </w:p>
    <w:p w14:paraId="5AAEFE39" w14:textId="77777777" w:rsidR="00A42FD9" w:rsidRPr="00494B31" w:rsidRDefault="00A42FD9" w:rsidP="00A42FD9">
      <w:pPr>
        <w:pStyle w:val="ListParagraph"/>
        <w:numPr>
          <w:ilvl w:val="0"/>
          <w:numId w:val="22"/>
        </w:numPr>
        <w:spacing w:before="120" w:after="240"/>
        <w:contextualSpacing w:val="0"/>
        <w:jc w:val="both"/>
        <w:rPr>
          <w:lang w:val="pl-PL"/>
        </w:rPr>
      </w:pPr>
      <w:r w:rsidRPr="00494B31">
        <w:rPr>
          <w:lang w:val="pl-PL"/>
        </w:rPr>
        <w:t>izmjeriti ili procijeniti udaljenost do m</w:t>
      </w:r>
      <w:r>
        <w:rPr>
          <w:lang w:val="pl-PL"/>
        </w:rPr>
        <w:t>j</w:t>
      </w:r>
      <w:r w:rsidRPr="00494B31">
        <w:rPr>
          <w:lang w:val="pl-PL"/>
        </w:rPr>
        <w:t>ernog m</w:t>
      </w:r>
      <w:r>
        <w:rPr>
          <w:lang w:val="pl-PL"/>
        </w:rPr>
        <w:t>j</w:t>
      </w:r>
      <w:r w:rsidRPr="00494B31">
        <w:rPr>
          <w:lang w:val="pl-PL"/>
        </w:rPr>
        <w:t>esta ako se ispitivanja sprovode na daljinu i</w:t>
      </w:r>
    </w:p>
    <w:p w14:paraId="065BB231" w14:textId="77777777" w:rsidR="00A42FD9" w:rsidRPr="00494B31" w:rsidRDefault="00A42FD9" w:rsidP="00A42FD9">
      <w:pPr>
        <w:pStyle w:val="ListParagraph"/>
        <w:numPr>
          <w:ilvl w:val="0"/>
          <w:numId w:val="22"/>
        </w:numPr>
        <w:spacing w:before="120" w:after="240"/>
        <w:contextualSpacing w:val="0"/>
        <w:jc w:val="both"/>
        <w:rPr>
          <w:lang w:val="pl-PL"/>
        </w:rPr>
      </w:pPr>
      <w:r w:rsidRPr="00494B31">
        <w:rPr>
          <w:lang w:val="pl-PL"/>
        </w:rPr>
        <w:t>naznačiti standard prema kojem je ispitivanje sprovedeno ili opisati postupak ispitivanja ako odgovarajući standard ne postoji.</w:t>
      </w:r>
    </w:p>
    <w:p w14:paraId="06CFC158" w14:textId="77777777" w:rsidR="00A42FD9" w:rsidRPr="00EC4936" w:rsidRDefault="00A42FD9" w:rsidP="00A42FD9">
      <w:pPr>
        <w:spacing w:before="120" w:after="240"/>
        <w:jc w:val="both"/>
        <w:rPr>
          <w:lang w:val="pl-PL"/>
        </w:rPr>
      </w:pPr>
      <w:r w:rsidRPr="00EC4936">
        <w:rPr>
          <w:lang w:val="pl-PL"/>
        </w:rPr>
        <w:t xml:space="preserve">Za sva laboratorijska ispitivanja potrebno je </w:t>
      </w:r>
      <w:r>
        <w:rPr>
          <w:lang w:val="pl-PL"/>
        </w:rPr>
        <w:t>zabilježiti</w:t>
      </w:r>
      <w:r w:rsidRPr="00EC4936">
        <w:rPr>
          <w:lang w:val="pl-PL"/>
        </w:rPr>
        <w:t xml:space="preserve"> položaj i dubinu iz koje je uzet ispitni uzorak tla, stijene ili podzemne vode kao i naznačiti standard u skladu sa kojim je ispitivanje sprovedeno ili opisati postupak ispitivanja ako odgovarajući standard ne postoji.</w:t>
      </w:r>
    </w:p>
    <w:p w14:paraId="6B3901A4" w14:textId="77777777" w:rsidR="00A42FD9" w:rsidRPr="00EC4936" w:rsidRDefault="00A42FD9" w:rsidP="00A42FD9">
      <w:pPr>
        <w:spacing w:before="120" w:after="240"/>
        <w:jc w:val="both"/>
        <w:rPr>
          <w:lang w:val="pl-PL"/>
        </w:rPr>
      </w:pPr>
      <w:r w:rsidRPr="00EC4936">
        <w:rPr>
          <w:lang w:val="pl-PL"/>
        </w:rPr>
        <w:t>Ako su prethodna saznanja o temeljnom tlu nedovoljna za ispravno planiranje geotehničkih istražnih radova dovoljnih za geotehničko projektovanje, potrebno je izvesti odgovarajuće prethodne geotehničke istražne radove.</w:t>
      </w:r>
    </w:p>
    <w:p w14:paraId="0500E505" w14:textId="77777777" w:rsidR="00A42FD9" w:rsidRDefault="00A42FD9" w:rsidP="00A42FD9">
      <w:pPr>
        <w:spacing w:before="120" w:after="240"/>
        <w:jc w:val="both"/>
        <w:rPr>
          <w:b/>
          <w:bCs/>
          <w:lang w:val="sr-Latn-CS"/>
        </w:rPr>
      </w:pPr>
      <w:r w:rsidRPr="00EC4936">
        <w:rPr>
          <w:lang w:val="pl-PL"/>
        </w:rPr>
        <w:t>Postupci i rezultati geotehničkih istražnih radova prikazuju se u izveštaju o istraživanju temeljnog tla ili izveštaju o geotehničkim istražnim radovima prema pravilima geotehničkog projektovanja i pravilima struke.</w:t>
      </w:r>
    </w:p>
    <w:p w14:paraId="0E5EAEC9" w14:textId="77777777" w:rsidR="00A42FD9" w:rsidRPr="00B61046" w:rsidRDefault="00A42FD9" w:rsidP="00A42FD9">
      <w:pPr>
        <w:spacing w:before="360" w:after="240"/>
        <w:jc w:val="center"/>
        <w:rPr>
          <w:b/>
          <w:bCs/>
          <w:lang w:val="sr-Latn-CS"/>
        </w:rPr>
      </w:pPr>
      <w:r w:rsidRPr="00B61046">
        <w:rPr>
          <w:b/>
          <w:bCs/>
          <w:lang w:val="sr-Latn-CS"/>
        </w:rPr>
        <w:t>GEOTEHNIČKO PROJEKTOVANJE I GEOTEHNIČKI PODACI</w:t>
      </w:r>
    </w:p>
    <w:p w14:paraId="616410D0" w14:textId="77777777" w:rsidR="00A42FD9" w:rsidRDefault="00A42FD9" w:rsidP="00A42FD9">
      <w:pPr>
        <w:spacing w:before="240" w:after="240"/>
        <w:jc w:val="center"/>
        <w:rPr>
          <w:b/>
          <w:bCs/>
          <w:lang w:val="sr-Latn-CS"/>
        </w:rPr>
      </w:pPr>
      <w:r w:rsidRPr="00B61046">
        <w:rPr>
          <w:b/>
          <w:bCs/>
          <w:lang w:val="sr-Latn-CS"/>
        </w:rPr>
        <w:t>Član 8</w:t>
      </w:r>
      <w:r>
        <w:rPr>
          <w:b/>
          <w:bCs/>
          <w:lang w:val="sr-Latn-CS"/>
        </w:rPr>
        <w:t>4</w:t>
      </w:r>
    </w:p>
    <w:p w14:paraId="56E5D374" w14:textId="77777777" w:rsidR="00A42FD9" w:rsidRPr="00B61046" w:rsidRDefault="00A42FD9" w:rsidP="00A42FD9">
      <w:pPr>
        <w:spacing w:before="120" w:after="240"/>
        <w:jc w:val="both"/>
        <w:rPr>
          <w:lang w:val="sr-Latn-CS"/>
        </w:rPr>
      </w:pPr>
      <w:r w:rsidRPr="00B61046">
        <w:rPr>
          <w:lang w:val="pl-PL"/>
        </w:rPr>
        <w:t>Za</w:t>
      </w:r>
      <w:r w:rsidRPr="00B61046">
        <w:rPr>
          <w:lang w:val="sr-Latn-CS"/>
        </w:rPr>
        <w:t xml:space="preserve"> </w:t>
      </w:r>
      <w:r w:rsidRPr="00B61046">
        <w:rPr>
          <w:lang w:val="pl-PL"/>
        </w:rPr>
        <w:t>geotehni</w:t>
      </w:r>
      <w:r w:rsidRPr="00B61046">
        <w:rPr>
          <w:lang w:val="sr-Latn-CS"/>
        </w:rPr>
        <w:t>č</w:t>
      </w:r>
      <w:r w:rsidRPr="00B61046">
        <w:rPr>
          <w:lang w:val="pl-PL"/>
        </w:rPr>
        <w:t>ko</w:t>
      </w:r>
      <w:r w:rsidRPr="00B61046">
        <w:rPr>
          <w:lang w:val="sr-Latn-CS"/>
        </w:rPr>
        <w:t xml:space="preserve"> </w:t>
      </w:r>
      <w:r w:rsidRPr="00B61046">
        <w:rPr>
          <w:lang w:val="pl-PL"/>
        </w:rPr>
        <w:t>projektovanje</w:t>
      </w:r>
      <w:r w:rsidRPr="00B61046">
        <w:rPr>
          <w:lang w:val="sr-Latn-CS"/>
        </w:rPr>
        <w:t xml:space="preserve"> </w:t>
      </w:r>
      <w:r w:rsidRPr="00B61046">
        <w:rPr>
          <w:lang w:val="pl-PL"/>
        </w:rPr>
        <w:t>se</w:t>
      </w:r>
      <w:r w:rsidRPr="00B61046">
        <w:rPr>
          <w:lang w:val="sr-Latn-CS"/>
        </w:rPr>
        <w:t xml:space="preserve">, </w:t>
      </w:r>
      <w:r w:rsidRPr="00553E02">
        <w:rPr>
          <w:lang w:val="pl-PL"/>
        </w:rPr>
        <w:t>pored</w:t>
      </w:r>
      <w:r w:rsidRPr="00553E02">
        <w:rPr>
          <w:lang w:val="sr-Latn-CS"/>
        </w:rPr>
        <w:t xml:space="preserve"> </w:t>
      </w:r>
      <w:r w:rsidRPr="00553E02">
        <w:rPr>
          <w:lang w:val="pl-PL"/>
        </w:rPr>
        <w:t>osnovnih</w:t>
      </w:r>
      <w:r w:rsidRPr="00553E02">
        <w:rPr>
          <w:lang w:val="sr-Latn-CS"/>
        </w:rPr>
        <w:t xml:space="preserve"> </w:t>
      </w:r>
      <w:r w:rsidRPr="00553E02">
        <w:rPr>
          <w:lang w:val="pl-PL"/>
        </w:rPr>
        <w:t>pravila</w:t>
      </w:r>
      <w:r w:rsidRPr="00553E02">
        <w:rPr>
          <w:lang w:val="sr-Latn-CS"/>
        </w:rPr>
        <w:t xml:space="preserve"> </w:t>
      </w:r>
      <w:r w:rsidRPr="00553E02">
        <w:rPr>
          <w:lang w:val="pl-PL"/>
        </w:rPr>
        <w:t>iz</w:t>
      </w:r>
      <w:r w:rsidRPr="00553E02">
        <w:rPr>
          <w:lang w:val="sr-Latn-CS"/>
        </w:rPr>
        <w:t xml:space="preserve"> č</w:t>
      </w:r>
      <w:r w:rsidRPr="00553E02">
        <w:rPr>
          <w:lang w:val="pl-PL"/>
        </w:rPr>
        <w:t>l</w:t>
      </w:r>
      <w:r w:rsidRPr="00553E02">
        <w:rPr>
          <w:lang w:val="sr-Latn-CS"/>
        </w:rPr>
        <w:t xml:space="preserve">. 7. </w:t>
      </w:r>
      <w:r w:rsidRPr="00553E02">
        <w:rPr>
          <w:lang w:val="pl-PL"/>
        </w:rPr>
        <w:t>do</w:t>
      </w:r>
      <w:r w:rsidRPr="00553E02">
        <w:rPr>
          <w:lang w:val="sr-Latn-CS"/>
        </w:rPr>
        <w:t xml:space="preserve"> 1</w:t>
      </w:r>
      <w:r>
        <w:rPr>
          <w:lang w:val="sr-Latn-CS"/>
        </w:rPr>
        <w:t>5</w:t>
      </w:r>
      <w:r w:rsidRPr="00553E02">
        <w:rPr>
          <w:lang w:val="sr-Latn-CS"/>
        </w:rPr>
        <w:t>.</w:t>
      </w:r>
      <w:r w:rsidRPr="00B61046">
        <w:rPr>
          <w:lang w:val="sr-Latn-CS"/>
        </w:rPr>
        <w:t xml:space="preserve"> </w:t>
      </w:r>
      <w:r w:rsidRPr="00B61046">
        <w:rPr>
          <w:lang w:val="pl-PL"/>
        </w:rPr>
        <w:t>ovog</w:t>
      </w:r>
      <w:r w:rsidRPr="00B61046">
        <w:rPr>
          <w:lang w:val="sr-Latn-CS"/>
        </w:rPr>
        <w:t xml:space="preserve"> </w:t>
      </w:r>
      <w:r w:rsidRPr="00B61046">
        <w:rPr>
          <w:lang w:val="pl-PL"/>
        </w:rPr>
        <w:t>pravilnika</w:t>
      </w:r>
      <w:r w:rsidRPr="00B61046">
        <w:rPr>
          <w:lang w:val="sr-Latn-CS"/>
        </w:rPr>
        <w:t xml:space="preserve">, </w:t>
      </w:r>
      <w:r w:rsidRPr="00B61046">
        <w:rPr>
          <w:lang w:val="pl-PL"/>
        </w:rPr>
        <w:t>primenjuju</w:t>
      </w:r>
      <w:r w:rsidRPr="00B61046">
        <w:rPr>
          <w:lang w:val="sr-Latn-CS"/>
        </w:rPr>
        <w:t xml:space="preserve"> </w:t>
      </w:r>
      <w:r w:rsidRPr="00B61046">
        <w:rPr>
          <w:lang w:val="pl-PL"/>
        </w:rPr>
        <w:t>i</w:t>
      </w:r>
      <w:r w:rsidRPr="00B61046">
        <w:rPr>
          <w:lang w:val="sr-Latn-CS"/>
        </w:rPr>
        <w:t xml:space="preserve"> </w:t>
      </w:r>
      <w:r w:rsidRPr="00B61046">
        <w:rPr>
          <w:lang w:val="pl-PL"/>
        </w:rPr>
        <w:t>posebna</w:t>
      </w:r>
      <w:r w:rsidRPr="00B61046">
        <w:rPr>
          <w:lang w:val="sr-Latn-CS"/>
        </w:rPr>
        <w:t xml:space="preserve"> </w:t>
      </w:r>
      <w:r w:rsidRPr="00B61046">
        <w:rPr>
          <w:lang w:val="pl-PL"/>
        </w:rPr>
        <w:t>pravila</w:t>
      </w:r>
      <w:r w:rsidRPr="00B61046">
        <w:rPr>
          <w:lang w:val="sr-Latn-CS"/>
        </w:rPr>
        <w:t xml:space="preserve"> </w:t>
      </w:r>
      <w:r w:rsidRPr="00B61046">
        <w:rPr>
          <w:lang w:val="pl-PL"/>
        </w:rPr>
        <w:t>za</w:t>
      </w:r>
      <w:r w:rsidRPr="00B61046">
        <w:rPr>
          <w:lang w:val="sr-Latn-CS"/>
        </w:rPr>
        <w:t xml:space="preserve"> </w:t>
      </w:r>
      <w:r w:rsidRPr="00B61046">
        <w:rPr>
          <w:lang w:val="pl-PL"/>
        </w:rPr>
        <w:t>geotehni</w:t>
      </w:r>
      <w:r w:rsidRPr="00B61046">
        <w:rPr>
          <w:lang w:val="sr-Latn-CS"/>
        </w:rPr>
        <w:t>č</w:t>
      </w:r>
      <w:r w:rsidRPr="00B61046">
        <w:rPr>
          <w:lang w:val="pl-PL"/>
        </w:rPr>
        <w:t>ko</w:t>
      </w:r>
      <w:r w:rsidRPr="00B61046">
        <w:rPr>
          <w:lang w:val="sr-Latn-CS"/>
        </w:rPr>
        <w:t xml:space="preserve"> </w:t>
      </w:r>
      <w:r w:rsidRPr="00B61046">
        <w:rPr>
          <w:lang w:val="pl-PL"/>
        </w:rPr>
        <w:t>projektovanje</w:t>
      </w:r>
      <w:r w:rsidRPr="00B61046">
        <w:rPr>
          <w:lang w:val="sr-Latn-CS"/>
        </w:rPr>
        <w:t xml:space="preserve"> </w:t>
      </w:r>
      <w:r w:rsidRPr="00B61046">
        <w:rPr>
          <w:lang w:val="pl-PL"/>
        </w:rPr>
        <w:t>propisana</w:t>
      </w:r>
      <w:r w:rsidRPr="00B61046">
        <w:rPr>
          <w:lang w:val="sr-Latn-CS"/>
        </w:rPr>
        <w:t xml:space="preserve"> </w:t>
      </w:r>
      <w:r w:rsidRPr="00B61046">
        <w:rPr>
          <w:lang w:val="pl-PL"/>
        </w:rPr>
        <w:t>ovim</w:t>
      </w:r>
      <w:r w:rsidRPr="00B61046">
        <w:rPr>
          <w:lang w:val="sr-Latn-CS"/>
        </w:rPr>
        <w:t xml:space="preserve"> </w:t>
      </w:r>
      <w:r w:rsidRPr="00B61046">
        <w:rPr>
          <w:lang w:val="pl-PL"/>
        </w:rPr>
        <w:t>pravilnikom</w:t>
      </w:r>
      <w:r w:rsidRPr="00B61046">
        <w:rPr>
          <w:lang w:val="sr-Latn-CS"/>
        </w:rPr>
        <w:t>.</w:t>
      </w:r>
    </w:p>
    <w:p w14:paraId="49EDE574" w14:textId="77777777" w:rsidR="00A42FD9" w:rsidRPr="00B61046" w:rsidRDefault="00A42FD9" w:rsidP="00A42FD9">
      <w:pPr>
        <w:spacing w:before="120" w:after="240"/>
        <w:jc w:val="both"/>
        <w:rPr>
          <w:lang w:val="pl-PL"/>
        </w:rPr>
      </w:pPr>
      <w:r w:rsidRPr="00B61046">
        <w:rPr>
          <w:lang w:val="pl-PL"/>
        </w:rPr>
        <w:t xml:space="preserve">Za geotehničko projektovanje primenjuje se crnogorski standard MEST EN 1997-1 sa pripadajućim nacionalnim </w:t>
      </w:r>
      <w:r>
        <w:rPr>
          <w:lang w:val="pl-PL"/>
        </w:rPr>
        <w:t>aneksom</w:t>
      </w:r>
      <w:r w:rsidRPr="00B61046">
        <w:rPr>
          <w:lang w:val="pl-PL"/>
        </w:rPr>
        <w:t xml:space="preserve"> i drugi standardi na koje se ovaj standard poziva.</w:t>
      </w:r>
    </w:p>
    <w:p w14:paraId="46886496" w14:textId="77777777" w:rsidR="00A42FD9" w:rsidRPr="00EC4936" w:rsidRDefault="00A42FD9" w:rsidP="00A42FD9">
      <w:pPr>
        <w:spacing w:before="120" w:after="240"/>
        <w:jc w:val="both"/>
        <w:rPr>
          <w:lang w:val="pl-PL"/>
        </w:rPr>
      </w:pPr>
      <w:r w:rsidRPr="00B61046">
        <w:rPr>
          <w:lang w:val="pl-PL"/>
        </w:rPr>
        <w:t>Za planiranje i tumačenje geotehničkih laboratorijskih i terenskih opita, koji se koriste za utvrđivanje geotehničkih podataka za geotehničko projektovanje, prim</w:t>
      </w:r>
      <w:r>
        <w:rPr>
          <w:lang w:val="pl-PL"/>
        </w:rPr>
        <w:t>j</w:t>
      </w:r>
      <w:r w:rsidRPr="00B61046">
        <w:rPr>
          <w:lang w:val="pl-PL"/>
        </w:rPr>
        <w:t xml:space="preserve">enjuje se crnogorski standard MEST EN 1997-2 sa pripadajućim nacionalnim </w:t>
      </w:r>
      <w:r>
        <w:rPr>
          <w:lang w:val="pl-PL"/>
        </w:rPr>
        <w:t>aneksom</w:t>
      </w:r>
      <w:r w:rsidRPr="00B61046">
        <w:rPr>
          <w:lang w:val="pl-PL"/>
        </w:rPr>
        <w:t xml:space="preserve"> i drugi standardi na koje se ovaj standard poziva.</w:t>
      </w:r>
    </w:p>
    <w:p w14:paraId="7987B956" w14:textId="77777777" w:rsidR="00A42FD9" w:rsidRPr="005F6E06" w:rsidRDefault="00A42FD9" w:rsidP="00A42FD9">
      <w:pPr>
        <w:spacing w:before="240" w:after="240"/>
        <w:jc w:val="center"/>
        <w:rPr>
          <w:b/>
          <w:bCs/>
          <w:lang w:val="sr-Latn-CS"/>
        </w:rPr>
      </w:pPr>
      <w:r w:rsidRPr="005F6E06">
        <w:rPr>
          <w:b/>
          <w:bCs/>
          <w:lang w:val="sr-Latn-CS"/>
        </w:rPr>
        <w:t>Član 8</w:t>
      </w:r>
      <w:r>
        <w:rPr>
          <w:b/>
          <w:bCs/>
          <w:lang w:val="sr-Latn-CS"/>
        </w:rPr>
        <w:t>5</w:t>
      </w:r>
    </w:p>
    <w:p w14:paraId="66DE1931" w14:textId="77777777" w:rsidR="00A42FD9" w:rsidRPr="001F4DD6" w:rsidRDefault="00A42FD9" w:rsidP="00A42FD9">
      <w:pPr>
        <w:spacing w:before="120" w:after="240"/>
        <w:jc w:val="both"/>
        <w:rPr>
          <w:lang w:val="sr-Latn-CS"/>
        </w:rPr>
      </w:pPr>
      <w:r w:rsidRPr="005F6E06">
        <w:rPr>
          <w:lang w:val="pl-PL"/>
        </w:rPr>
        <w:t>Geotehni</w:t>
      </w:r>
      <w:r w:rsidRPr="001F4DD6">
        <w:rPr>
          <w:lang w:val="sr-Latn-CS"/>
        </w:rPr>
        <w:t>č</w:t>
      </w:r>
      <w:r w:rsidRPr="005F6E06">
        <w:rPr>
          <w:lang w:val="pl-PL"/>
        </w:rPr>
        <w:t>kim</w:t>
      </w:r>
      <w:r w:rsidRPr="001F4DD6">
        <w:rPr>
          <w:lang w:val="sr-Latn-CS"/>
        </w:rPr>
        <w:t xml:space="preserve"> </w:t>
      </w:r>
      <w:r w:rsidRPr="005F6E06">
        <w:rPr>
          <w:lang w:val="pl-PL"/>
        </w:rPr>
        <w:t>projektovanjem</w:t>
      </w:r>
      <w:r w:rsidRPr="001F4DD6">
        <w:rPr>
          <w:lang w:val="sr-Latn-CS"/>
        </w:rPr>
        <w:t xml:space="preserve"> </w:t>
      </w:r>
      <w:r w:rsidRPr="005F6E06">
        <w:rPr>
          <w:lang w:val="pl-PL"/>
        </w:rPr>
        <w:t>se</w:t>
      </w:r>
      <w:r w:rsidRPr="001F4DD6">
        <w:rPr>
          <w:lang w:val="sr-Latn-CS"/>
        </w:rPr>
        <w:t xml:space="preserve"> </w:t>
      </w:r>
      <w:r w:rsidRPr="005F6E06">
        <w:rPr>
          <w:lang w:val="pl-PL"/>
        </w:rPr>
        <w:t>dokazuje</w:t>
      </w:r>
      <w:r w:rsidRPr="001F4DD6">
        <w:rPr>
          <w:lang w:val="sr-Latn-CS"/>
        </w:rPr>
        <w:t xml:space="preserve"> </w:t>
      </w:r>
      <w:r w:rsidRPr="005F6E06">
        <w:rPr>
          <w:lang w:val="pl-PL"/>
        </w:rPr>
        <w:t>da</w:t>
      </w:r>
      <w:r w:rsidRPr="001F4DD6">
        <w:rPr>
          <w:lang w:val="sr-Latn-CS"/>
        </w:rPr>
        <w:t xml:space="preserve"> ć</w:t>
      </w:r>
      <w:r w:rsidRPr="005F6E06">
        <w:rPr>
          <w:lang w:val="pl-PL"/>
        </w:rPr>
        <w:t>e</w:t>
      </w:r>
      <w:r w:rsidRPr="001F4DD6">
        <w:rPr>
          <w:lang w:val="sr-Latn-CS"/>
        </w:rPr>
        <w:t xml:space="preserve"> </w:t>
      </w:r>
      <w:r w:rsidRPr="005F6E06">
        <w:rPr>
          <w:lang w:val="pl-PL"/>
        </w:rPr>
        <w:t>gra</w:t>
      </w:r>
      <w:r w:rsidRPr="001F4DD6">
        <w:rPr>
          <w:lang w:val="sr-Latn-CS"/>
        </w:rPr>
        <w:t>đ</w:t>
      </w:r>
      <w:r w:rsidRPr="005F6E06">
        <w:rPr>
          <w:lang w:val="pl-PL"/>
        </w:rPr>
        <w:t>evinska</w:t>
      </w:r>
      <w:r w:rsidRPr="001F4DD6">
        <w:rPr>
          <w:lang w:val="sr-Latn-CS"/>
        </w:rPr>
        <w:t xml:space="preserve"> </w:t>
      </w:r>
      <w:r w:rsidRPr="005F6E06">
        <w:rPr>
          <w:lang w:val="pl-PL"/>
        </w:rPr>
        <w:t>konstrukcija</w:t>
      </w:r>
      <w:r w:rsidRPr="001F4DD6">
        <w:rPr>
          <w:lang w:val="sr-Latn-CS"/>
        </w:rPr>
        <w:t xml:space="preserve"> </w:t>
      </w:r>
      <w:r w:rsidRPr="005F6E06">
        <w:rPr>
          <w:lang w:val="pl-PL"/>
        </w:rPr>
        <w:t>s</w:t>
      </w:r>
      <w:r w:rsidRPr="001F4DD6">
        <w:rPr>
          <w:lang w:val="sr-Latn-CS"/>
        </w:rPr>
        <w:t xml:space="preserve"> </w:t>
      </w:r>
      <w:r w:rsidRPr="005F6E06">
        <w:rPr>
          <w:lang w:val="pl-PL"/>
        </w:rPr>
        <w:t>okolnim</w:t>
      </w:r>
      <w:r w:rsidRPr="001F4DD6">
        <w:rPr>
          <w:lang w:val="sr-Latn-CS"/>
        </w:rPr>
        <w:t xml:space="preserve"> </w:t>
      </w:r>
      <w:r w:rsidRPr="005F6E06">
        <w:rPr>
          <w:lang w:val="pl-PL"/>
        </w:rPr>
        <w:t>gra</w:t>
      </w:r>
      <w:r w:rsidRPr="001F4DD6">
        <w:rPr>
          <w:lang w:val="sr-Latn-CS"/>
        </w:rPr>
        <w:t>đ</w:t>
      </w:r>
      <w:r w:rsidRPr="005F6E06">
        <w:rPr>
          <w:lang w:val="pl-PL"/>
        </w:rPr>
        <w:t>evinskim</w:t>
      </w:r>
      <w:r w:rsidRPr="001F4DD6">
        <w:rPr>
          <w:lang w:val="sr-Latn-CS"/>
        </w:rPr>
        <w:t xml:space="preserve"> </w:t>
      </w:r>
      <w:r w:rsidRPr="005F6E06">
        <w:rPr>
          <w:lang w:val="pl-PL"/>
        </w:rPr>
        <w:t>tlom</w:t>
      </w:r>
      <w:r w:rsidRPr="001F4DD6">
        <w:rPr>
          <w:lang w:val="sr-Latn-CS"/>
        </w:rPr>
        <w:t xml:space="preserve"> </w:t>
      </w:r>
      <w:r w:rsidRPr="005F6E06">
        <w:rPr>
          <w:lang w:val="pl-PL"/>
        </w:rPr>
        <w:t>i</w:t>
      </w:r>
      <w:r w:rsidRPr="001F4DD6">
        <w:rPr>
          <w:lang w:val="sr-Latn-CS"/>
        </w:rPr>
        <w:t xml:space="preserve"> </w:t>
      </w:r>
      <w:r w:rsidRPr="005F6E06">
        <w:rPr>
          <w:lang w:val="pl-PL"/>
        </w:rPr>
        <w:t>susjednim</w:t>
      </w:r>
      <w:r w:rsidRPr="001F4DD6">
        <w:rPr>
          <w:lang w:val="sr-Latn-CS"/>
        </w:rPr>
        <w:t xml:space="preserve"> </w:t>
      </w:r>
      <w:r w:rsidRPr="005F6E06">
        <w:rPr>
          <w:lang w:val="pl-PL"/>
        </w:rPr>
        <w:t>objektima</w:t>
      </w:r>
      <w:r w:rsidRPr="001F4DD6">
        <w:rPr>
          <w:lang w:val="sr-Latn-CS"/>
        </w:rPr>
        <w:t xml:space="preserve"> (</w:t>
      </w:r>
      <w:r w:rsidRPr="005F6E06">
        <w:rPr>
          <w:lang w:val="pl-PL"/>
        </w:rPr>
        <w:t>u</w:t>
      </w:r>
      <w:r w:rsidRPr="001F4DD6">
        <w:rPr>
          <w:lang w:val="sr-Latn-CS"/>
        </w:rPr>
        <w:t xml:space="preserve"> </w:t>
      </w:r>
      <w:r w:rsidRPr="005F6E06">
        <w:rPr>
          <w:lang w:val="pl-PL"/>
        </w:rPr>
        <w:t>daljem</w:t>
      </w:r>
      <w:r w:rsidRPr="001F4DD6">
        <w:rPr>
          <w:lang w:val="sr-Latn-CS"/>
        </w:rPr>
        <w:t xml:space="preserve"> </w:t>
      </w:r>
      <w:r w:rsidRPr="005F6E06">
        <w:rPr>
          <w:lang w:val="pl-PL"/>
        </w:rPr>
        <w:t>tekstu</w:t>
      </w:r>
      <w:r w:rsidRPr="001F4DD6">
        <w:rPr>
          <w:lang w:val="sr-Latn-CS"/>
        </w:rPr>
        <w:t xml:space="preserve">: </w:t>
      </w:r>
      <w:r w:rsidRPr="005F6E06">
        <w:rPr>
          <w:lang w:val="pl-PL"/>
        </w:rPr>
        <w:t>gra</w:t>
      </w:r>
      <w:r w:rsidRPr="001F4DD6">
        <w:rPr>
          <w:lang w:val="sr-Latn-CS"/>
        </w:rPr>
        <w:t>đ</w:t>
      </w:r>
      <w:r w:rsidRPr="005F6E06">
        <w:rPr>
          <w:lang w:val="pl-PL"/>
        </w:rPr>
        <w:t>evinska</w:t>
      </w:r>
      <w:r w:rsidRPr="001F4DD6">
        <w:rPr>
          <w:lang w:val="sr-Latn-CS"/>
        </w:rPr>
        <w:t xml:space="preserve"> </w:t>
      </w:r>
      <w:r w:rsidRPr="005F6E06">
        <w:rPr>
          <w:lang w:val="pl-PL"/>
        </w:rPr>
        <w:t>konstrukcija</w:t>
      </w:r>
      <w:r w:rsidRPr="001F4DD6">
        <w:rPr>
          <w:lang w:val="sr-Latn-CS"/>
        </w:rPr>
        <w:t xml:space="preserve">) </w:t>
      </w:r>
      <w:r w:rsidRPr="005F6E06">
        <w:rPr>
          <w:lang w:val="pl-PL"/>
        </w:rPr>
        <w:t>tokom</w:t>
      </w:r>
      <w:r w:rsidRPr="001F4DD6">
        <w:rPr>
          <w:lang w:val="sr-Latn-CS"/>
        </w:rPr>
        <w:t xml:space="preserve"> </w:t>
      </w:r>
      <w:r w:rsidRPr="005F6E06">
        <w:rPr>
          <w:lang w:val="pl-PL"/>
        </w:rPr>
        <w:t>njenog</w:t>
      </w:r>
      <w:r w:rsidRPr="001F4DD6">
        <w:rPr>
          <w:lang w:val="sr-Latn-CS"/>
        </w:rPr>
        <w:t xml:space="preserve"> </w:t>
      </w:r>
      <w:r w:rsidRPr="005F6E06">
        <w:rPr>
          <w:lang w:val="pl-PL"/>
        </w:rPr>
        <w:t>gra</w:t>
      </w:r>
      <w:r w:rsidRPr="001F4DD6">
        <w:rPr>
          <w:lang w:val="sr-Latn-CS"/>
        </w:rPr>
        <w:t>đ</w:t>
      </w:r>
      <w:r w:rsidRPr="005F6E06">
        <w:rPr>
          <w:lang w:val="pl-PL"/>
        </w:rPr>
        <w:t>enja</w:t>
      </w:r>
      <w:r w:rsidRPr="001F4DD6">
        <w:rPr>
          <w:lang w:val="sr-Latn-CS"/>
        </w:rPr>
        <w:t xml:space="preserve"> </w:t>
      </w:r>
      <w:r w:rsidRPr="005F6E06">
        <w:rPr>
          <w:lang w:val="pl-PL"/>
        </w:rPr>
        <w:t>i</w:t>
      </w:r>
      <w:r w:rsidRPr="001F4DD6">
        <w:rPr>
          <w:lang w:val="sr-Latn-CS"/>
        </w:rPr>
        <w:t xml:space="preserve"> </w:t>
      </w:r>
      <w:r w:rsidRPr="005F6E06">
        <w:rPr>
          <w:lang w:val="pl-PL"/>
        </w:rPr>
        <w:t>trajanja</w:t>
      </w:r>
      <w:r w:rsidRPr="001F4DD6">
        <w:rPr>
          <w:lang w:val="sr-Latn-CS"/>
        </w:rPr>
        <w:t xml:space="preserve"> </w:t>
      </w:r>
      <w:r w:rsidRPr="005F6E06">
        <w:rPr>
          <w:lang w:val="pl-PL"/>
        </w:rPr>
        <w:t>da</w:t>
      </w:r>
      <w:r w:rsidRPr="001F4DD6">
        <w:rPr>
          <w:lang w:val="sr-Latn-CS"/>
        </w:rPr>
        <w:t xml:space="preserve"> </w:t>
      </w:r>
      <w:r w:rsidRPr="005F6E06">
        <w:rPr>
          <w:lang w:val="pl-PL"/>
        </w:rPr>
        <w:t>ispunjava</w:t>
      </w:r>
      <w:r w:rsidRPr="001F4DD6">
        <w:rPr>
          <w:lang w:val="sr-Latn-CS"/>
        </w:rPr>
        <w:t xml:space="preserve"> </w:t>
      </w:r>
      <w:r w:rsidRPr="005F6E06">
        <w:rPr>
          <w:lang w:val="pl-PL"/>
        </w:rPr>
        <w:t>osnovni</w:t>
      </w:r>
      <w:r w:rsidRPr="001F4DD6">
        <w:rPr>
          <w:lang w:val="sr-Latn-CS"/>
        </w:rPr>
        <w:t xml:space="preserve"> </w:t>
      </w:r>
      <w:r w:rsidRPr="005F6E06">
        <w:rPr>
          <w:lang w:val="pl-PL"/>
        </w:rPr>
        <w:t>zah</w:t>
      </w:r>
      <w:r>
        <w:rPr>
          <w:lang w:val="pl-PL"/>
        </w:rPr>
        <w:t>j</w:t>
      </w:r>
      <w:r w:rsidRPr="005F6E06">
        <w:rPr>
          <w:lang w:val="pl-PL"/>
        </w:rPr>
        <w:t>tev</w:t>
      </w:r>
      <w:r w:rsidRPr="001F4DD6">
        <w:rPr>
          <w:lang w:val="sr-Latn-CS"/>
        </w:rPr>
        <w:t xml:space="preserve"> </w:t>
      </w:r>
      <w:r w:rsidRPr="005F6E06">
        <w:rPr>
          <w:lang w:val="pl-PL"/>
        </w:rPr>
        <w:t>iz</w:t>
      </w:r>
      <w:r w:rsidRPr="001F4DD6">
        <w:rPr>
          <w:lang w:val="sr-Latn-CS"/>
        </w:rPr>
        <w:t xml:space="preserve"> č</w:t>
      </w:r>
      <w:r w:rsidRPr="00CC14F4">
        <w:rPr>
          <w:lang w:val="pl-PL"/>
        </w:rPr>
        <w:t>lana</w:t>
      </w:r>
      <w:r w:rsidRPr="001F4DD6">
        <w:rPr>
          <w:lang w:val="sr-Latn-CS"/>
        </w:rPr>
        <w:t xml:space="preserve"> 5. </w:t>
      </w:r>
      <w:r w:rsidRPr="00CC14F4">
        <w:rPr>
          <w:lang w:val="pl-PL"/>
        </w:rPr>
        <w:t>stav</w:t>
      </w:r>
      <w:r w:rsidRPr="001F4DD6">
        <w:rPr>
          <w:lang w:val="sr-Latn-CS"/>
        </w:rPr>
        <w:t xml:space="preserve"> 2. </w:t>
      </w:r>
      <w:r w:rsidRPr="005F6E06">
        <w:rPr>
          <w:lang w:val="pl-PL"/>
        </w:rPr>
        <w:t>ovog</w:t>
      </w:r>
      <w:r w:rsidRPr="001F4DD6">
        <w:rPr>
          <w:lang w:val="sr-Latn-CS"/>
        </w:rPr>
        <w:t xml:space="preserve"> </w:t>
      </w:r>
      <w:r w:rsidRPr="005F6E06">
        <w:rPr>
          <w:lang w:val="pl-PL"/>
        </w:rPr>
        <w:t>pravilnika</w:t>
      </w:r>
      <w:r w:rsidRPr="001F4DD6">
        <w:rPr>
          <w:lang w:val="sr-Latn-CS"/>
        </w:rPr>
        <w:t xml:space="preserve"> </w:t>
      </w:r>
      <w:r w:rsidRPr="005F6E06">
        <w:rPr>
          <w:lang w:val="pl-PL"/>
        </w:rPr>
        <w:t>u</w:t>
      </w:r>
      <w:r w:rsidRPr="001F4DD6">
        <w:rPr>
          <w:lang w:val="sr-Latn-CS"/>
        </w:rPr>
        <w:t xml:space="preserve"> </w:t>
      </w:r>
      <w:r w:rsidRPr="005F6E06">
        <w:rPr>
          <w:lang w:val="pl-PL"/>
        </w:rPr>
        <w:t>dijelu</w:t>
      </w:r>
      <w:r w:rsidRPr="001F4DD6">
        <w:rPr>
          <w:lang w:val="sr-Latn-CS"/>
        </w:rPr>
        <w:t xml:space="preserve"> </w:t>
      </w:r>
      <w:r w:rsidRPr="005F6E06">
        <w:rPr>
          <w:lang w:val="pl-PL"/>
        </w:rPr>
        <w:t>u</w:t>
      </w:r>
      <w:r w:rsidRPr="001F4DD6">
        <w:rPr>
          <w:lang w:val="sr-Latn-CS"/>
        </w:rPr>
        <w:t xml:space="preserve"> </w:t>
      </w:r>
      <w:r w:rsidRPr="005F6E06">
        <w:rPr>
          <w:lang w:val="pl-PL"/>
        </w:rPr>
        <w:t>kojem</w:t>
      </w:r>
      <w:r w:rsidRPr="001F4DD6">
        <w:rPr>
          <w:lang w:val="sr-Latn-CS"/>
        </w:rPr>
        <w:t xml:space="preserve"> </w:t>
      </w:r>
      <w:r w:rsidRPr="005F6E06">
        <w:rPr>
          <w:lang w:val="pl-PL"/>
        </w:rPr>
        <w:t>tlo</w:t>
      </w:r>
      <w:r w:rsidRPr="001F4DD6">
        <w:rPr>
          <w:lang w:val="sr-Latn-CS"/>
        </w:rPr>
        <w:t xml:space="preserve">, </w:t>
      </w:r>
      <w:r w:rsidRPr="005F6E06">
        <w:rPr>
          <w:lang w:val="pl-PL"/>
        </w:rPr>
        <w:t>stijena</w:t>
      </w:r>
      <w:r w:rsidRPr="001F4DD6">
        <w:rPr>
          <w:lang w:val="sr-Latn-CS"/>
        </w:rPr>
        <w:t xml:space="preserve"> </w:t>
      </w:r>
      <w:r w:rsidRPr="005F6E06">
        <w:rPr>
          <w:lang w:val="pl-PL"/>
        </w:rPr>
        <w:t>i</w:t>
      </w:r>
      <w:r w:rsidRPr="001F4DD6">
        <w:rPr>
          <w:lang w:val="sr-Latn-CS"/>
        </w:rPr>
        <w:t xml:space="preserve"> </w:t>
      </w:r>
      <w:r w:rsidRPr="005F6E06">
        <w:rPr>
          <w:lang w:val="pl-PL"/>
        </w:rPr>
        <w:t>podzemna</w:t>
      </w:r>
      <w:r w:rsidRPr="001F4DD6">
        <w:rPr>
          <w:lang w:val="sr-Latn-CS"/>
        </w:rPr>
        <w:t xml:space="preserve"> </w:t>
      </w:r>
      <w:r w:rsidRPr="005F6E06">
        <w:rPr>
          <w:lang w:val="pl-PL"/>
        </w:rPr>
        <w:t>voda</w:t>
      </w:r>
      <w:r w:rsidRPr="001F4DD6">
        <w:rPr>
          <w:lang w:val="sr-Latn-CS"/>
        </w:rPr>
        <w:t xml:space="preserve"> </w:t>
      </w:r>
      <w:r w:rsidRPr="005F6E06">
        <w:rPr>
          <w:lang w:val="pl-PL"/>
        </w:rPr>
        <w:t>uti</w:t>
      </w:r>
      <w:r w:rsidRPr="001F4DD6">
        <w:rPr>
          <w:lang w:val="sr-Latn-CS"/>
        </w:rPr>
        <w:t>č</w:t>
      </w:r>
      <w:r w:rsidRPr="005F6E06">
        <w:rPr>
          <w:lang w:val="pl-PL"/>
        </w:rPr>
        <w:t>u</w:t>
      </w:r>
      <w:r w:rsidRPr="001F4DD6">
        <w:rPr>
          <w:lang w:val="sr-Latn-CS"/>
        </w:rPr>
        <w:t xml:space="preserve"> </w:t>
      </w:r>
      <w:r w:rsidRPr="005F6E06">
        <w:rPr>
          <w:lang w:val="pl-PL"/>
        </w:rPr>
        <w:t>na</w:t>
      </w:r>
      <w:r w:rsidRPr="001F4DD6">
        <w:rPr>
          <w:lang w:val="sr-Latn-CS"/>
        </w:rPr>
        <w:t xml:space="preserve"> </w:t>
      </w:r>
      <w:r w:rsidRPr="005F6E06">
        <w:rPr>
          <w:lang w:val="pl-PL"/>
        </w:rPr>
        <w:t>tu</w:t>
      </w:r>
      <w:r w:rsidRPr="001F4DD6">
        <w:rPr>
          <w:lang w:val="sr-Latn-CS"/>
        </w:rPr>
        <w:t xml:space="preserve"> </w:t>
      </w:r>
      <w:r w:rsidRPr="005F6E06">
        <w:rPr>
          <w:lang w:val="pl-PL"/>
        </w:rPr>
        <w:t>gra</w:t>
      </w:r>
      <w:r w:rsidRPr="001F4DD6">
        <w:rPr>
          <w:lang w:val="sr-Latn-CS"/>
        </w:rPr>
        <w:t>đ</w:t>
      </w:r>
      <w:r w:rsidRPr="005F6E06">
        <w:rPr>
          <w:lang w:val="pl-PL"/>
        </w:rPr>
        <w:t>evinsku</w:t>
      </w:r>
      <w:r w:rsidRPr="001F4DD6">
        <w:rPr>
          <w:lang w:val="sr-Latn-CS"/>
        </w:rPr>
        <w:t xml:space="preserve"> </w:t>
      </w:r>
      <w:r w:rsidRPr="005F6E06">
        <w:rPr>
          <w:lang w:val="pl-PL"/>
        </w:rPr>
        <w:t>konstrukciju</w:t>
      </w:r>
      <w:r w:rsidRPr="001F4DD6">
        <w:rPr>
          <w:lang w:val="sr-Latn-CS"/>
        </w:rPr>
        <w:t>.</w:t>
      </w:r>
    </w:p>
    <w:p w14:paraId="71795DDD" w14:textId="77777777" w:rsidR="00A42FD9" w:rsidRPr="001F4DD6" w:rsidRDefault="00A42FD9" w:rsidP="00A42FD9">
      <w:pPr>
        <w:spacing w:before="120" w:after="240"/>
        <w:jc w:val="both"/>
        <w:rPr>
          <w:lang w:val="sr-Latn-CS"/>
        </w:rPr>
      </w:pPr>
      <w:r w:rsidRPr="005F6E06">
        <w:rPr>
          <w:lang w:val="pl-PL"/>
        </w:rPr>
        <w:t>Geotehni</w:t>
      </w:r>
      <w:r w:rsidRPr="001F4DD6">
        <w:rPr>
          <w:lang w:val="sr-Latn-CS"/>
        </w:rPr>
        <w:t>č</w:t>
      </w:r>
      <w:r w:rsidRPr="005F6E06">
        <w:rPr>
          <w:lang w:val="pl-PL"/>
        </w:rPr>
        <w:t>ko</w:t>
      </w:r>
      <w:r w:rsidRPr="001F4DD6">
        <w:rPr>
          <w:lang w:val="sr-Latn-CS"/>
        </w:rPr>
        <w:t xml:space="preserve"> </w:t>
      </w:r>
      <w:r w:rsidRPr="005F6E06">
        <w:rPr>
          <w:lang w:val="pl-PL"/>
        </w:rPr>
        <w:t>projektovanje</w:t>
      </w:r>
      <w:r w:rsidRPr="001F4DD6">
        <w:rPr>
          <w:lang w:val="sr-Latn-CS"/>
        </w:rPr>
        <w:t xml:space="preserve"> </w:t>
      </w:r>
      <w:r w:rsidRPr="005F6E06">
        <w:rPr>
          <w:lang w:val="pl-PL"/>
        </w:rPr>
        <w:t>obuhvata</w:t>
      </w:r>
      <w:r w:rsidRPr="001F4DD6">
        <w:rPr>
          <w:lang w:val="sr-Latn-CS"/>
        </w:rPr>
        <w:t xml:space="preserve"> </w:t>
      </w:r>
      <w:r w:rsidRPr="005F6E06">
        <w:rPr>
          <w:lang w:val="pl-PL"/>
        </w:rPr>
        <w:t>i</w:t>
      </w:r>
      <w:r w:rsidRPr="001F4DD6">
        <w:rPr>
          <w:lang w:val="sr-Latn-CS"/>
        </w:rPr>
        <w:t xml:space="preserve"> </w:t>
      </w:r>
      <w:r w:rsidRPr="005F6E06">
        <w:rPr>
          <w:lang w:val="pl-PL"/>
        </w:rPr>
        <w:t>projektovanje</w:t>
      </w:r>
      <w:r w:rsidRPr="001F4DD6">
        <w:rPr>
          <w:lang w:val="sr-Latn-CS"/>
        </w:rPr>
        <w:t xml:space="preserve"> </w:t>
      </w:r>
      <w:r w:rsidRPr="005F6E06">
        <w:rPr>
          <w:lang w:val="pl-PL"/>
        </w:rPr>
        <w:t>gra</w:t>
      </w:r>
      <w:r w:rsidRPr="001F4DD6">
        <w:rPr>
          <w:lang w:val="sr-Latn-CS"/>
        </w:rPr>
        <w:t>đ</w:t>
      </w:r>
      <w:r w:rsidRPr="005F6E06">
        <w:rPr>
          <w:lang w:val="pl-PL"/>
        </w:rPr>
        <w:t>evinskih</w:t>
      </w:r>
      <w:r w:rsidRPr="001F4DD6">
        <w:rPr>
          <w:lang w:val="sr-Latn-CS"/>
        </w:rPr>
        <w:t xml:space="preserve"> </w:t>
      </w:r>
      <w:r w:rsidRPr="005F6E06">
        <w:rPr>
          <w:lang w:val="pl-PL"/>
        </w:rPr>
        <w:t>konstrukcija</w:t>
      </w:r>
      <w:r w:rsidRPr="001F4DD6">
        <w:rPr>
          <w:lang w:val="sr-Latn-CS"/>
        </w:rPr>
        <w:t xml:space="preserve"> č</w:t>
      </w:r>
      <w:r w:rsidRPr="005F6E06">
        <w:rPr>
          <w:lang w:val="pl-PL"/>
        </w:rPr>
        <w:t>iji</w:t>
      </w:r>
      <w:r w:rsidRPr="001F4DD6">
        <w:rPr>
          <w:lang w:val="sr-Latn-CS"/>
        </w:rPr>
        <w:t xml:space="preserve"> </w:t>
      </w:r>
      <w:r w:rsidRPr="005F6E06">
        <w:rPr>
          <w:lang w:val="pl-PL"/>
        </w:rPr>
        <w:t>je</w:t>
      </w:r>
      <w:r w:rsidRPr="001F4DD6">
        <w:rPr>
          <w:lang w:val="sr-Latn-CS"/>
        </w:rPr>
        <w:t xml:space="preserve"> </w:t>
      </w:r>
      <w:r w:rsidRPr="005F6E06">
        <w:rPr>
          <w:lang w:val="pl-PL"/>
        </w:rPr>
        <w:t>osnovni</w:t>
      </w:r>
      <w:r w:rsidRPr="001F4DD6">
        <w:rPr>
          <w:lang w:val="sr-Latn-CS"/>
        </w:rPr>
        <w:t xml:space="preserve"> </w:t>
      </w:r>
      <w:r w:rsidRPr="005F6E06">
        <w:rPr>
          <w:lang w:val="pl-PL"/>
        </w:rPr>
        <w:t>materijal</w:t>
      </w:r>
      <w:r w:rsidRPr="001F4DD6">
        <w:rPr>
          <w:lang w:val="sr-Latn-CS"/>
        </w:rPr>
        <w:t xml:space="preserve"> </w:t>
      </w:r>
      <w:r w:rsidRPr="005F6E06">
        <w:rPr>
          <w:lang w:val="pl-PL"/>
        </w:rPr>
        <w:t>za</w:t>
      </w:r>
      <w:r w:rsidRPr="001F4DD6">
        <w:rPr>
          <w:lang w:val="sr-Latn-CS"/>
        </w:rPr>
        <w:t xml:space="preserve"> </w:t>
      </w:r>
      <w:r w:rsidRPr="005F6E06">
        <w:rPr>
          <w:lang w:val="pl-PL"/>
        </w:rPr>
        <w:t>gra</w:t>
      </w:r>
      <w:r w:rsidRPr="001F4DD6">
        <w:rPr>
          <w:lang w:val="sr-Latn-CS"/>
        </w:rPr>
        <w:t>đ</w:t>
      </w:r>
      <w:r w:rsidRPr="005F6E06">
        <w:rPr>
          <w:lang w:val="pl-PL"/>
        </w:rPr>
        <w:t>enje</w:t>
      </w:r>
      <w:r w:rsidRPr="001F4DD6">
        <w:rPr>
          <w:lang w:val="sr-Latn-CS"/>
        </w:rPr>
        <w:t xml:space="preserve"> </w:t>
      </w:r>
      <w:r w:rsidRPr="005F6E06">
        <w:rPr>
          <w:lang w:val="pl-PL"/>
        </w:rPr>
        <w:t>tlo</w:t>
      </w:r>
      <w:r w:rsidRPr="001F4DD6">
        <w:rPr>
          <w:lang w:val="sr-Latn-CS"/>
        </w:rPr>
        <w:t xml:space="preserve">, </w:t>
      </w:r>
      <w:r w:rsidRPr="005F6E06">
        <w:rPr>
          <w:lang w:val="pl-PL"/>
        </w:rPr>
        <w:t>nasipani</w:t>
      </w:r>
      <w:r w:rsidRPr="001F4DD6">
        <w:rPr>
          <w:lang w:val="sr-Latn-CS"/>
        </w:rPr>
        <w:t xml:space="preserve"> </w:t>
      </w:r>
      <w:r w:rsidRPr="005F6E06">
        <w:rPr>
          <w:lang w:val="pl-PL"/>
        </w:rPr>
        <w:t>kamen</w:t>
      </w:r>
      <w:r w:rsidRPr="001F4DD6">
        <w:rPr>
          <w:lang w:val="sr-Latn-CS"/>
        </w:rPr>
        <w:t xml:space="preserve"> </w:t>
      </w:r>
      <w:r w:rsidRPr="005F6E06">
        <w:rPr>
          <w:lang w:val="pl-PL"/>
        </w:rPr>
        <w:t>ili</w:t>
      </w:r>
      <w:r w:rsidRPr="001F4DD6">
        <w:rPr>
          <w:lang w:val="sr-Latn-CS"/>
        </w:rPr>
        <w:t xml:space="preserve"> </w:t>
      </w:r>
      <w:r w:rsidRPr="005F6E06">
        <w:rPr>
          <w:lang w:val="pl-PL"/>
        </w:rPr>
        <w:t>drugi</w:t>
      </w:r>
      <w:r w:rsidRPr="001F4DD6">
        <w:rPr>
          <w:lang w:val="sr-Latn-CS"/>
        </w:rPr>
        <w:t xml:space="preserve"> </w:t>
      </w:r>
      <w:r w:rsidRPr="005F6E06">
        <w:rPr>
          <w:lang w:val="pl-PL"/>
        </w:rPr>
        <w:t>nasipani</w:t>
      </w:r>
      <w:r w:rsidRPr="001F4DD6">
        <w:rPr>
          <w:lang w:val="sr-Latn-CS"/>
        </w:rPr>
        <w:t xml:space="preserve"> </w:t>
      </w:r>
      <w:r w:rsidRPr="005F6E06">
        <w:rPr>
          <w:lang w:val="pl-PL"/>
        </w:rPr>
        <w:t>materijal</w:t>
      </w:r>
      <w:r w:rsidRPr="001F4DD6">
        <w:rPr>
          <w:lang w:val="sr-Latn-CS"/>
        </w:rPr>
        <w:t xml:space="preserve"> </w:t>
      </w:r>
      <w:r w:rsidRPr="005F6E06">
        <w:rPr>
          <w:lang w:val="pl-PL"/>
        </w:rPr>
        <w:t>kao</w:t>
      </w:r>
      <w:r w:rsidRPr="001F4DD6">
        <w:rPr>
          <w:lang w:val="sr-Latn-CS"/>
        </w:rPr>
        <w:t xml:space="preserve"> š</w:t>
      </w:r>
      <w:r w:rsidRPr="005F6E06">
        <w:rPr>
          <w:lang w:val="pl-PL"/>
        </w:rPr>
        <w:t>to</w:t>
      </w:r>
      <w:r w:rsidRPr="001F4DD6">
        <w:rPr>
          <w:lang w:val="sr-Latn-CS"/>
        </w:rPr>
        <w:t xml:space="preserve"> </w:t>
      </w:r>
      <w:r w:rsidRPr="005F6E06">
        <w:rPr>
          <w:lang w:val="pl-PL"/>
        </w:rPr>
        <w:t>je</w:t>
      </w:r>
      <w:r w:rsidRPr="001F4DD6">
        <w:rPr>
          <w:lang w:val="sr-Latn-CS"/>
        </w:rPr>
        <w:t xml:space="preserve"> </w:t>
      </w:r>
      <w:r w:rsidRPr="005F6E06">
        <w:rPr>
          <w:lang w:val="pl-PL"/>
        </w:rPr>
        <w:t>rastresiti</w:t>
      </w:r>
      <w:r w:rsidRPr="001F4DD6">
        <w:rPr>
          <w:lang w:val="sr-Latn-CS"/>
        </w:rPr>
        <w:t xml:space="preserve"> </w:t>
      </w:r>
      <w:r w:rsidRPr="005F6E06">
        <w:rPr>
          <w:lang w:val="pl-PL"/>
        </w:rPr>
        <w:t>otpad</w:t>
      </w:r>
      <w:r w:rsidRPr="001F4DD6">
        <w:rPr>
          <w:lang w:val="sr-Latn-CS"/>
        </w:rPr>
        <w:t xml:space="preserve"> </w:t>
      </w:r>
      <w:r w:rsidRPr="005F6E06">
        <w:rPr>
          <w:lang w:val="pl-PL"/>
        </w:rPr>
        <w:t>i</w:t>
      </w:r>
      <w:r w:rsidRPr="001F4DD6">
        <w:rPr>
          <w:lang w:val="sr-Latn-CS"/>
        </w:rPr>
        <w:t xml:space="preserve"> </w:t>
      </w:r>
      <w:r w:rsidRPr="005F6E06">
        <w:rPr>
          <w:lang w:val="pl-PL"/>
        </w:rPr>
        <w:t>sli</w:t>
      </w:r>
      <w:r w:rsidRPr="001F4DD6">
        <w:rPr>
          <w:lang w:val="sr-Latn-CS"/>
        </w:rPr>
        <w:t>č</w:t>
      </w:r>
      <w:r w:rsidRPr="005F6E06">
        <w:rPr>
          <w:lang w:val="pl-PL"/>
        </w:rPr>
        <w:t>no</w:t>
      </w:r>
      <w:r w:rsidRPr="001F4DD6">
        <w:rPr>
          <w:lang w:val="sr-Latn-CS"/>
        </w:rPr>
        <w:t xml:space="preserve"> </w:t>
      </w:r>
      <w:r w:rsidRPr="005F6E06">
        <w:rPr>
          <w:lang w:val="pl-PL"/>
        </w:rPr>
        <w:t>obuhva</w:t>
      </w:r>
      <w:r w:rsidRPr="001F4DD6">
        <w:rPr>
          <w:lang w:val="sr-Latn-CS"/>
        </w:rPr>
        <w:t>ć</w:t>
      </w:r>
      <w:r w:rsidRPr="005F6E06">
        <w:rPr>
          <w:lang w:val="pl-PL"/>
        </w:rPr>
        <w:t>eno</w:t>
      </w:r>
      <w:r w:rsidRPr="001F4DD6">
        <w:rPr>
          <w:lang w:val="sr-Latn-CS"/>
        </w:rPr>
        <w:t xml:space="preserve"> </w:t>
      </w:r>
      <w:r w:rsidRPr="005F6E06">
        <w:rPr>
          <w:lang w:val="pl-PL"/>
        </w:rPr>
        <w:t>u</w:t>
      </w:r>
      <w:r w:rsidRPr="001F4DD6">
        <w:rPr>
          <w:lang w:val="sr-Latn-CS"/>
        </w:rPr>
        <w:t xml:space="preserve"> </w:t>
      </w:r>
      <w:r w:rsidRPr="0023704B">
        <w:rPr>
          <w:lang w:val="pl-PL"/>
        </w:rPr>
        <w:t>definiciji</w:t>
      </w:r>
      <w:r w:rsidRPr="001F4DD6">
        <w:rPr>
          <w:lang w:val="sr-Latn-CS"/>
        </w:rPr>
        <w:t xml:space="preserve"> </w:t>
      </w:r>
      <w:r w:rsidRPr="0023704B">
        <w:rPr>
          <w:lang w:val="pl-PL"/>
        </w:rPr>
        <w:t>gra</w:t>
      </w:r>
      <w:r w:rsidRPr="001F4DD6">
        <w:rPr>
          <w:lang w:val="sr-Latn-CS"/>
        </w:rPr>
        <w:t>đ</w:t>
      </w:r>
      <w:r w:rsidRPr="0023704B">
        <w:rPr>
          <w:lang w:val="pl-PL"/>
        </w:rPr>
        <w:t>evinskog</w:t>
      </w:r>
      <w:r w:rsidRPr="001F4DD6">
        <w:rPr>
          <w:lang w:val="sr-Latn-CS"/>
        </w:rPr>
        <w:t xml:space="preserve"> </w:t>
      </w:r>
      <w:r w:rsidRPr="0023704B">
        <w:rPr>
          <w:lang w:val="pl-PL"/>
        </w:rPr>
        <w:t>tla</w:t>
      </w:r>
      <w:r w:rsidRPr="001F4DD6">
        <w:rPr>
          <w:lang w:val="sr-Latn-CS"/>
        </w:rPr>
        <w:t xml:space="preserve"> </w:t>
      </w:r>
      <w:r w:rsidRPr="0023704B">
        <w:rPr>
          <w:lang w:val="pl-PL"/>
        </w:rPr>
        <w:t>prema</w:t>
      </w:r>
      <w:r w:rsidRPr="001F4DD6">
        <w:rPr>
          <w:lang w:val="sr-Latn-CS"/>
        </w:rPr>
        <w:t xml:space="preserve"> </w:t>
      </w:r>
      <w:r w:rsidRPr="0023704B">
        <w:rPr>
          <w:lang w:val="pl-PL"/>
        </w:rPr>
        <w:t>MEST</w:t>
      </w:r>
      <w:r w:rsidRPr="001F4DD6">
        <w:rPr>
          <w:lang w:val="sr-Latn-CS"/>
        </w:rPr>
        <w:t xml:space="preserve"> </w:t>
      </w:r>
      <w:r w:rsidRPr="0023704B">
        <w:rPr>
          <w:lang w:val="pl-PL"/>
        </w:rPr>
        <w:t>EN</w:t>
      </w:r>
      <w:r w:rsidRPr="001F4DD6">
        <w:rPr>
          <w:lang w:val="sr-Latn-CS"/>
        </w:rPr>
        <w:t xml:space="preserve"> 1997- 1.</w:t>
      </w:r>
    </w:p>
    <w:p w14:paraId="5812EB28" w14:textId="77777777" w:rsidR="00A42FD9" w:rsidRPr="001F4DD6" w:rsidRDefault="00A42FD9" w:rsidP="00A42FD9">
      <w:pPr>
        <w:spacing w:before="120" w:after="240"/>
        <w:jc w:val="both"/>
        <w:rPr>
          <w:lang w:val="sr-Latn-CS"/>
        </w:rPr>
      </w:pPr>
      <w:r w:rsidRPr="007364FB">
        <w:rPr>
          <w:lang w:val="pl-PL"/>
        </w:rPr>
        <w:t>Geotehni</w:t>
      </w:r>
      <w:r w:rsidRPr="001F4DD6">
        <w:rPr>
          <w:lang w:val="sr-Latn-CS"/>
        </w:rPr>
        <w:t>č</w:t>
      </w:r>
      <w:r w:rsidRPr="007364FB">
        <w:rPr>
          <w:lang w:val="pl-PL"/>
        </w:rPr>
        <w:t>ko</w:t>
      </w:r>
      <w:r w:rsidRPr="001F4DD6">
        <w:rPr>
          <w:lang w:val="sr-Latn-CS"/>
        </w:rPr>
        <w:t xml:space="preserve"> </w:t>
      </w:r>
      <w:r w:rsidRPr="007364FB">
        <w:rPr>
          <w:lang w:val="pl-PL"/>
        </w:rPr>
        <w:t>projektovanje</w:t>
      </w:r>
      <w:r w:rsidRPr="001F4DD6">
        <w:rPr>
          <w:lang w:val="sr-Latn-CS"/>
        </w:rPr>
        <w:t xml:space="preserve"> </w:t>
      </w:r>
      <w:r w:rsidRPr="007364FB">
        <w:rPr>
          <w:lang w:val="pl-PL"/>
        </w:rPr>
        <w:t>sprovodi</w:t>
      </w:r>
      <w:r w:rsidRPr="001F4DD6">
        <w:rPr>
          <w:lang w:val="sr-Latn-CS"/>
        </w:rPr>
        <w:t xml:space="preserve"> </w:t>
      </w:r>
      <w:r w:rsidRPr="007364FB">
        <w:rPr>
          <w:lang w:val="pl-PL"/>
        </w:rPr>
        <w:t>se</w:t>
      </w:r>
      <w:r w:rsidRPr="001F4DD6">
        <w:rPr>
          <w:lang w:val="sr-Latn-CS"/>
        </w:rPr>
        <w:t xml:space="preserve"> </w:t>
      </w:r>
      <w:r w:rsidRPr="007364FB">
        <w:rPr>
          <w:lang w:val="pl-PL"/>
        </w:rPr>
        <w:t>na</w:t>
      </w:r>
      <w:r w:rsidRPr="001F4DD6">
        <w:rPr>
          <w:lang w:val="sr-Latn-CS"/>
        </w:rPr>
        <w:t xml:space="preserve"> </w:t>
      </w:r>
      <w:r w:rsidRPr="007364FB">
        <w:rPr>
          <w:lang w:val="pl-PL"/>
        </w:rPr>
        <w:t>osnovu</w:t>
      </w:r>
      <w:r w:rsidRPr="001F4DD6">
        <w:rPr>
          <w:lang w:val="sr-Latn-CS"/>
        </w:rPr>
        <w:t xml:space="preserve"> </w:t>
      </w:r>
      <w:r w:rsidRPr="007364FB">
        <w:rPr>
          <w:lang w:val="pl-PL"/>
        </w:rPr>
        <w:t>geotehni</w:t>
      </w:r>
      <w:r w:rsidRPr="001F4DD6">
        <w:rPr>
          <w:lang w:val="sr-Latn-CS"/>
        </w:rPr>
        <w:t>č</w:t>
      </w:r>
      <w:r w:rsidRPr="007364FB">
        <w:rPr>
          <w:lang w:val="pl-PL"/>
        </w:rPr>
        <w:t>kih</w:t>
      </w:r>
      <w:r w:rsidRPr="001F4DD6">
        <w:rPr>
          <w:lang w:val="sr-Latn-CS"/>
        </w:rPr>
        <w:t xml:space="preserve"> </w:t>
      </w:r>
      <w:r w:rsidRPr="007364FB">
        <w:rPr>
          <w:lang w:val="pl-PL"/>
        </w:rPr>
        <w:t>podataka</w:t>
      </w:r>
      <w:r w:rsidRPr="001F4DD6">
        <w:rPr>
          <w:lang w:val="sr-Latn-CS"/>
        </w:rPr>
        <w:t xml:space="preserve"> </w:t>
      </w:r>
      <w:r w:rsidRPr="007364FB">
        <w:rPr>
          <w:lang w:val="pl-PL"/>
        </w:rPr>
        <w:t>koji</w:t>
      </w:r>
      <w:r w:rsidRPr="001F4DD6">
        <w:rPr>
          <w:lang w:val="sr-Latn-CS"/>
        </w:rPr>
        <w:t xml:space="preserve"> </w:t>
      </w:r>
      <w:r w:rsidRPr="007364FB">
        <w:rPr>
          <w:lang w:val="pl-PL"/>
        </w:rPr>
        <w:t>su</w:t>
      </w:r>
      <w:r w:rsidRPr="001F4DD6">
        <w:rPr>
          <w:lang w:val="sr-Latn-CS"/>
        </w:rPr>
        <w:t xml:space="preserve"> </w:t>
      </w:r>
      <w:r w:rsidRPr="007364FB">
        <w:rPr>
          <w:lang w:val="pl-PL"/>
        </w:rPr>
        <w:t>skup</w:t>
      </w:r>
      <w:r w:rsidRPr="001F4DD6">
        <w:rPr>
          <w:lang w:val="sr-Latn-CS"/>
        </w:rPr>
        <w:t xml:space="preserve"> </w:t>
      </w:r>
      <w:r w:rsidRPr="007364FB">
        <w:rPr>
          <w:lang w:val="pl-PL"/>
        </w:rPr>
        <w:t>izabranih</w:t>
      </w:r>
      <w:r w:rsidRPr="001F4DD6">
        <w:rPr>
          <w:lang w:val="sr-Latn-CS"/>
        </w:rPr>
        <w:t xml:space="preserve"> </w:t>
      </w:r>
      <w:r w:rsidRPr="007364FB">
        <w:rPr>
          <w:lang w:val="pl-PL"/>
        </w:rPr>
        <w:t>i</w:t>
      </w:r>
      <w:r w:rsidRPr="001F4DD6">
        <w:rPr>
          <w:lang w:val="sr-Latn-CS"/>
        </w:rPr>
        <w:t xml:space="preserve"> </w:t>
      </w:r>
      <w:r w:rsidRPr="007364FB">
        <w:rPr>
          <w:lang w:val="pl-PL"/>
        </w:rPr>
        <w:t>utvr</w:t>
      </w:r>
      <w:r w:rsidRPr="001F4DD6">
        <w:rPr>
          <w:lang w:val="sr-Latn-CS"/>
        </w:rPr>
        <w:t>đ</w:t>
      </w:r>
      <w:r w:rsidRPr="007364FB">
        <w:rPr>
          <w:lang w:val="pl-PL"/>
        </w:rPr>
        <w:t>enih</w:t>
      </w:r>
      <w:r w:rsidRPr="001F4DD6">
        <w:rPr>
          <w:lang w:val="sr-Latn-CS"/>
        </w:rPr>
        <w:t xml:space="preserve"> </w:t>
      </w:r>
      <w:r w:rsidRPr="007364FB">
        <w:rPr>
          <w:lang w:val="pl-PL"/>
        </w:rPr>
        <w:t>podataka</w:t>
      </w:r>
      <w:r w:rsidRPr="001F4DD6">
        <w:rPr>
          <w:lang w:val="sr-Latn-CS"/>
        </w:rPr>
        <w:t xml:space="preserve"> </w:t>
      </w:r>
      <w:r w:rsidRPr="007364FB">
        <w:rPr>
          <w:lang w:val="pl-PL"/>
        </w:rPr>
        <w:t>o</w:t>
      </w:r>
      <w:r w:rsidRPr="001F4DD6">
        <w:rPr>
          <w:lang w:val="sr-Latn-CS"/>
        </w:rPr>
        <w:t xml:space="preserve"> </w:t>
      </w:r>
      <w:r w:rsidRPr="007364FB">
        <w:rPr>
          <w:lang w:val="pl-PL"/>
        </w:rPr>
        <w:t>veli</w:t>
      </w:r>
      <w:r w:rsidRPr="001F4DD6">
        <w:rPr>
          <w:lang w:val="sr-Latn-CS"/>
        </w:rPr>
        <w:t>č</w:t>
      </w:r>
      <w:r w:rsidRPr="007364FB">
        <w:rPr>
          <w:lang w:val="pl-PL"/>
        </w:rPr>
        <w:t>ini</w:t>
      </w:r>
      <w:r w:rsidRPr="001F4DD6">
        <w:rPr>
          <w:lang w:val="sr-Latn-CS"/>
        </w:rPr>
        <w:t xml:space="preserve"> </w:t>
      </w:r>
      <w:r w:rsidRPr="007364FB">
        <w:rPr>
          <w:lang w:val="pl-PL"/>
        </w:rPr>
        <w:t>i</w:t>
      </w:r>
      <w:r w:rsidRPr="001F4DD6">
        <w:rPr>
          <w:lang w:val="sr-Latn-CS"/>
        </w:rPr>
        <w:t xml:space="preserve"> </w:t>
      </w:r>
      <w:r w:rsidRPr="007364FB">
        <w:rPr>
          <w:lang w:val="pl-PL"/>
        </w:rPr>
        <w:t>prostornoj</w:t>
      </w:r>
      <w:r w:rsidRPr="001F4DD6">
        <w:rPr>
          <w:lang w:val="sr-Latn-CS"/>
        </w:rPr>
        <w:t xml:space="preserve"> </w:t>
      </w:r>
      <w:r w:rsidRPr="007364FB">
        <w:rPr>
          <w:lang w:val="pl-PL"/>
        </w:rPr>
        <w:t>raspod</w:t>
      </w:r>
      <w:r>
        <w:rPr>
          <w:lang w:val="pl-PL"/>
        </w:rPr>
        <w:t>j</w:t>
      </w:r>
      <w:r w:rsidRPr="007364FB">
        <w:rPr>
          <w:lang w:val="pl-PL"/>
        </w:rPr>
        <w:t>eli</w:t>
      </w:r>
      <w:r w:rsidRPr="001F4DD6">
        <w:rPr>
          <w:lang w:val="sr-Latn-CS"/>
        </w:rPr>
        <w:t xml:space="preserve"> </w:t>
      </w:r>
      <w:r w:rsidRPr="007364FB">
        <w:rPr>
          <w:lang w:val="pl-PL"/>
        </w:rPr>
        <w:t>mehani</w:t>
      </w:r>
      <w:r w:rsidRPr="001F4DD6">
        <w:rPr>
          <w:lang w:val="sr-Latn-CS"/>
        </w:rPr>
        <w:t>č</w:t>
      </w:r>
      <w:r w:rsidRPr="007364FB">
        <w:rPr>
          <w:lang w:val="pl-PL"/>
        </w:rPr>
        <w:t>kih</w:t>
      </w:r>
      <w:r w:rsidRPr="001F4DD6">
        <w:rPr>
          <w:lang w:val="sr-Latn-CS"/>
        </w:rPr>
        <w:t xml:space="preserve"> </w:t>
      </w:r>
      <w:r w:rsidRPr="007364FB">
        <w:rPr>
          <w:lang w:val="pl-PL"/>
        </w:rPr>
        <w:t>svojstava</w:t>
      </w:r>
      <w:r w:rsidRPr="001F4DD6">
        <w:rPr>
          <w:lang w:val="sr-Latn-CS"/>
        </w:rPr>
        <w:t xml:space="preserve"> </w:t>
      </w:r>
      <w:r w:rsidRPr="007364FB">
        <w:rPr>
          <w:lang w:val="pl-PL"/>
        </w:rPr>
        <w:t>gra</w:t>
      </w:r>
      <w:r w:rsidRPr="001F4DD6">
        <w:rPr>
          <w:lang w:val="sr-Latn-CS"/>
        </w:rPr>
        <w:t>đ</w:t>
      </w:r>
      <w:r w:rsidRPr="007364FB">
        <w:rPr>
          <w:lang w:val="pl-PL"/>
        </w:rPr>
        <w:t>evinskog</w:t>
      </w:r>
      <w:r w:rsidRPr="001F4DD6">
        <w:rPr>
          <w:lang w:val="sr-Latn-CS"/>
        </w:rPr>
        <w:t xml:space="preserve"> </w:t>
      </w:r>
      <w:r w:rsidRPr="007364FB">
        <w:rPr>
          <w:lang w:val="pl-PL"/>
        </w:rPr>
        <w:t>tla</w:t>
      </w:r>
      <w:r w:rsidRPr="001F4DD6">
        <w:rPr>
          <w:lang w:val="sr-Latn-CS"/>
        </w:rPr>
        <w:t xml:space="preserve"> </w:t>
      </w:r>
      <w:r w:rsidRPr="007364FB">
        <w:rPr>
          <w:lang w:val="pl-PL"/>
        </w:rPr>
        <w:t>i</w:t>
      </w:r>
      <w:r w:rsidRPr="001F4DD6">
        <w:rPr>
          <w:lang w:val="sr-Latn-CS"/>
        </w:rPr>
        <w:t xml:space="preserve"> </w:t>
      </w:r>
      <w:r w:rsidRPr="007364FB">
        <w:rPr>
          <w:lang w:val="pl-PL"/>
        </w:rPr>
        <w:t>podzemne</w:t>
      </w:r>
      <w:r w:rsidRPr="001F4DD6">
        <w:rPr>
          <w:lang w:val="sr-Latn-CS"/>
        </w:rPr>
        <w:t xml:space="preserve"> </w:t>
      </w:r>
      <w:r w:rsidRPr="007364FB">
        <w:rPr>
          <w:lang w:val="pl-PL"/>
        </w:rPr>
        <w:t>vode</w:t>
      </w:r>
      <w:r w:rsidRPr="001F4DD6">
        <w:rPr>
          <w:lang w:val="sr-Latn-CS"/>
        </w:rPr>
        <w:t>.</w:t>
      </w:r>
    </w:p>
    <w:p w14:paraId="68D451BE" w14:textId="77777777" w:rsidR="00A42FD9" w:rsidRPr="007D16BA" w:rsidRDefault="00A42FD9" w:rsidP="00A42FD9">
      <w:pPr>
        <w:spacing w:before="120" w:after="240"/>
        <w:jc w:val="both"/>
        <w:rPr>
          <w:lang w:val="sr-Latn-CS"/>
        </w:rPr>
      </w:pPr>
      <w:r w:rsidRPr="007364FB">
        <w:rPr>
          <w:lang w:val="pl-PL"/>
        </w:rPr>
        <w:t>Geotehni</w:t>
      </w:r>
      <w:r w:rsidRPr="007D16BA">
        <w:rPr>
          <w:lang w:val="sr-Latn-CS"/>
        </w:rPr>
        <w:t>č</w:t>
      </w:r>
      <w:r w:rsidRPr="007364FB">
        <w:rPr>
          <w:lang w:val="pl-PL"/>
        </w:rPr>
        <w:t>ke</w:t>
      </w:r>
      <w:r w:rsidRPr="007D16BA">
        <w:rPr>
          <w:lang w:val="sr-Latn-CS"/>
        </w:rPr>
        <w:t xml:space="preserve"> </w:t>
      </w:r>
      <w:r w:rsidRPr="007364FB">
        <w:rPr>
          <w:lang w:val="pl-PL"/>
        </w:rPr>
        <w:t>podatke</w:t>
      </w:r>
      <w:r w:rsidRPr="007D16BA">
        <w:rPr>
          <w:lang w:val="sr-Latn-CS"/>
        </w:rPr>
        <w:t xml:space="preserve"> </w:t>
      </w:r>
      <w:r w:rsidRPr="007364FB">
        <w:rPr>
          <w:lang w:val="pl-PL"/>
        </w:rPr>
        <w:t>bira</w:t>
      </w:r>
      <w:r w:rsidRPr="007D16BA">
        <w:rPr>
          <w:lang w:val="sr-Latn-CS"/>
        </w:rPr>
        <w:t xml:space="preserve"> </w:t>
      </w:r>
      <w:r w:rsidRPr="007364FB">
        <w:rPr>
          <w:lang w:val="pl-PL"/>
        </w:rPr>
        <w:t>i</w:t>
      </w:r>
      <w:r w:rsidRPr="007D16BA">
        <w:rPr>
          <w:lang w:val="sr-Latn-CS"/>
        </w:rPr>
        <w:t xml:space="preserve"> </w:t>
      </w:r>
      <w:r w:rsidRPr="007364FB">
        <w:rPr>
          <w:lang w:val="pl-PL"/>
        </w:rPr>
        <w:t>utvr</w:t>
      </w:r>
      <w:r w:rsidRPr="007D16BA">
        <w:rPr>
          <w:lang w:val="sr-Latn-CS"/>
        </w:rPr>
        <w:t>đ</w:t>
      </w:r>
      <w:r w:rsidRPr="007364FB">
        <w:rPr>
          <w:lang w:val="pl-PL"/>
        </w:rPr>
        <w:t>uje</w:t>
      </w:r>
      <w:r w:rsidRPr="007D16BA">
        <w:rPr>
          <w:lang w:val="sr-Latn-CS"/>
        </w:rPr>
        <w:t xml:space="preserve"> </w:t>
      </w:r>
      <w:r w:rsidRPr="007364FB">
        <w:rPr>
          <w:lang w:val="pl-PL"/>
        </w:rPr>
        <w:t>odgovorni</w:t>
      </w:r>
      <w:r w:rsidRPr="007D16BA">
        <w:rPr>
          <w:lang w:val="sr-Latn-CS"/>
        </w:rPr>
        <w:t xml:space="preserve"> </w:t>
      </w:r>
      <w:r w:rsidRPr="007364FB">
        <w:rPr>
          <w:lang w:val="pl-PL"/>
        </w:rPr>
        <w:t>projektant</w:t>
      </w:r>
      <w:r w:rsidRPr="007D16BA">
        <w:rPr>
          <w:lang w:val="sr-Latn-CS"/>
        </w:rPr>
        <w:t xml:space="preserve"> </w:t>
      </w:r>
      <w:r w:rsidRPr="007364FB">
        <w:rPr>
          <w:lang w:val="pl-PL"/>
        </w:rPr>
        <w:t>interpretacijom</w:t>
      </w:r>
      <w:r w:rsidRPr="007D16BA">
        <w:rPr>
          <w:lang w:val="sr-Latn-CS"/>
        </w:rPr>
        <w:t xml:space="preserve"> </w:t>
      </w:r>
      <w:r w:rsidRPr="007364FB">
        <w:rPr>
          <w:lang w:val="pl-PL"/>
        </w:rPr>
        <w:t>rezultata</w:t>
      </w:r>
      <w:r w:rsidRPr="007D16BA">
        <w:rPr>
          <w:lang w:val="sr-Latn-CS"/>
        </w:rPr>
        <w:t xml:space="preserve"> </w:t>
      </w:r>
      <w:r w:rsidRPr="007364FB">
        <w:rPr>
          <w:lang w:val="pl-PL"/>
        </w:rPr>
        <w:t>geotehni</w:t>
      </w:r>
      <w:r w:rsidRPr="007D16BA">
        <w:rPr>
          <w:lang w:val="sr-Latn-CS"/>
        </w:rPr>
        <w:t>č</w:t>
      </w:r>
      <w:r w:rsidRPr="007364FB">
        <w:rPr>
          <w:lang w:val="pl-PL"/>
        </w:rPr>
        <w:t>kih</w:t>
      </w:r>
      <w:r w:rsidRPr="007D16BA">
        <w:rPr>
          <w:lang w:val="sr-Latn-CS"/>
        </w:rPr>
        <w:t xml:space="preserve"> </w:t>
      </w:r>
      <w:r w:rsidRPr="007364FB">
        <w:rPr>
          <w:lang w:val="pl-PL"/>
        </w:rPr>
        <w:t>istra</w:t>
      </w:r>
      <w:r w:rsidRPr="007D16BA">
        <w:rPr>
          <w:lang w:val="sr-Latn-CS"/>
        </w:rPr>
        <w:t>ž</w:t>
      </w:r>
      <w:r w:rsidRPr="007364FB">
        <w:rPr>
          <w:lang w:val="pl-PL"/>
        </w:rPr>
        <w:t>nih</w:t>
      </w:r>
      <w:r w:rsidRPr="007D16BA">
        <w:rPr>
          <w:lang w:val="sr-Latn-CS"/>
        </w:rPr>
        <w:t xml:space="preserve"> </w:t>
      </w:r>
      <w:r w:rsidRPr="007364FB">
        <w:rPr>
          <w:lang w:val="pl-PL"/>
        </w:rPr>
        <w:t>radova</w:t>
      </w:r>
      <w:r w:rsidRPr="007D16BA">
        <w:rPr>
          <w:lang w:val="sr-Latn-CS"/>
        </w:rPr>
        <w:t xml:space="preserve"> </w:t>
      </w:r>
      <w:r w:rsidRPr="007364FB">
        <w:rPr>
          <w:lang w:val="pl-PL"/>
        </w:rPr>
        <w:t>kao</w:t>
      </w:r>
      <w:r w:rsidRPr="007D16BA">
        <w:rPr>
          <w:lang w:val="sr-Latn-CS"/>
        </w:rPr>
        <w:t xml:space="preserve"> </w:t>
      </w:r>
      <w:r w:rsidRPr="007364FB">
        <w:rPr>
          <w:lang w:val="pl-PL"/>
        </w:rPr>
        <w:t>i</w:t>
      </w:r>
      <w:r w:rsidRPr="007D16BA">
        <w:rPr>
          <w:lang w:val="sr-Latn-CS"/>
        </w:rPr>
        <w:t xml:space="preserve"> </w:t>
      </w:r>
      <w:r w:rsidRPr="007364FB">
        <w:rPr>
          <w:lang w:val="pl-PL"/>
        </w:rPr>
        <w:t>drugih</w:t>
      </w:r>
      <w:r w:rsidRPr="007D16BA">
        <w:rPr>
          <w:lang w:val="sr-Latn-CS"/>
        </w:rPr>
        <w:t xml:space="preserve"> </w:t>
      </w:r>
      <w:r w:rsidRPr="007364FB">
        <w:rPr>
          <w:lang w:val="pl-PL"/>
        </w:rPr>
        <w:t>istra</w:t>
      </w:r>
      <w:r w:rsidRPr="007D16BA">
        <w:rPr>
          <w:lang w:val="sr-Latn-CS"/>
        </w:rPr>
        <w:t>ž</w:t>
      </w:r>
      <w:r w:rsidRPr="007364FB">
        <w:rPr>
          <w:lang w:val="pl-PL"/>
        </w:rPr>
        <w:t>nih</w:t>
      </w:r>
      <w:r w:rsidRPr="007D16BA">
        <w:rPr>
          <w:lang w:val="sr-Latn-CS"/>
        </w:rPr>
        <w:t xml:space="preserve"> </w:t>
      </w:r>
      <w:r w:rsidRPr="007364FB">
        <w:rPr>
          <w:lang w:val="pl-PL"/>
        </w:rPr>
        <w:t>radova</w:t>
      </w:r>
      <w:r w:rsidRPr="007D16BA">
        <w:rPr>
          <w:lang w:val="sr-Latn-CS"/>
        </w:rPr>
        <w:t xml:space="preserve"> </w:t>
      </w:r>
      <w:r w:rsidRPr="007364FB">
        <w:rPr>
          <w:lang w:val="pl-PL"/>
        </w:rPr>
        <w:t>i</w:t>
      </w:r>
      <w:r w:rsidRPr="007D16BA">
        <w:rPr>
          <w:lang w:val="sr-Latn-CS"/>
        </w:rPr>
        <w:t xml:space="preserve"> </w:t>
      </w:r>
      <w:r w:rsidRPr="007364FB">
        <w:rPr>
          <w:lang w:val="pl-PL"/>
        </w:rPr>
        <w:t>podloga</w:t>
      </w:r>
      <w:r w:rsidRPr="007D16BA">
        <w:rPr>
          <w:lang w:val="sr-Latn-CS"/>
        </w:rPr>
        <w:t xml:space="preserve"> (</w:t>
      </w:r>
      <w:r w:rsidRPr="007364FB">
        <w:rPr>
          <w:lang w:val="pl-PL"/>
        </w:rPr>
        <w:t>na</w:t>
      </w:r>
      <w:r w:rsidRPr="007D16BA">
        <w:rPr>
          <w:lang w:val="sr-Latn-CS"/>
        </w:rPr>
        <w:t xml:space="preserve"> </w:t>
      </w:r>
      <w:r w:rsidRPr="007364FB">
        <w:rPr>
          <w:lang w:val="pl-PL"/>
        </w:rPr>
        <w:t>primer</w:t>
      </w:r>
      <w:r w:rsidRPr="007D16BA">
        <w:rPr>
          <w:lang w:val="sr-Latn-CS"/>
        </w:rPr>
        <w:t xml:space="preserve">: </w:t>
      </w:r>
      <w:r w:rsidRPr="007364FB">
        <w:rPr>
          <w:lang w:val="pl-PL"/>
        </w:rPr>
        <w:t>geolo</w:t>
      </w:r>
      <w:r w:rsidRPr="007D16BA">
        <w:rPr>
          <w:lang w:val="sr-Latn-CS"/>
        </w:rPr>
        <w:t>š</w:t>
      </w:r>
      <w:r w:rsidRPr="007364FB">
        <w:rPr>
          <w:lang w:val="pl-PL"/>
        </w:rPr>
        <w:t>kih</w:t>
      </w:r>
      <w:r w:rsidRPr="007D16BA">
        <w:rPr>
          <w:lang w:val="sr-Latn-CS"/>
        </w:rPr>
        <w:t xml:space="preserve">, </w:t>
      </w:r>
      <w:r w:rsidRPr="007364FB">
        <w:rPr>
          <w:lang w:val="pl-PL"/>
        </w:rPr>
        <w:t>in</w:t>
      </w:r>
      <w:r w:rsidRPr="007D16BA">
        <w:rPr>
          <w:lang w:val="sr-Latn-CS"/>
        </w:rPr>
        <w:t>ž</w:t>
      </w:r>
      <w:r w:rsidRPr="007364FB">
        <w:rPr>
          <w:lang w:val="pl-PL"/>
        </w:rPr>
        <w:t>enjersko</w:t>
      </w:r>
      <w:r w:rsidRPr="007D16BA">
        <w:rPr>
          <w:lang w:val="sr-Latn-CS"/>
        </w:rPr>
        <w:t>-</w:t>
      </w:r>
      <w:r w:rsidRPr="007364FB">
        <w:rPr>
          <w:lang w:val="pl-PL"/>
        </w:rPr>
        <w:t>geolo</w:t>
      </w:r>
      <w:r w:rsidRPr="007D16BA">
        <w:rPr>
          <w:lang w:val="sr-Latn-CS"/>
        </w:rPr>
        <w:t>š</w:t>
      </w:r>
      <w:r w:rsidRPr="007364FB">
        <w:rPr>
          <w:lang w:val="pl-PL"/>
        </w:rPr>
        <w:t>kih</w:t>
      </w:r>
      <w:r w:rsidRPr="007D16BA">
        <w:rPr>
          <w:lang w:val="sr-Latn-CS"/>
        </w:rPr>
        <w:t xml:space="preserve">, </w:t>
      </w:r>
      <w:r w:rsidRPr="007364FB">
        <w:rPr>
          <w:lang w:val="pl-PL"/>
        </w:rPr>
        <w:t>hidro</w:t>
      </w:r>
      <w:r w:rsidRPr="007D16BA">
        <w:rPr>
          <w:lang w:val="sr-Latn-CS"/>
        </w:rPr>
        <w:t>-</w:t>
      </w:r>
      <w:r w:rsidRPr="007364FB">
        <w:rPr>
          <w:lang w:val="pl-PL"/>
        </w:rPr>
        <w:t>geolo</w:t>
      </w:r>
      <w:r w:rsidRPr="007D16BA">
        <w:rPr>
          <w:lang w:val="sr-Latn-CS"/>
        </w:rPr>
        <w:t>š</w:t>
      </w:r>
      <w:r w:rsidRPr="007364FB">
        <w:rPr>
          <w:lang w:val="pl-PL"/>
        </w:rPr>
        <w:t>kih</w:t>
      </w:r>
      <w:r w:rsidRPr="007D16BA">
        <w:rPr>
          <w:lang w:val="sr-Latn-CS"/>
        </w:rPr>
        <w:t xml:space="preserve">, </w:t>
      </w:r>
      <w:r w:rsidRPr="007364FB">
        <w:rPr>
          <w:lang w:val="pl-PL"/>
        </w:rPr>
        <w:t>hidrolo</w:t>
      </w:r>
      <w:r w:rsidRPr="007D16BA">
        <w:rPr>
          <w:lang w:val="sr-Latn-CS"/>
        </w:rPr>
        <w:t>š</w:t>
      </w:r>
      <w:r w:rsidRPr="007364FB">
        <w:rPr>
          <w:lang w:val="pl-PL"/>
        </w:rPr>
        <w:t>kih</w:t>
      </w:r>
      <w:r w:rsidRPr="007D16BA">
        <w:rPr>
          <w:lang w:val="sr-Latn-CS"/>
        </w:rPr>
        <w:t xml:space="preserve">, </w:t>
      </w:r>
      <w:r w:rsidRPr="007364FB">
        <w:rPr>
          <w:lang w:val="pl-PL"/>
        </w:rPr>
        <w:t>i</w:t>
      </w:r>
      <w:r w:rsidRPr="007D16BA">
        <w:rPr>
          <w:lang w:val="sr-Latn-CS"/>
        </w:rPr>
        <w:t xml:space="preserve"> </w:t>
      </w:r>
      <w:r w:rsidRPr="007364FB">
        <w:rPr>
          <w:lang w:val="pl-PL"/>
        </w:rPr>
        <w:t>sl</w:t>
      </w:r>
      <w:r w:rsidRPr="007D16BA">
        <w:rPr>
          <w:lang w:val="sr-Latn-CS"/>
        </w:rPr>
        <w:t xml:space="preserve">.) </w:t>
      </w:r>
      <w:r w:rsidRPr="007364FB">
        <w:rPr>
          <w:lang w:val="pl-PL"/>
        </w:rPr>
        <w:t>u</w:t>
      </w:r>
      <w:r w:rsidRPr="007D16BA">
        <w:rPr>
          <w:lang w:val="sr-Latn-CS"/>
        </w:rPr>
        <w:t xml:space="preserve"> </w:t>
      </w:r>
      <w:r w:rsidRPr="007364FB">
        <w:rPr>
          <w:lang w:val="pl-PL"/>
        </w:rPr>
        <w:t>sklopu</w:t>
      </w:r>
      <w:r w:rsidRPr="007D16BA">
        <w:rPr>
          <w:lang w:val="sr-Latn-CS"/>
        </w:rPr>
        <w:t xml:space="preserve"> </w:t>
      </w:r>
      <w:r w:rsidRPr="007364FB">
        <w:rPr>
          <w:lang w:val="pl-PL"/>
        </w:rPr>
        <w:t>i</w:t>
      </w:r>
      <w:r w:rsidRPr="007D16BA">
        <w:rPr>
          <w:lang w:val="sr-Latn-CS"/>
        </w:rPr>
        <w:t xml:space="preserve"> </w:t>
      </w:r>
      <w:r w:rsidRPr="007364FB">
        <w:rPr>
          <w:lang w:val="pl-PL"/>
        </w:rPr>
        <w:t>prema</w:t>
      </w:r>
      <w:r w:rsidRPr="007D16BA">
        <w:rPr>
          <w:lang w:val="sr-Latn-CS"/>
        </w:rPr>
        <w:t xml:space="preserve"> </w:t>
      </w:r>
      <w:r w:rsidRPr="007364FB">
        <w:rPr>
          <w:lang w:val="pl-PL"/>
        </w:rPr>
        <w:t>pravilima</w:t>
      </w:r>
      <w:r w:rsidRPr="007D16BA">
        <w:rPr>
          <w:lang w:val="sr-Latn-CS"/>
        </w:rPr>
        <w:t xml:space="preserve"> </w:t>
      </w:r>
      <w:r w:rsidRPr="007364FB">
        <w:rPr>
          <w:lang w:val="pl-PL"/>
        </w:rPr>
        <w:t>geotehni</w:t>
      </w:r>
      <w:r w:rsidRPr="007D16BA">
        <w:rPr>
          <w:lang w:val="sr-Latn-CS"/>
        </w:rPr>
        <w:t>č</w:t>
      </w:r>
      <w:r w:rsidRPr="007364FB">
        <w:rPr>
          <w:lang w:val="pl-PL"/>
        </w:rPr>
        <w:t>kog</w:t>
      </w:r>
      <w:r w:rsidRPr="007D16BA">
        <w:rPr>
          <w:lang w:val="sr-Latn-CS"/>
        </w:rPr>
        <w:t xml:space="preserve"> </w:t>
      </w:r>
      <w:r w:rsidRPr="007364FB">
        <w:rPr>
          <w:lang w:val="pl-PL"/>
        </w:rPr>
        <w:t>projektovanja</w:t>
      </w:r>
      <w:r w:rsidRPr="007D16BA">
        <w:rPr>
          <w:lang w:val="sr-Latn-CS"/>
        </w:rPr>
        <w:t>.</w:t>
      </w:r>
    </w:p>
    <w:p w14:paraId="3450DBA9" w14:textId="77777777" w:rsidR="00A42FD9" w:rsidRPr="007D16BA" w:rsidRDefault="00A42FD9" w:rsidP="00A42FD9">
      <w:pPr>
        <w:spacing w:before="120" w:after="240"/>
        <w:jc w:val="both"/>
        <w:rPr>
          <w:lang w:val="sr-Latn-CS"/>
        </w:rPr>
      </w:pPr>
      <w:r w:rsidRPr="007364FB">
        <w:rPr>
          <w:lang w:val="pl-PL"/>
        </w:rPr>
        <w:t>Oc</w:t>
      </w:r>
      <w:r>
        <w:rPr>
          <w:lang w:val="pl-PL"/>
        </w:rPr>
        <w:t>j</w:t>
      </w:r>
      <w:r w:rsidRPr="007364FB">
        <w:rPr>
          <w:lang w:val="pl-PL"/>
        </w:rPr>
        <w:t>enu</w:t>
      </w:r>
      <w:r w:rsidRPr="007D16BA">
        <w:rPr>
          <w:lang w:val="sr-Latn-CS"/>
        </w:rPr>
        <w:t xml:space="preserve"> </w:t>
      </w:r>
      <w:r w:rsidRPr="007364FB">
        <w:rPr>
          <w:lang w:val="pl-PL"/>
        </w:rPr>
        <w:t>vrste</w:t>
      </w:r>
      <w:r w:rsidRPr="007D16BA">
        <w:rPr>
          <w:lang w:val="sr-Latn-CS"/>
        </w:rPr>
        <w:t xml:space="preserve">, </w:t>
      </w:r>
      <w:r w:rsidRPr="007364FB">
        <w:rPr>
          <w:lang w:val="pl-PL"/>
        </w:rPr>
        <w:t>obima</w:t>
      </w:r>
      <w:r w:rsidRPr="007D16BA">
        <w:rPr>
          <w:lang w:val="sr-Latn-CS"/>
        </w:rPr>
        <w:t xml:space="preserve"> </w:t>
      </w:r>
      <w:r w:rsidRPr="007364FB">
        <w:rPr>
          <w:lang w:val="pl-PL"/>
        </w:rPr>
        <w:t>i</w:t>
      </w:r>
      <w:r w:rsidRPr="007D16BA">
        <w:rPr>
          <w:lang w:val="sr-Latn-CS"/>
        </w:rPr>
        <w:t xml:space="preserve"> </w:t>
      </w:r>
      <w:r w:rsidRPr="007364FB">
        <w:rPr>
          <w:lang w:val="pl-PL"/>
        </w:rPr>
        <w:t>primjerenosti</w:t>
      </w:r>
      <w:r w:rsidRPr="007D16BA">
        <w:rPr>
          <w:lang w:val="sr-Latn-CS"/>
        </w:rPr>
        <w:t xml:space="preserve"> </w:t>
      </w:r>
      <w:r w:rsidRPr="007364FB">
        <w:rPr>
          <w:lang w:val="pl-PL"/>
        </w:rPr>
        <w:t>geotehni</w:t>
      </w:r>
      <w:r w:rsidRPr="007D16BA">
        <w:rPr>
          <w:lang w:val="sr-Latn-CS"/>
        </w:rPr>
        <w:t>č</w:t>
      </w:r>
      <w:r w:rsidRPr="007364FB">
        <w:rPr>
          <w:lang w:val="pl-PL"/>
        </w:rPr>
        <w:t>kih</w:t>
      </w:r>
      <w:r w:rsidRPr="007D16BA">
        <w:rPr>
          <w:lang w:val="sr-Latn-CS"/>
        </w:rPr>
        <w:t xml:space="preserve"> </w:t>
      </w:r>
      <w:r w:rsidRPr="007364FB">
        <w:rPr>
          <w:lang w:val="pl-PL"/>
        </w:rPr>
        <w:t>i</w:t>
      </w:r>
      <w:r w:rsidRPr="007D16BA">
        <w:rPr>
          <w:lang w:val="sr-Latn-CS"/>
        </w:rPr>
        <w:t xml:space="preserve"> </w:t>
      </w:r>
      <w:r w:rsidRPr="007364FB">
        <w:rPr>
          <w:lang w:val="pl-PL"/>
        </w:rPr>
        <w:t>drugih</w:t>
      </w:r>
      <w:r w:rsidRPr="007D16BA">
        <w:rPr>
          <w:lang w:val="sr-Latn-CS"/>
        </w:rPr>
        <w:t xml:space="preserve"> </w:t>
      </w:r>
      <w:r w:rsidRPr="007364FB">
        <w:rPr>
          <w:lang w:val="pl-PL"/>
        </w:rPr>
        <w:t>istra</w:t>
      </w:r>
      <w:r w:rsidRPr="007D16BA">
        <w:rPr>
          <w:lang w:val="sr-Latn-CS"/>
        </w:rPr>
        <w:t>ž</w:t>
      </w:r>
      <w:r w:rsidRPr="007364FB">
        <w:rPr>
          <w:lang w:val="pl-PL"/>
        </w:rPr>
        <w:t>nih</w:t>
      </w:r>
      <w:r w:rsidRPr="007D16BA">
        <w:rPr>
          <w:lang w:val="sr-Latn-CS"/>
        </w:rPr>
        <w:t xml:space="preserve"> </w:t>
      </w:r>
      <w:r w:rsidRPr="007364FB">
        <w:rPr>
          <w:lang w:val="pl-PL"/>
        </w:rPr>
        <w:t>radova</w:t>
      </w:r>
      <w:r w:rsidRPr="007D16BA">
        <w:rPr>
          <w:lang w:val="sr-Latn-CS"/>
        </w:rPr>
        <w:t xml:space="preserve"> </w:t>
      </w:r>
      <w:r w:rsidRPr="007364FB">
        <w:rPr>
          <w:lang w:val="pl-PL"/>
        </w:rPr>
        <w:t>koji</w:t>
      </w:r>
      <w:r w:rsidRPr="007D16BA">
        <w:rPr>
          <w:lang w:val="sr-Latn-CS"/>
        </w:rPr>
        <w:t xml:space="preserve"> </w:t>
      </w:r>
      <w:r w:rsidRPr="007364FB">
        <w:rPr>
          <w:lang w:val="pl-PL"/>
        </w:rPr>
        <w:t>slu</w:t>
      </w:r>
      <w:r w:rsidRPr="007D16BA">
        <w:rPr>
          <w:lang w:val="sr-Latn-CS"/>
        </w:rPr>
        <w:t>ž</w:t>
      </w:r>
      <w:r w:rsidRPr="007364FB">
        <w:rPr>
          <w:lang w:val="pl-PL"/>
        </w:rPr>
        <w:t>e</w:t>
      </w:r>
      <w:r w:rsidRPr="007D16BA">
        <w:rPr>
          <w:lang w:val="sr-Latn-CS"/>
        </w:rPr>
        <w:t xml:space="preserve"> </w:t>
      </w:r>
      <w:r w:rsidRPr="007364FB">
        <w:rPr>
          <w:lang w:val="pl-PL"/>
        </w:rPr>
        <w:t>ili</w:t>
      </w:r>
      <w:r w:rsidRPr="007D16BA">
        <w:rPr>
          <w:lang w:val="sr-Latn-CS"/>
        </w:rPr>
        <w:t xml:space="preserve"> </w:t>
      </w:r>
      <w:r w:rsidRPr="007364FB">
        <w:rPr>
          <w:lang w:val="pl-PL"/>
        </w:rPr>
        <w:t>su</w:t>
      </w:r>
      <w:r w:rsidRPr="007D16BA">
        <w:rPr>
          <w:lang w:val="sr-Latn-CS"/>
        </w:rPr>
        <w:t xml:space="preserve"> </w:t>
      </w:r>
      <w:r w:rsidRPr="007364FB">
        <w:rPr>
          <w:lang w:val="pl-PL"/>
        </w:rPr>
        <w:t>poslu</w:t>
      </w:r>
      <w:r w:rsidRPr="007D16BA">
        <w:rPr>
          <w:lang w:val="sr-Latn-CS"/>
        </w:rPr>
        <w:t>ž</w:t>
      </w:r>
      <w:r w:rsidRPr="007364FB">
        <w:rPr>
          <w:lang w:val="pl-PL"/>
        </w:rPr>
        <w:t>ili</w:t>
      </w:r>
      <w:r w:rsidRPr="007D16BA">
        <w:rPr>
          <w:lang w:val="sr-Latn-CS"/>
        </w:rPr>
        <w:t xml:space="preserve"> </w:t>
      </w:r>
      <w:r w:rsidRPr="007364FB">
        <w:rPr>
          <w:lang w:val="pl-PL"/>
        </w:rPr>
        <w:t>za</w:t>
      </w:r>
      <w:r w:rsidRPr="007D16BA">
        <w:rPr>
          <w:lang w:val="sr-Latn-CS"/>
        </w:rPr>
        <w:t xml:space="preserve"> </w:t>
      </w:r>
      <w:r w:rsidRPr="007364FB">
        <w:rPr>
          <w:lang w:val="pl-PL"/>
        </w:rPr>
        <w:t>utvr</w:t>
      </w:r>
      <w:r w:rsidRPr="007D16BA">
        <w:rPr>
          <w:lang w:val="sr-Latn-CS"/>
        </w:rPr>
        <w:t>đ</w:t>
      </w:r>
      <w:r w:rsidRPr="007364FB">
        <w:rPr>
          <w:lang w:val="pl-PL"/>
        </w:rPr>
        <w:t>ivanja</w:t>
      </w:r>
      <w:r w:rsidRPr="007D16BA">
        <w:rPr>
          <w:lang w:val="sr-Latn-CS"/>
        </w:rPr>
        <w:t xml:space="preserve"> </w:t>
      </w:r>
      <w:r w:rsidRPr="007364FB">
        <w:rPr>
          <w:lang w:val="pl-PL"/>
        </w:rPr>
        <w:t>geotehni</w:t>
      </w:r>
      <w:r w:rsidRPr="007D16BA">
        <w:rPr>
          <w:lang w:val="sr-Latn-CS"/>
        </w:rPr>
        <w:t>č</w:t>
      </w:r>
      <w:r w:rsidRPr="007364FB">
        <w:rPr>
          <w:lang w:val="pl-PL"/>
        </w:rPr>
        <w:t>kih</w:t>
      </w:r>
      <w:r w:rsidRPr="007D16BA">
        <w:rPr>
          <w:lang w:val="sr-Latn-CS"/>
        </w:rPr>
        <w:t xml:space="preserve"> </w:t>
      </w:r>
      <w:r w:rsidRPr="007364FB">
        <w:rPr>
          <w:lang w:val="pl-PL"/>
        </w:rPr>
        <w:t>podataka</w:t>
      </w:r>
      <w:r w:rsidRPr="007D16BA">
        <w:rPr>
          <w:lang w:val="sr-Latn-CS"/>
        </w:rPr>
        <w:t xml:space="preserve">, </w:t>
      </w:r>
      <w:r w:rsidRPr="007364FB">
        <w:rPr>
          <w:lang w:val="pl-PL"/>
        </w:rPr>
        <w:t>a</w:t>
      </w:r>
      <w:r w:rsidRPr="007D16BA">
        <w:rPr>
          <w:lang w:val="sr-Latn-CS"/>
        </w:rPr>
        <w:t xml:space="preserve"> </w:t>
      </w:r>
      <w:r w:rsidRPr="007364FB">
        <w:rPr>
          <w:lang w:val="pl-PL"/>
        </w:rPr>
        <w:t>s</w:t>
      </w:r>
      <w:r w:rsidRPr="007D16BA">
        <w:rPr>
          <w:lang w:val="sr-Latn-CS"/>
        </w:rPr>
        <w:t xml:space="preserve"> </w:t>
      </w:r>
      <w:r w:rsidRPr="007364FB">
        <w:rPr>
          <w:lang w:val="pl-PL"/>
        </w:rPr>
        <w:t>obzirom</w:t>
      </w:r>
      <w:r w:rsidRPr="007D16BA">
        <w:rPr>
          <w:lang w:val="sr-Latn-CS"/>
        </w:rPr>
        <w:t xml:space="preserve"> </w:t>
      </w:r>
      <w:r w:rsidRPr="007364FB">
        <w:rPr>
          <w:lang w:val="pl-PL"/>
        </w:rPr>
        <w:t>na</w:t>
      </w:r>
      <w:r w:rsidRPr="007D16BA">
        <w:rPr>
          <w:lang w:val="sr-Latn-CS"/>
        </w:rPr>
        <w:t xml:space="preserve"> </w:t>
      </w:r>
      <w:r w:rsidRPr="007364FB">
        <w:rPr>
          <w:lang w:val="pl-PL"/>
        </w:rPr>
        <w:t>uslove</w:t>
      </w:r>
      <w:r w:rsidRPr="007D16BA">
        <w:rPr>
          <w:lang w:val="sr-Latn-CS"/>
        </w:rPr>
        <w:t xml:space="preserve"> </w:t>
      </w:r>
      <w:r w:rsidRPr="007364FB">
        <w:rPr>
          <w:lang w:val="pl-PL"/>
        </w:rPr>
        <w:t>u</w:t>
      </w:r>
      <w:r w:rsidRPr="007D16BA">
        <w:rPr>
          <w:lang w:val="sr-Latn-CS"/>
        </w:rPr>
        <w:t xml:space="preserve"> </w:t>
      </w:r>
      <w:r w:rsidRPr="007364FB">
        <w:rPr>
          <w:lang w:val="pl-PL"/>
        </w:rPr>
        <w:t>tlu</w:t>
      </w:r>
      <w:r w:rsidRPr="007D16BA">
        <w:rPr>
          <w:lang w:val="sr-Latn-CS"/>
        </w:rPr>
        <w:t xml:space="preserve"> </w:t>
      </w:r>
      <w:r w:rsidRPr="007364FB">
        <w:rPr>
          <w:lang w:val="pl-PL"/>
        </w:rPr>
        <w:t>i</w:t>
      </w:r>
      <w:r w:rsidRPr="007D16BA">
        <w:rPr>
          <w:lang w:val="sr-Latn-CS"/>
        </w:rPr>
        <w:t xml:space="preserve"> </w:t>
      </w:r>
      <w:r w:rsidRPr="007364FB">
        <w:rPr>
          <w:lang w:val="pl-PL"/>
        </w:rPr>
        <w:t>stijeni</w:t>
      </w:r>
      <w:r w:rsidRPr="007D16BA">
        <w:rPr>
          <w:lang w:val="sr-Latn-CS"/>
        </w:rPr>
        <w:t xml:space="preserve">, </w:t>
      </w:r>
      <w:r w:rsidRPr="007364FB">
        <w:rPr>
          <w:lang w:val="pl-PL"/>
        </w:rPr>
        <w:t>vrstu</w:t>
      </w:r>
      <w:r w:rsidRPr="007D16BA">
        <w:rPr>
          <w:lang w:val="sr-Latn-CS"/>
        </w:rPr>
        <w:t xml:space="preserve"> </w:t>
      </w:r>
      <w:r w:rsidRPr="007364FB">
        <w:rPr>
          <w:lang w:val="pl-PL"/>
        </w:rPr>
        <w:t>i</w:t>
      </w:r>
      <w:r w:rsidRPr="007D16BA">
        <w:rPr>
          <w:lang w:val="sr-Latn-CS"/>
        </w:rPr>
        <w:t xml:space="preserve"> </w:t>
      </w:r>
      <w:r w:rsidRPr="007364FB">
        <w:rPr>
          <w:lang w:val="pl-PL"/>
        </w:rPr>
        <w:t>slo</w:t>
      </w:r>
      <w:r w:rsidRPr="007D16BA">
        <w:rPr>
          <w:lang w:val="sr-Latn-CS"/>
        </w:rPr>
        <w:t>ž</w:t>
      </w:r>
      <w:r w:rsidRPr="007364FB">
        <w:rPr>
          <w:lang w:val="pl-PL"/>
        </w:rPr>
        <w:t>enost</w:t>
      </w:r>
      <w:r w:rsidRPr="007D16BA">
        <w:rPr>
          <w:lang w:val="sr-Latn-CS"/>
        </w:rPr>
        <w:t xml:space="preserve"> </w:t>
      </w:r>
      <w:r w:rsidRPr="007364FB">
        <w:rPr>
          <w:lang w:val="pl-PL"/>
        </w:rPr>
        <w:t>objekta</w:t>
      </w:r>
      <w:r w:rsidRPr="007D16BA">
        <w:rPr>
          <w:lang w:val="sr-Latn-CS"/>
        </w:rPr>
        <w:t xml:space="preserve"> </w:t>
      </w:r>
      <w:r w:rsidRPr="007364FB">
        <w:rPr>
          <w:lang w:val="pl-PL"/>
        </w:rPr>
        <w:t>kao</w:t>
      </w:r>
      <w:r w:rsidRPr="007D16BA">
        <w:rPr>
          <w:lang w:val="sr-Latn-CS"/>
        </w:rPr>
        <w:t xml:space="preserve"> </w:t>
      </w:r>
      <w:r w:rsidRPr="007364FB">
        <w:rPr>
          <w:lang w:val="pl-PL"/>
        </w:rPr>
        <w:t>i</w:t>
      </w:r>
      <w:r w:rsidRPr="007D16BA">
        <w:rPr>
          <w:lang w:val="sr-Latn-CS"/>
        </w:rPr>
        <w:t xml:space="preserve"> </w:t>
      </w:r>
      <w:r w:rsidRPr="007364FB">
        <w:rPr>
          <w:lang w:val="pl-PL"/>
        </w:rPr>
        <w:t>rizike</w:t>
      </w:r>
      <w:r w:rsidRPr="007D16BA">
        <w:rPr>
          <w:lang w:val="sr-Latn-CS"/>
        </w:rPr>
        <w:t xml:space="preserve"> </w:t>
      </w:r>
      <w:r w:rsidRPr="007364FB">
        <w:rPr>
          <w:lang w:val="pl-PL"/>
        </w:rPr>
        <w:t>prisutne</w:t>
      </w:r>
      <w:r w:rsidRPr="007D16BA">
        <w:rPr>
          <w:lang w:val="sr-Latn-CS"/>
        </w:rPr>
        <w:t xml:space="preserve"> </w:t>
      </w:r>
      <w:r w:rsidRPr="007364FB">
        <w:rPr>
          <w:lang w:val="pl-PL"/>
        </w:rPr>
        <w:t>pri</w:t>
      </w:r>
      <w:r w:rsidRPr="007D16BA">
        <w:rPr>
          <w:lang w:val="sr-Latn-CS"/>
        </w:rPr>
        <w:t xml:space="preserve"> </w:t>
      </w:r>
      <w:r w:rsidRPr="007364FB">
        <w:rPr>
          <w:lang w:val="pl-PL"/>
        </w:rPr>
        <w:t>gra</w:t>
      </w:r>
      <w:r w:rsidRPr="007D16BA">
        <w:rPr>
          <w:lang w:val="sr-Latn-CS"/>
        </w:rPr>
        <w:t>đ</w:t>
      </w:r>
      <w:r w:rsidRPr="007364FB">
        <w:rPr>
          <w:lang w:val="pl-PL"/>
        </w:rPr>
        <w:t>enju</w:t>
      </w:r>
      <w:r w:rsidRPr="007D16BA">
        <w:rPr>
          <w:lang w:val="sr-Latn-CS"/>
        </w:rPr>
        <w:t xml:space="preserve">, </w:t>
      </w:r>
      <w:r w:rsidRPr="007364FB">
        <w:rPr>
          <w:lang w:val="pl-PL"/>
        </w:rPr>
        <w:t>daje</w:t>
      </w:r>
      <w:r w:rsidRPr="007D16BA">
        <w:rPr>
          <w:lang w:val="sr-Latn-CS"/>
        </w:rPr>
        <w:t xml:space="preserve"> </w:t>
      </w:r>
      <w:r w:rsidRPr="007364FB">
        <w:rPr>
          <w:lang w:val="pl-PL"/>
        </w:rPr>
        <w:t>odgovorni</w:t>
      </w:r>
      <w:r w:rsidRPr="007D16BA">
        <w:rPr>
          <w:lang w:val="sr-Latn-CS"/>
        </w:rPr>
        <w:t xml:space="preserve"> </w:t>
      </w:r>
      <w:r w:rsidRPr="007364FB">
        <w:rPr>
          <w:lang w:val="pl-PL"/>
        </w:rPr>
        <w:t>projektant</w:t>
      </w:r>
      <w:r w:rsidRPr="007D16BA">
        <w:rPr>
          <w:lang w:val="sr-Latn-CS"/>
        </w:rPr>
        <w:t xml:space="preserve"> </w:t>
      </w:r>
      <w:r w:rsidRPr="007364FB">
        <w:rPr>
          <w:lang w:val="pl-PL"/>
        </w:rPr>
        <w:t>u</w:t>
      </w:r>
      <w:r w:rsidRPr="007D16BA">
        <w:rPr>
          <w:lang w:val="sr-Latn-CS"/>
        </w:rPr>
        <w:t xml:space="preserve"> </w:t>
      </w:r>
      <w:r w:rsidRPr="007364FB">
        <w:rPr>
          <w:lang w:val="pl-PL"/>
        </w:rPr>
        <w:t>sklopu</w:t>
      </w:r>
      <w:r w:rsidRPr="007D16BA">
        <w:rPr>
          <w:lang w:val="sr-Latn-CS"/>
        </w:rPr>
        <w:t xml:space="preserve"> </w:t>
      </w:r>
      <w:r w:rsidRPr="007364FB">
        <w:rPr>
          <w:lang w:val="pl-PL"/>
        </w:rPr>
        <w:t>geotehni</w:t>
      </w:r>
      <w:r w:rsidRPr="007D16BA">
        <w:rPr>
          <w:lang w:val="sr-Latn-CS"/>
        </w:rPr>
        <w:t>č</w:t>
      </w:r>
      <w:r w:rsidRPr="007364FB">
        <w:rPr>
          <w:lang w:val="pl-PL"/>
        </w:rPr>
        <w:t>kog</w:t>
      </w:r>
      <w:r w:rsidRPr="007D16BA">
        <w:rPr>
          <w:lang w:val="sr-Latn-CS"/>
        </w:rPr>
        <w:t xml:space="preserve"> </w:t>
      </w:r>
      <w:r w:rsidRPr="007364FB">
        <w:rPr>
          <w:lang w:val="pl-PL"/>
        </w:rPr>
        <w:t>projektovanja</w:t>
      </w:r>
      <w:r w:rsidRPr="007D16BA">
        <w:rPr>
          <w:lang w:val="sr-Latn-CS"/>
        </w:rPr>
        <w:t>.</w:t>
      </w:r>
    </w:p>
    <w:p w14:paraId="1D07C2FB" w14:textId="77777777" w:rsidR="00A42FD9" w:rsidRPr="007364FB" w:rsidRDefault="00A42FD9" w:rsidP="00A42FD9">
      <w:pPr>
        <w:spacing w:before="120" w:after="240"/>
        <w:jc w:val="both"/>
        <w:rPr>
          <w:lang w:val="pl-PL"/>
        </w:rPr>
      </w:pPr>
      <w:r w:rsidRPr="007364FB">
        <w:rPr>
          <w:lang w:val="pl-PL"/>
        </w:rPr>
        <w:t>Geotehničko projektovanje obuhvata:</w:t>
      </w:r>
    </w:p>
    <w:p w14:paraId="4DCFCFD4"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izradu pro</w:t>
      </w:r>
      <w:r>
        <w:rPr>
          <w:lang w:val="pl-PL"/>
        </w:rPr>
        <w:t>jekta</w:t>
      </w:r>
      <w:r w:rsidRPr="009E116C">
        <w:rPr>
          <w:lang w:val="pl-PL"/>
        </w:rPr>
        <w:t xml:space="preserve"> geotehničkih istražnih radova,</w:t>
      </w:r>
    </w:p>
    <w:p w14:paraId="3864DE25"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utvrđivanje zadovoljavajućeg obima postojećih geotehničkih istražnih radova za izbor geotehničkih podataka,</w:t>
      </w:r>
    </w:p>
    <w:p w14:paraId="10AAFB06"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izbor i utvrđivanje geotehničkih podataka,</w:t>
      </w:r>
    </w:p>
    <w:p w14:paraId="0A6CD6E5"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 xml:space="preserve">dokazivanje ispunjenosti osnovnog zahteva iz </w:t>
      </w:r>
      <w:r w:rsidRPr="00667FFD">
        <w:rPr>
          <w:lang w:val="pl-PL"/>
        </w:rPr>
        <w:t>člana 5. stav 2.</w:t>
      </w:r>
      <w:r w:rsidRPr="009E116C">
        <w:rPr>
          <w:lang w:val="pl-PL"/>
        </w:rPr>
        <w:t xml:space="preserve"> ovog pravilnika u dijelu u kojem tlo, stijena i podzemna voda utiču na tu građevinsku konstrukciju, uključujući mjere čijim preduzimanjem bi taj zaht</w:t>
      </w:r>
      <w:r>
        <w:rPr>
          <w:lang w:val="pl-PL"/>
        </w:rPr>
        <w:t>j</w:t>
      </w:r>
      <w:r w:rsidRPr="009E116C">
        <w:rPr>
          <w:lang w:val="pl-PL"/>
        </w:rPr>
        <w:t>ev bio ispunjen,</w:t>
      </w:r>
    </w:p>
    <w:p w14:paraId="0C7CCE22"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 xml:space="preserve">izradu </w:t>
      </w:r>
      <w:r>
        <w:rPr>
          <w:lang w:val="pl-PL"/>
        </w:rPr>
        <w:t>tehni</w:t>
      </w:r>
      <w:r>
        <w:rPr>
          <w:lang w:val="sr-Latn-ME"/>
        </w:rPr>
        <w:t>č</w:t>
      </w:r>
      <w:r>
        <w:rPr>
          <w:lang w:val="pl-PL"/>
        </w:rPr>
        <w:t>kih uslova i specifikacija za izvođenje</w:t>
      </w:r>
      <w:r w:rsidRPr="009E116C">
        <w:rPr>
          <w:lang w:val="pl-PL"/>
        </w:rPr>
        <w:t>,</w:t>
      </w:r>
    </w:p>
    <w:p w14:paraId="2AFCB802"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izradu programa održavanja objekta i</w:t>
      </w:r>
    </w:p>
    <w:p w14:paraId="3C2BED68" w14:textId="77777777" w:rsidR="00A42FD9" w:rsidRPr="009E116C" w:rsidRDefault="00A42FD9" w:rsidP="00A42FD9">
      <w:pPr>
        <w:pStyle w:val="ListParagraph"/>
        <w:numPr>
          <w:ilvl w:val="0"/>
          <w:numId w:val="21"/>
        </w:numPr>
        <w:spacing w:before="120" w:after="240"/>
        <w:contextualSpacing w:val="0"/>
        <w:jc w:val="both"/>
        <w:rPr>
          <w:lang w:val="pl-PL"/>
        </w:rPr>
      </w:pPr>
      <w:r w:rsidRPr="009E116C">
        <w:rPr>
          <w:lang w:val="pl-PL"/>
        </w:rPr>
        <w:t>izradu posebnih tehničkih uslova građenja,</w:t>
      </w:r>
    </w:p>
    <w:p w14:paraId="7C3F8FF6" w14:textId="77777777" w:rsidR="00A42FD9" w:rsidRDefault="00A42FD9" w:rsidP="00A42FD9">
      <w:pPr>
        <w:spacing w:before="120" w:after="240"/>
        <w:jc w:val="both"/>
        <w:rPr>
          <w:lang w:val="pl-PL"/>
        </w:rPr>
      </w:pPr>
      <w:r w:rsidRPr="007364FB">
        <w:rPr>
          <w:lang w:val="pl-PL"/>
        </w:rPr>
        <w:t>sve u dijelu koji se odnosi na uticaj građevinskog tla i podzemne vode.</w:t>
      </w:r>
    </w:p>
    <w:p w14:paraId="2D82C0C3" w14:textId="77777777" w:rsidR="00A42FD9" w:rsidRPr="007364FB" w:rsidRDefault="00A42FD9" w:rsidP="00A42FD9">
      <w:pPr>
        <w:spacing w:before="360" w:after="240"/>
        <w:jc w:val="center"/>
        <w:rPr>
          <w:b/>
          <w:bCs/>
          <w:lang w:val="sr-Latn-CS"/>
        </w:rPr>
      </w:pPr>
      <w:r w:rsidRPr="007364FB">
        <w:rPr>
          <w:b/>
          <w:bCs/>
          <w:lang w:val="sr-Latn-CS"/>
        </w:rPr>
        <w:t>GEOTEHNIČKI DIO GRAĐEVINSKOG PROJEKTA</w:t>
      </w:r>
    </w:p>
    <w:p w14:paraId="0C29BE01" w14:textId="77777777" w:rsidR="00A42FD9" w:rsidRPr="007364FB" w:rsidRDefault="00A42FD9" w:rsidP="00A42FD9">
      <w:pPr>
        <w:spacing w:before="240" w:after="240"/>
        <w:jc w:val="center"/>
        <w:rPr>
          <w:b/>
          <w:bCs/>
          <w:lang w:val="sr-Latn-CS"/>
        </w:rPr>
      </w:pPr>
      <w:r w:rsidRPr="007364FB">
        <w:rPr>
          <w:b/>
          <w:bCs/>
          <w:lang w:val="sr-Latn-CS"/>
        </w:rPr>
        <w:t>Član 8</w:t>
      </w:r>
      <w:r>
        <w:rPr>
          <w:b/>
          <w:bCs/>
          <w:lang w:val="sr-Latn-CS"/>
        </w:rPr>
        <w:t>6</w:t>
      </w:r>
    </w:p>
    <w:p w14:paraId="386AD294" w14:textId="77777777" w:rsidR="00A42FD9" w:rsidRPr="0007069F" w:rsidRDefault="00A42FD9" w:rsidP="00A42FD9">
      <w:pPr>
        <w:spacing w:before="120" w:after="240"/>
        <w:jc w:val="both"/>
        <w:rPr>
          <w:lang w:val="sr-Latn-CS"/>
        </w:rPr>
      </w:pPr>
      <w:r w:rsidRPr="007364FB">
        <w:rPr>
          <w:lang w:val="pl-PL"/>
        </w:rPr>
        <w:t>Geotehni</w:t>
      </w:r>
      <w:r w:rsidRPr="0007069F">
        <w:rPr>
          <w:lang w:val="sr-Latn-CS"/>
        </w:rPr>
        <w:t>č</w:t>
      </w:r>
      <w:r w:rsidRPr="007364FB">
        <w:rPr>
          <w:lang w:val="pl-PL"/>
        </w:rPr>
        <w:t>ki</w:t>
      </w:r>
      <w:r w:rsidRPr="0007069F">
        <w:rPr>
          <w:lang w:val="sr-Latn-CS"/>
        </w:rPr>
        <w:t xml:space="preserve"> </w:t>
      </w:r>
      <w:r w:rsidRPr="007364FB">
        <w:rPr>
          <w:lang w:val="pl-PL"/>
        </w:rPr>
        <w:t>dio</w:t>
      </w:r>
      <w:r w:rsidRPr="0007069F">
        <w:rPr>
          <w:lang w:val="sr-Latn-CS"/>
        </w:rPr>
        <w:t xml:space="preserve"> </w:t>
      </w:r>
      <w:r w:rsidRPr="007364FB">
        <w:rPr>
          <w:lang w:val="pl-PL"/>
        </w:rPr>
        <w:t>gra</w:t>
      </w:r>
      <w:r w:rsidRPr="0007069F">
        <w:rPr>
          <w:lang w:val="sr-Latn-CS"/>
        </w:rPr>
        <w:t>đ</w:t>
      </w:r>
      <w:r w:rsidRPr="007364FB">
        <w:rPr>
          <w:lang w:val="pl-PL"/>
        </w:rPr>
        <w:t>evinskog</w:t>
      </w:r>
      <w:r w:rsidRPr="0007069F">
        <w:rPr>
          <w:lang w:val="sr-Latn-CS"/>
        </w:rPr>
        <w:t xml:space="preserve"> </w:t>
      </w:r>
      <w:r w:rsidRPr="007364FB">
        <w:rPr>
          <w:lang w:val="pl-PL"/>
        </w:rPr>
        <w:t>projekta</w:t>
      </w:r>
      <w:r w:rsidRPr="0007069F">
        <w:rPr>
          <w:lang w:val="sr-Latn-CS"/>
        </w:rPr>
        <w:t xml:space="preserve"> </w:t>
      </w:r>
      <w:r w:rsidRPr="007364FB">
        <w:rPr>
          <w:lang w:val="pl-PL"/>
        </w:rPr>
        <w:t>je</w:t>
      </w:r>
      <w:r w:rsidRPr="0007069F">
        <w:rPr>
          <w:lang w:val="sr-Latn-CS"/>
        </w:rPr>
        <w:t xml:space="preserve"> </w:t>
      </w:r>
      <w:r w:rsidRPr="007364FB">
        <w:rPr>
          <w:lang w:val="pl-PL"/>
        </w:rPr>
        <w:t>dio</w:t>
      </w:r>
      <w:r w:rsidRPr="0007069F">
        <w:rPr>
          <w:lang w:val="sr-Latn-CS"/>
        </w:rPr>
        <w:t xml:space="preserve"> </w:t>
      </w:r>
      <w:r w:rsidRPr="007364FB">
        <w:rPr>
          <w:lang w:val="pl-PL"/>
        </w:rPr>
        <w:t>gra</w:t>
      </w:r>
      <w:r w:rsidRPr="0007069F">
        <w:rPr>
          <w:lang w:val="sr-Latn-CS"/>
        </w:rPr>
        <w:t>đ</w:t>
      </w:r>
      <w:r w:rsidRPr="007364FB">
        <w:rPr>
          <w:lang w:val="pl-PL"/>
        </w:rPr>
        <w:t>evinskog</w:t>
      </w:r>
      <w:r w:rsidRPr="0007069F">
        <w:rPr>
          <w:lang w:val="sr-Latn-CS"/>
        </w:rPr>
        <w:t xml:space="preserve"> </w:t>
      </w:r>
      <w:r w:rsidRPr="007364FB">
        <w:rPr>
          <w:lang w:val="pl-PL"/>
        </w:rPr>
        <w:t>projekta</w:t>
      </w:r>
      <w:r w:rsidRPr="0007069F">
        <w:rPr>
          <w:lang w:val="sr-Latn-CS"/>
        </w:rPr>
        <w:t xml:space="preserve"> </w:t>
      </w:r>
      <w:r w:rsidRPr="007364FB">
        <w:rPr>
          <w:lang w:val="pl-PL"/>
        </w:rPr>
        <w:t>koji</w:t>
      </w:r>
      <w:r w:rsidRPr="0007069F">
        <w:rPr>
          <w:lang w:val="sr-Latn-CS"/>
        </w:rPr>
        <w:t xml:space="preserve"> </w:t>
      </w:r>
      <w:r w:rsidRPr="007364FB">
        <w:rPr>
          <w:lang w:val="pl-PL"/>
        </w:rPr>
        <w:t>sadr</w:t>
      </w:r>
      <w:r w:rsidRPr="0007069F">
        <w:rPr>
          <w:lang w:val="sr-Latn-CS"/>
        </w:rPr>
        <w:t>ž</w:t>
      </w:r>
      <w:r w:rsidRPr="007364FB">
        <w:rPr>
          <w:lang w:val="pl-PL"/>
        </w:rPr>
        <w:t>i</w:t>
      </w:r>
      <w:r w:rsidRPr="0007069F">
        <w:rPr>
          <w:lang w:val="sr-Latn-CS"/>
        </w:rPr>
        <w:t xml:space="preserve"> </w:t>
      </w:r>
      <w:r w:rsidRPr="007364FB">
        <w:rPr>
          <w:lang w:val="pl-PL"/>
        </w:rPr>
        <w:t>rezultate</w:t>
      </w:r>
      <w:r w:rsidRPr="0007069F">
        <w:rPr>
          <w:lang w:val="sr-Latn-CS"/>
        </w:rPr>
        <w:t xml:space="preserve"> </w:t>
      </w:r>
      <w:r w:rsidRPr="007364FB">
        <w:rPr>
          <w:lang w:val="pl-PL"/>
        </w:rPr>
        <w:t>geotehni</w:t>
      </w:r>
      <w:r w:rsidRPr="0007069F">
        <w:rPr>
          <w:lang w:val="sr-Latn-CS"/>
        </w:rPr>
        <w:t>č</w:t>
      </w:r>
      <w:r w:rsidRPr="007364FB">
        <w:rPr>
          <w:lang w:val="pl-PL"/>
        </w:rPr>
        <w:t>kog</w:t>
      </w:r>
      <w:r w:rsidRPr="0007069F">
        <w:rPr>
          <w:lang w:val="sr-Latn-CS"/>
        </w:rPr>
        <w:t xml:space="preserve"> </w:t>
      </w:r>
      <w:r w:rsidRPr="007364FB">
        <w:rPr>
          <w:lang w:val="pl-PL"/>
        </w:rPr>
        <w:t>projektovanja</w:t>
      </w:r>
      <w:r w:rsidRPr="0007069F">
        <w:rPr>
          <w:lang w:val="sr-Latn-CS"/>
        </w:rPr>
        <w:t>.</w:t>
      </w:r>
    </w:p>
    <w:p w14:paraId="751D43AA" w14:textId="77777777" w:rsidR="00A42FD9" w:rsidRPr="0007069F" w:rsidRDefault="00A42FD9" w:rsidP="00A42FD9">
      <w:pPr>
        <w:spacing w:before="120" w:after="240"/>
        <w:jc w:val="both"/>
        <w:rPr>
          <w:lang w:val="sr-Latn-CS"/>
        </w:rPr>
      </w:pPr>
      <w:r w:rsidRPr="007364FB">
        <w:rPr>
          <w:lang w:val="pl-PL"/>
        </w:rPr>
        <w:t>Svaki</w:t>
      </w:r>
      <w:r w:rsidRPr="0007069F">
        <w:rPr>
          <w:lang w:val="sr-Latn-CS"/>
        </w:rPr>
        <w:t xml:space="preserve"> </w:t>
      </w:r>
      <w:r w:rsidRPr="007364FB">
        <w:rPr>
          <w:lang w:val="pl-PL"/>
        </w:rPr>
        <w:t>projekat</w:t>
      </w:r>
      <w:r w:rsidRPr="0007069F">
        <w:rPr>
          <w:lang w:val="sr-Latn-CS"/>
        </w:rPr>
        <w:t xml:space="preserve"> </w:t>
      </w:r>
      <w:r w:rsidRPr="007364FB">
        <w:rPr>
          <w:lang w:val="pl-PL"/>
        </w:rPr>
        <w:t>gra</w:t>
      </w:r>
      <w:r w:rsidRPr="0007069F">
        <w:rPr>
          <w:lang w:val="sr-Latn-CS"/>
        </w:rPr>
        <w:t>đ</w:t>
      </w:r>
      <w:r w:rsidRPr="007364FB">
        <w:rPr>
          <w:lang w:val="pl-PL"/>
        </w:rPr>
        <w:t>evinske</w:t>
      </w:r>
      <w:r w:rsidRPr="0007069F">
        <w:rPr>
          <w:lang w:val="sr-Latn-CS"/>
        </w:rPr>
        <w:t xml:space="preserve"> </w:t>
      </w:r>
      <w:r w:rsidRPr="007364FB">
        <w:rPr>
          <w:lang w:val="pl-PL"/>
        </w:rPr>
        <w:t>konstrukcije</w:t>
      </w:r>
      <w:r w:rsidRPr="0007069F">
        <w:rPr>
          <w:lang w:val="sr-Latn-CS"/>
        </w:rPr>
        <w:t xml:space="preserve"> </w:t>
      </w:r>
      <w:r w:rsidRPr="007364FB">
        <w:rPr>
          <w:lang w:val="pl-PL"/>
        </w:rPr>
        <w:t>u</w:t>
      </w:r>
      <w:r w:rsidRPr="0007069F">
        <w:rPr>
          <w:lang w:val="sr-Latn-CS"/>
        </w:rPr>
        <w:t xml:space="preserve"> </w:t>
      </w:r>
      <w:r w:rsidRPr="007364FB">
        <w:rPr>
          <w:lang w:val="pl-PL"/>
        </w:rPr>
        <w:t>kojem</w:t>
      </w:r>
      <w:r w:rsidRPr="0007069F">
        <w:rPr>
          <w:lang w:val="sr-Latn-CS"/>
        </w:rPr>
        <w:t xml:space="preserve"> </w:t>
      </w:r>
      <w:r w:rsidRPr="007364FB">
        <w:rPr>
          <w:lang w:val="pl-PL"/>
        </w:rPr>
        <w:t>se</w:t>
      </w:r>
      <w:r w:rsidRPr="0007069F">
        <w:rPr>
          <w:lang w:val="sr-Latn-CS"/>
        </w:rPr>
        <w:t xml:space="preserve"> </w:t>
      </w:r>
      <w:r w:rsidRPr="007364FB">
        <w:rPr>
          <w:lang w:val="pl-PL"/>
        </w:rPr>
        <w:t>dokazuje</w:t>
      </w:r>
      <w:r w:rsidRPr="0007069F">
        <w:rPr>
          <w:lang w:val="sr-Latn-CS"/>
        </w:rPr>
        <w:t xml:space="preserve"> </w:t>
      </w:r>
      <w:r w:rsidRPr="007364FB">
        <w:rPr>
          <w:lang w:val="pl-PL"/>
        </w:rPr>
        <w:t>ispunjavanje</w:t>
      </w:r>
      <w:r w:rsidRPr="0007069F">
        <w:rPr>
          <w:lang w:val="sr-Latn-CS"/>
        </w:rPr>
        <w:t xml:space="preserve"> </w:t>
      </w:r>
      <w:r w:rsidRPr="007364FB">
        <w:rPr>
          <w:lang w:val="pl-PL"/>
        </w:rPr>
        <w:t>osnovnog</w:t>
      </w:r>
      <w:r w:rsidRPr="0007069F">
        <w:rPr>
          <w:lang w:val="sr-Latn-CS"/>
        </w:rPr>
        <w:t xml:space="preserve"> </w:t>
      </w:r>
      <w:r w:rsidRPr="007364FB">
        <w:rPr>
          <w:lang w:val="pl-PL"/>
        </w:rPr>
        <w:t>zaht</w:t>
      </w:r>
      <w:r>
        <w:rPr>
          <w:lang w:val="pl-PL"/>
        </w:rPr>
        <w:t>j</w:t>
      </w:r>
      <w:r w:rsidRPr="007364FB">
        <w:rPr>
          <w:lang w:val="pl-PL"/>
        </w:rPr>
        <w:t>eva</w:t>
      </w:r>
      <w:r w:rsidRPr="0007069F">
        <w:rPr>
          <w:lang w:val="sr-Latn-CS"/>
        </w:rPr>
        <w:t xml:space="preserve"> </w:t>
      </w:r>
      <w:r w:rsidRPr="007364FB">
        <w:rPr>
          <w:lang w:val="pl-PL"/>
        </w:rPr>
        <w:t>iz</w:t>
      </w:r>
      <w:r w:rsidRPr="0007069F">
        <w:rPr>
          <w:lang w:val="sr-Latn-CS"/>
        </w:rPr>
        <w:t xml:space="preserve"> č</w:t>
      </w:r>
      <w:r w:rsidRPr="007364FB">
        <w:rPr>
          <w:lang w:val="pl-PL"/>
        </w:rPr>
        <w:t>lana</w:t>
      </w:r>
      <w:r w:rsidRPr="0007069F">
        <w:rPr>
          <w:lang w:val="sr-Latn-CS"/>
        </w:rPr>
        <w:t xml:space="preserve"> 5. </w:t>
      </w:r>
      <w:r w:rsidRPr="007364FB">
        <w:rPr>
          <w:lang w:val="pl-PL"/>
        </w:rPr>
        <w:t>stav</w:t>
      </w:r>
      <w:r w:rsidRPr="0007069F">
        <w:rPr>
          <w:lang w:val="sr-Latn-CS"/>
        </w:rPr>
        <w:t xml:space="preserve"> 2. </w:t>
      </w:r>
      <w:r w:rsidRPr="007364FB">
        <w:rPr>
          <w:lang w:val="pl-PL"/>
        </w:rPr>
        <w:t>ovog</w:t>
      </w:r>
      <w:r w:rsidRPr="0007069F">
        <w:rPr>
          <w:lang w:val="sr-Latn-CS"/>
        </w:rPr>
        <w:t xml:space="preserve"> </w:t>
      </w:r>
      <w:r w:rsidRPr="007364FB">
        <w:rPr>
          <w:lang w:val="pl-PL"/>
        </w:rPr>
        <w:t>pravilnika</w:t>
      </w:r>
      <w:r w:rsidRPr="0007069F">
        <w:rPr>
          <w:lang w:val="sr-Latn-CS"/>
        </w:rPr>
        <w:t xml:space="preserve"> </w:t>
      </w:r>
      <w:r w:rsidRPr="007364FB">
        <w:rPr>
          <w:lang w:val="pl-PL"/>
        </w:rPr>
        <w:t>mora</w:t>
      </w:r>
      <w:r w:rsidRPr="0007069F">
        <w:rPr>
          <w:lang w:val="sr-Latn-CS"/>
        </w:rPr>
        <w:t xml:space="preserve"> </w:t>
      </w:r>
      <w:r w:rsidRPr="007364FB">
        <w:rPr>
          <w:lang w:val="pl-PL"/>
        </w:rPr>
        <w:t>da</w:t>
      </w:r>
      <w:r w:rsidRPr="0007069F">
        <w:rPr>
          <w:lang w:val="sr-Latn-CS"/>
        </w:rPr>
        <w:t xml:space="preserve"> </w:t>
      </w:r>
      <w:r w:rsidRPr="007364FB">
        <w:rPr>
          <w:lang w:val="pl-PL"/>
        </w:rPr>
        <w:t>sadr</w:t>
      </w:r>
      <w:r w:rsidRPr="0007069F">
        <w:rPr>
          <w:lang w:val="sr-Latn-CS"/>
        </w:rPr>
        <w:t>ž</w:t>
      </w:r>
      <w:r w:rsidRPr="007364FB">
        <w:rPr>
          <w:lang w:val="pl-PL"/>
        </w:rPr>
        <w:t>i</w:t>
      </w:r>
      <w:r w:rsidRPr="0007069F">
        <w:rPr>
          <w:lang w:val="sr-Latn-CS"/>
        </w:rPr>
        <w:t xml:space="preserve"> </w:t>
      </w:r>
      <w:r w:rsidRPr="007364FB">
        <w:rPr>
          <w:lang w:val="pl-PL"/>
        </w:rPr>
        <w:t>i</w:t>
      </w:r>
      <w:r w:rsidRPr="0007069F">
        <w:rPr>
          <w:lang w:val="sr-Latn-CS"/>
        </w:rPr>
        <w:t xml:space="preserve"> </w:t>
      </w:r>
      <w:r w:rsidRPr="007364FB">
        <w:rPr>
          <w:lang w:val="pl-PL"/>
        </w:rPr>
        <w:t>geotehni</w:t>
      </w:r>
      <w:r w:rsidRPr="0007069F">
        <w:rPr>
          <w:lang w:val="sr-Latn-CS"/>
        </w:rPr>
        <w:t>č</w:t>
      </w:r>
      <w:r w:rsidRPr="007364FB">
        <w:rPr>
          <w:lang w:val="pl-PL"/>
        </w:rPr>
        <w:t>ki</w:t>
      </w:r>
      <w:r w:rsidRPr="0007069F">
        <w:rPr>
          <w:lang w:val="sr-Latn-CS"/>
        </w:rPr>
        <w:t xml:space="preserve"> </w:t>
      </w:r>
      <w:r w:rsidRPr="007364FB">
        <w:rPr>
          <w:lang w:val="pl-PL"/>
        </w:rPr>
        <w:t>dio</w:t>
      </w:r>
      <w:r w:rsidRPr="0007069F">
        <w:rPr>
          <w:lang w:val="sr-Latn-CS"/>
        </w:rPr>
        <w:t xml:space="preserve"> </w:t>
      </w:r>
      <w:r w:rsidRPr="007364FB">
        <w:rPr>
          <w:lang w:val="pl-PL"/>
        </w:rPr>
        <w:t>u</w:t>
      </w:r>
      <w:r w:rsidRPr="0007069F">
        <w:rPr>
          <w:lang w:val="sr-Latn-CS"/>
        </w:rPr>
        <w:t xml:space="preserve"> </w:t>
      </w:r>
      <w:r w:rsidRPr="007364FB">
        <w:rPr>
          <w:lang w:val="pl-PL"/>
        </w:rPr>
        <w:t>obimu</w:t>
      </w:r>
      <w:r w:rsidRPr="0007069F">
        <w:rPr>
          <w:lang w:val="sr-Latn-CS"/>
        </w:rPr>
        <w:t xml:space="preserve"> </w:t>
      </w:r>
      <w:r w:rsidRPr="007364FB">
        <w:rPr>
          <w:lang w:val="pl-PL"/>
        </w:rPr>
        <w:t>primjerenom</w:t>
      </w:r>
      <w:r w:rsidRPr="0007069F">
        <w:rPr>
          <w:lang w:val="sr-Latn-CS"/>
        </w:rPr>
        <w:t xml:space="preserve"> </w:t>
      </w:r>
      <w:r w:rsidRPr="007364FB">
        <w:rPr>
          <w:lang w:val="pl-PL"/>
        </w:rPr>
        <w:t>slo</w:t>
      </w:r>
      <w:r w:rsidRPr="0007069F">
        <w:rPr>
          <w:lang w:val="sr-Latn-CS"/>
        </w:rPr>
        <w:t>ž</w:t>
      </w:r>
      <w:r w:rsidRPr="007364FB">
        <w:rPr>
          <w:lang w:val="pl-PL"/>
        </w:rPr>
        <w:t>enosti</w:t>
      </w:r>
      <w:r w:rsidRPr="0007069F">
        <w:rPr>
          <w:lang w:val="sr-Latn-CS"/>
        </w:rPr>
        <w:t xml:space="preserve"> </w:t>
      </w:r>
      <w:r w:rsidRPr="007364FB">
        <w:rPr>
          <w:lang w:val="pl-PL"/>
        </w:rPr>
        <w:t>gra</w:t>
      </w:r>
      <w:r w:rsidRPr="0007069F">
        <w:rPr>
          <w:lang w:val="sr-Latn-CS"/>
        </w:rPr>
        <w:t>đ</w:t>
      </w:r>
      <w:r w:rsidRPr="007364FB">
        <w:rPr>
          <w:lang w:val="pl-PL"/>
        </w:rPr>
        <w:t>evinske</w:t>
      </w:r>
      <w:r w:rsidRPr="0007069F">
        <w:rPr>
          <w:lang w:val="sr-Latn-CS"/>
        </w:rPr>
        <w:t xml:space="preserve"> </w:t>
      </w:r>
      <w:r w:rsidRPr="007364FB">
        <w:rPr>
          <w:lang w:val="pl-PL"/>
        </w:rPr>
        <w:t>konstrukcije</w:t>
      </w:r>
      <w:r w:rsidRPr="0007069F">
        <w:rPr>
          <w:lang w:val="sr-Latn-CS"/>
        </w:rPr>
        <w:t xml:space="preserve"> </w:t>
      </w:r>
      <w:r w:rsidRPr="007364FB">
        <w:rPr>
          <w:lang w:val="pl-PL"/>
        </w:rPr>
        <w:t>odnosno</w:t>
      </w:r>
      <w:r w:rsidRPr="0007069F">
        <w:rPr>
          <w:lang w:val="sr-Latn-CS"/>
        </w:rPr>
        <w:t xml:space="preserve"> </w:t>
      </w:r>
      <w:r w:rsidRPr="007364FB">
        <w:rPr>
          <w:lang w:val="pl-PL"/>
        </w:rPr>
        <w:t>geotehni</w:t>
      </w:r>
      <w:r w:rsidRPr="0007069F">
        <w:rPr>
          <w:lang w:val="sr-Latn-CS"/>
        </w:rPr>
        <w:t>č</w:t>
      </w:r>
      <w:r w:rsidRPr="007364FB">
        <w:rPr>
          <w:lang w:val="pl-PL"/>
        </w:rPr>
        <w:t>koj</w:t>
      </w:r>
      <w:r w:rsidRPr="0007069F">
        <w:rPr>
          <w:lang w:val="sr-Latn-CS"/>
        </w:rPr>
        <w:t xml:space="preserve"> </w:t>
      </w:r>
      <w:r w:rsidRPr="007364FB">
        <w:rPr>
          <w:lang w:val="pl-PL"/>
        </w:rPr>
        <w:t>kategoriji</w:t>
      </w:r>
      <w:r w:rsidRPr="0007069F">
        <w:rPr>
          <w:lang w:val="sr-Latn-CS"/>
        </w:rPr>
        <w:t xml:space="preserve"> </w:t>
      </w:r>
      <w:r w:rsidRPr="007364FB">
        <w:rPr>
          <w:lang w:val="pl-PL"/>
        </w:rPr>
        <w:t>prema</w:t>
      </w:r>
      <w:r w:rsidRPr="0007069F">
        <w:rPr>
          <w:lang w:val="sr-Latn-CS"/>
        </w:rPr>
        <w:t xml:space="preserve"> </w:t>
      </w:r>
      <w:r w:rsidRPr="007364FB">
        <w:rPr>
          <w:lang w:val="pl-PL"/>
        </w:rPr>
        <w:t>MEST</w:t>
      </w:r>
      <w:r w:rsidRPr="0007069F">
        <w:rPr>
          <w:lang w:val="sr-Latn-CS"/>
        </w:rPr>
        <w:t xml:space="preserve"> </w:t>
      </w:r>
      <w:r w:rsidRPr="007364FB">
        <w:rPr>
          <w:lang w:val="pl-PL"/>
        </w:rPr>
        <w:t>EN</w:t>
      </w:r>
      <w:r w:rsidRPr="0007069F">
        <w:rPr>
          <w:lang w:val="sr-Latn-CS"/>
        </w:rPr>
        <w:t xml:space="preserve"> 1997-1.</w:t>
      </w:r>
    </w:p>
    <w:p w14:paraId="7EB9D108" w14:textId="77777777" w:rsidR="00A42FD9" w:rsidRPr="0007069F" w:rsidRDefault="00A42FD9" w:rsidP="00A42FD9">
      <w:pPr>
        <w:spacing w:before="120" w:after="240"/>
        <w:jc w:val="both"/>
        <w:rPr>
          <w:lang w:val="sr-Latn-CS"/>
        </w:rPr>
      </w:pPr>
      <w:r w:rsidRPr="007364FB">
        <w:rPr>
          <w:lang w:val="pl-PL"/>
        </w:rPr>
        <w:t>Ako</w:t>
      </w:r>
      <w:r w:rsidRPr="0007069F">
        <w:rPr>
          <w:lang w:val="sr-Latn-CS"/>
        </w:rPr>
        <w:t xml:space="preserve"> </w:t>
      </w:r>
      <w:r w:rsidRPr="007364FB">
        <w:rPr>
          <w:lang w:val="pl-PL"/>
        </w:rPr>
        <w:t>pri</w:t>
      </w:r>
      <w:r w:rsidRPr="0007069F">
        <w:rPr>
          <w:lang w:val="sr-Latn-CS"/>
        </w:rPr>
        <w:t xml:space="preserve"> </w:t>
      </w:r>
      <w:r w:rsidRPr="007364FB">
        <w:rPr>
          <w:lang w:val="pl-PL"/>
        </w:rPr>
        <w:t>rekonstrukciji</w:t>
      </w:r>
      <w:r w:rsidRPr="0007069F">
        <w:rPr>
          <w:lang w:val="sr-Latn-CS"/>
        </w:rPr>
        <w:t xml:space="preserve"> </w:t>
      </w:r>
      <w:r w:rsidRPr="007364FB">
        <w:rPr>
          <w:lang w:val="pl-PL"/>
        </w:rPr>
        <w:t>objekta</w:t>
      </w:r>
      <w:r w:rsidRPr="0007069F">
        <w:rPr>
          <w:lang w:val="sr-Latn-CS"/>
        </w:rPr>
        <w:t xml:space="preserve"> </w:t>
      </w:r>
      <w:r w:rsidRPr="007364FB">
        <w:rPr>
          <w:lang w:val="pl-PL"/>
        </w:rPr>
        <w:t>nisu</w:t>
      </w:r>
      <w:r w:rsidRPr="0007069F">
        <w:rPr>
          <w:lang w:val="sr-Latn-CS"/>
        </w:rPr>
        <w:t xml:space="preserve"> </w:t>
      </w:r>
      <w:r w:rsidRPr="007364FB">
        <w:rPr>
          <w:lang w:val="pl-PL"/>
        </w:rPr>
        <w:t>predvi</w:t>
      </w:r>
      <w:r w:rsidRPr="0007069F">
        <w:rPr>
          <w:lang w:val="sr-Latn-CS"/>
        </w:rPr>
        <w:t>đ</w:t>
      </w:r>
      <w:r w:rsidRPr="007364FB">
        <w:rPr>
          <w:lang w:val="pl-PL"/>
        </w:rPr>
        <w:t>eni</w:t>
      </w:r>
      <w:r w:rsidRPr="0007069F">
        <w:rPr>
          <w:lang w:val="sr-Latn-CS"/>
        </w:rPr>
        <w:t xml:space="preserve"> </w:t>
      </w:r>
      <w:r w:rsidRPr="007364FB">
        <w:rPr>
          <w:lang w:val="pl-PL"/>
        </w:rPr>
        <w:t>gra</w:t>
      </w:r>
      <w:r w:rsidRPr="0007069F">
        <w:rPr>
          <w:lang w:val="sr-Latn-CS"/>
        </w:rPr>
        <w:t>đ</w:t>
      </w:r>
      <w:r w:rsidRPr="007364FB">
        <w:rPr>
          <w:lang w:val="pl-PL"/>
        </w:rPr>
        <w:t>evinski</w:t>
      </w:r>
      <w:r w:rsidRPr="0007069F">
        <w:rPr>
          <w:lang w:val="sr-Latn-CS"/>
        </w:rPr>
        <w:t xml:space="preserve"> </w:t>
      </w:r>
      <w:r w:rsidRPr="007364FB">
        <w:rPr>
          <w:lang w:val="pl-PL"/>
        </w:rPr>
        <w:t>zahvati</w:t>
      </w:r>
      <w:r w:rsidRPr="0007069F">
        <w:rPr>
          <w:lang w:val="sr-Latn-CS"/>
        </w:rPr>
        <w:t xml:space="preserve"> </w:t>
      </w:r>
      <w:r w:rsidRPr="007364FB">
        <w:rPr>
          <w:lang w:val="pl-PL"/>
        </w:rPr>
        <w:t>u</w:t>
      </w:r>
      <w:r w:rsidRPr="0007069F">
        <w:rPr>
          <w:lang w:val="sr-Latn-CS"/>
        </w:rPr>
        <w:t xml:space="preserve"> </w:t>
      </w:r>
      <w:r w:rsidRPr="007364FB">
        <w:rPr>
          <w:lang w:val="pl-PL"/>
        </w:rPr>
        <w:t>okolnom</w:t>
      </w:r>
      <w:r w:rsidRPr="0007069F">
        <w:rPr>
          <w:lang w:val="sr-Latn-CS"/>
        </w:rPr>
        <w:t xml:space="preserve"> </w:t>
      </w:r>
      <w:r w:rsidRPr="007364FB">
        <w:rPr>
          <w:lang w:val="pl-PL"/>
        </w:rPr>
        <w:t>tlu</w:t>
      </w:r>
      <w:r w:rsidRPr="0007069F">
        <w:rPr>
          <w:lang w:val="sr-Latn-CS"/>
        </w:rPr>
        <w:t xml:space="preserve">, </w:t>
      </w:r>
      <w:r w:rsidRPr="007364FB">
        <w:rPr>
          <w:lang w:val="pl-PL"/>
        </w:rPr>
        <w:t>stijeni</w:t>
      </w:r>
      <w:r w:rsidRPr="0007069F">
        <w:rPr>
          <w:lang w:val="sr-Latn-CS"/>
        </w:rPr>
        <w:t xml:space="preserve"> </w:t>
      </w:r>
      <w:r w:rsidRPr="007364FB">
        <w:rPr>
          <w:lang w:val="pl-PL"/>
        </w:rPr>
        <w:t>ili</w:t>
      </w:r>
      <w:r w:rsidRPr="0007069F">
        <w:rPr>
          <w:lang w:val="sr-Latn-CS"/>
        </w:rPr>
        <w:t xml:space="preserve"> </w:t>
      </w:r>
      <w:r w:rsidRPr="007364FB">
        <w:rPr>
          <w:lang w:val="pl-PL"/>
        </w:rPr>
        <w:t>dijelu</w:t>
      </w:r>
      <w:r w:rsidRPr="0007069F">
        <w:rPr>
          <w:lang w:val="sr-Latn-CS"/>
        </w:rPr>
        <w:t xml:space="preserve"> </w:t>
      </w:r>
      <w:r w:rsidRPr="007364FB">
        <w:rPr>
          <w:lang w:val="pl-PL"/>
        </w:rPr>
        <w:t>gra</w:t>
      </w:r>
      <w:r w:rsidRPr="0007069F">
        <w:rPr>
          <w:lang w:val="sr-Latn-CS"/>
        </w:rPr>
        <w:t>đ</w:t>
      </w:r>
      <w:r w:rsidRPr="007364FB">
        <w:rPr>
          <w:lang w:val="pl-PL"/>
        </w:rPr>
        <w:t>evinske</w:t>
      </w:r>
      <w:r w:rsidRPr="0007069F">
        <w:rPr>
          <w:lang w:val="sr-Latn-CS"/>
        </w:rPr>
        <w:t xml:space="preserve"> </w:t>
      </w:r>
      <w:r w:rsidRPr="007364FB">
        <w:rPr>
          <w:lang w:val="pl-PL"/>
        </w:rPr>
        <w:t>konstrukcije</w:t>
      </w:r>
      <w:r w:rsidRPr="0007069F">
        <w:rPr>
          <w:lang w:val="sr-Latn-CS"/>
        </w:rPr>
        <w:t xml:space="preserve"> </w:t>
      </w:r>
      <w:r w:rsidRPr="007364FB">
        <w:rPr>
          <w:lang w:val="pl-PL"/>
        </w:rPr>
        <w:t>izgra</w:t>
      </w:r>
      <w:r w:rsidRPr="0007069F">
        <w:rPr>
          <w:lang w:val="sr-Latn-CS"/>
        </w:rPr>
        <w:t>đ</w:t>
      </w:r>
      <w:r w:rsidRPr="007364FB">
        <w:rPr>
          <w:lang w:val="pl-PL"/>
        </w:rPr>
        <w:t>ene</w:t>
      </w:r>
      <w:r w:rsidRPr="0007069F">
        <w:rPr>
          <w:lang w:val="sr-Latn-CS"/>
        </w:rPr>
        <w:t xml:space="preserve"> </w:t>
      </w:r>
      <w:r w:rsidRPr="007364FB">
        <w:rPr>
          <w:lang w:val="pl-PL"/>
        </w:rPr>
        <w:t>od</w:t>
      </w:r>
      <w:r w:rsidRPr="0007069F">
        <w:rPr>
          <w:lang w:val="sr-Latn-CS"/>
        </w:rPr>
        <w:t xml:space="preserve"> </w:t>
      </w:r>
      <w:r w:rsidRPr="007364FB">
        <w:rPr>
          <w:lang w:val="pl-PL"/>
        </w:rPr>
        <w:t>rastresitog</w:t>
      </w:r>
      <w:r w:rsidRPr="0007069F">
        <w:rPr>
          <w:lang w:val="sr-Latn-CS"/>
        </w:rPr>
        <w:t xml:space="preserve">, </w:t>
      </w:r>
      <w:r w:rsidRPr="007364FB">
        <w:rPr>
          <w:lang w:val="pl-PL"/>
        </w:rPr>
        <w:t>nas</w:t>
      </w:r>
      <w:r>
        <w:rPr>
          <w:lang w:val="pl-PL"/>
        </w:rPr>
        <w:t>u</w:t>
      </w:r>
      <w:r w:rsidRPr="007364FB">
        <w:rPr>
          <w:lang w:val="pl-PL"/>
        </w:rPr>
        <w:t>tog</w:t>
      </w:r>
      <w:r w:rsidRPr="0007069F">
        <w:rPr>
          <w:lang w:val="sr-Latn-CS"/>
        </w:rPr>
        <w:t xml:space="preserve"> </w:t>
      </w:r>
      <w:r w:rsidRPr="007364FB">
        <w:rPr>
          <w:lang w:val="pl-PL"/>
        </w:rPr>
        <w:t>materijala</w:t>
      </w:r>
      <w:r w:rsidRPr="0007069F">
        <w:rPr>
          <w:lang w:val="sr-Latn-CS"/>
        </w:rPr>
        <w:t xml:space="preserve"> </w:t>
      </w:r>
      <w:r w:rsidRPr="007364FB">
        <w:rPr>
          <w:lang w:val="pl-PL"/>
        </w:rPr>
        <w:t>i</w:t>
      </w:r>
      <w:r w:rsidRPr="0007069F">
        <w:rPr>
          <w:lang w:val="sr-Latn-CS"/>
        </w:rPr>
        <w:t xml:space="preserve"> </w:t>
      </w:r>
      <w:r w:rsidRPr="007364FB">
        <w:rPr>
          <w:lang w:val="pl-PL"/>
        </w:rPr>
        <w:t>ako</w:t>
      </w:r>
      <w:r w:rsidRPr="0007069F">
        <w:rPr>
          <w:lang w:val="sr-Latn-CS"/>
        </w:rPr>
        <w:t xml:space="preserve"> </w:t>
      </w:r>
      <w:r w:rsidRPr="007364FB">
        <w:rPr>
          <w:lang w:val="pl-PL"/>
        </w:rPr>
        <w:t>se</w:t>
      </w:r>
      <w:r w:rsidRPr="0007069F">
        <w:rPr>
          <w:lang w:val="sr-Latn-CS"/>
        </w:rPr>
        <w:t xml:space="preserve"> </w:t>
      </w:r>
      <w:r w:rsidRPr="007364FB">
        <w:rPr>
          <w:lang w:val="pl-PL"/>
        </w:rPr>
        <w:t>doka</w:t>
      </w:r>
      <w:r w:rsidRPr="0007069F">
        <w:rPr>
          <w:lang w:val="sr-Latn-CS"/>
        </w:rPr>
        <w:t>ž</w:t>
      </w:r>
      <w:r w:rsidRPr="007364FB">
        <w:rPr>
          <w:lang w:val="pl-PL"/>
        </w:rPr>
        <w:t>e</w:t>
      </w:r>
      <w:r w:rsidRPr="0007069F">
        <w:rPr>
          <w:lang w:val="sr-Latn-CS"/>
        </w:rPr>
        <w:t xml:space="preserve"> </w:t>
      </w:r>
      <w:r w:rsidRPr="007364FB">
        <w:rPr>
          <w:lang w:val="pl-PL"/>
        </w:rPr>
        <w:t>da</w:t>
      </w:r>
      <w:r w:rsidRPr="0007069F">
        <w:rPr>
          <w:lang w:val="sr-Latn-CS"/>
        </w:rPr>
        <w:t xml:space="preserve"> </w:t>
      </w:r>
      <w:r w:rsidRPr="007364FB">
        <w:rPr>
          <w:lang w:val="pl-PL"/>
        </w:rPr>
        <w:t>rekonstrukcija</w:t>
      </w:r>
      <w:r w:rsidRPr="0007069F">
        <w:rPr>
          <w:lang w:val="sr-Latn-CS"/>
        </w:rPr>
        <w:t xml:space="preserve"> </w:t>
      </w:r>
      <w:r w:rsidRPr="007364FB">
        <w:rPr>
          <w:lang w:val="pl-PL"/>
        </w:rPr>
        <w:t>nema</w:t>
      </w:r>
      <w:r w:rsidRPr="0007069F">
        <w:rPr>
          <w:lang w:val="sr-Latn-CS"/>
        </w:rPr>
        <w:t xml:space="preserve"> </w:t>
      </w:r>
      <w:r w:rsidRPr="007364FB">
        <w:rPr>
          <w:lang w:val="pl-PL"/>
        </w:rPr>
        <w:t>bitan</w:t>
      </w:r>
      <w:r w:rsidRPr="0007069F">
        <w:rPr>
          <w:lang w:val="sr-Latn-CS"/>
        </w:rPr>
        <w:t xml:space="preserve"> </w:t>
      </w:r>
      <w:r w:rsidRPr="007364FB">
        <w:rPr>
          <w:lang w:val="pl-PL"/>
        </w:rPr>
        <w:t>uticaj</w:t>
      </w:r>
      <w:r w:rsidRPr="0007069F">
        <w:rPr>
          <w:lang w:val="sr-Latn-CS"/>
        </w:rPr>
        <w:t xml:space="preserve"> </w:t>
      </w:r>
      <w:r w:rsidRPr="007364FB">
        <w:rPr>
          <w:lang w:val="pl-PL"/>
        </w:rPr>
        <w:t>na</w:t>
      </w:r>
      <w:r w:rsidRPr="0007069F">
        <w:rPr>
          <w:lang w:val="sr-Latn-CS"/>
        </w:rPr>
        <w:t xml:space="preserve"> </w:t>
      </w:r>
      <w:r w:rsidRPr="007364FB">
        <w:rPr>
          <w:lang w:val="pl-PL"/>
        </w:rPr>
        <w:t>nosivost</w:t>
      </w:r>
      <w:r w:rsidRPr="0007069F">
        <w:rPr>
          <w:lang w:val="sr-Latn-CS"/>
        </w:rPr>
        <w:t xml:space="preserve">, </w:t>
      </w:r>
      <w:r w:rsidRPr="007364FB">
        <w:rPr>
          <w:lang w:val="pl-PL"/>
        </w:rPr>
        <w:t>stabilnost</w:t>
      </w:r>
      <w:r w:rsidRPr="0007069F">
        <w:rPr>
          <w:lang w:val="sr-Latn-CS"/>
        </w:rPr>
        <w:t xml:space="preserve"> </w:t>
      </w:r>
      <w:r w:rsidRPr="007364FB">
        <w:rPr>
          <w:lang w:val="pl-PL"/>
        </w:rPr>
        <w:t>i</w:t>
      </w:r>
      <w:r w:rsidRPr="0007069F">
        <w:rPr>
          <w:lang w:val="sr-Latn-CS"/>
        </w:rPr>
        <w:t xml:space="preserve"> </w:t>
      </w:r>
      <w:r w:rsidRPr="007364FB">
        <w:rPr>
          <w:lang w:val="pl-PL"/>
        </w:rPr>
        <w:t>upotrebljivost</w:t>
      </w:r>
      <w:r w:rsidRPr="0007069F">
        <w:rPr>
          <w:lang w:val="sr-Latn-CS"/>
        </w:rPr>
        <w:t xml:space="preserve"> </w:t>
      </w:r>
      <w:r w:rsidRPr="007364FB">
        <w:rPr>
          <w:lang w:val="pl-PL"/>
        </w:rPr>
        <w:t>temelja</w:t>
      </w:r>
      <w:r w:rsidRPr="0007069F">
        <w:rPr>
          <w:lang w:val="sr-Latn-CS"/>
        </w:rPr>
        <w:t xml:space="preserve"> </w:t>
      </w:r>
      <w:r w:rsidRPr="007364FB">
        <w:rPr>
          <w:lang w:val="pl-PL"/>
        </w:rPr>
        <w:t>ili</w:t>
      </w:r>
      <w:r w:rsidRPr="0007069F">
        <w:rPr>
          <w:lang w:val="sr-Latn-CS"/>
        </w:rPr>
        <w:t xml:space="preserve"> </w:t>
      </w:r>
      <w:r w:rsidRPr="007364FB">
        <w:rPr>
          <w:lang w:val="pl-PL"/>
        </w:rPr>
        <w:t>dijela</w:t>
      </w:r>
      <w:r w:rsidRPr="0007069F">
        <w:rPr>
          <w:lang w:val="sr-Latn-CS"/>
        </w:rPr>
        <w:t xml:space="preserve"> </w:t>
      </w:r>
      <w:r w:rsidRPr="007364FB">
        <w:rPr>
          <w:lang w:val="pl-PL"/>
        </w:rPr>
        <w:t>gra</w:t>
      </w:r>
      <w:r w:rsidRPr="0007069F">
        <w:rPr>
          <w:lang w:val="sr-Latn-CS"/>
        </w:rPr>
        <w:t>đ</w:t>
      </w:r>
      <w:r w:rsidRPr="007364FB">
        <w:rPr>
          <w:lang w:val="pl-PL"/>
        </w:rPr>
        <w:t>evinske</w:t>
      </w:r>
      <w:r w:rsidRPr="0007069F">
        <w:rPr>
          <w:lang w:val="sr-Latn-CS"/>
        </w:rPr>
        <w:t xml:space="preserve"> </w:t>
      </w:r>
      <w:r w:rsidRPr="007364FB">
        <w:rPr>
          <w:lang w:val="pl-PL"/>
        </w:rPr>
        <w:t>konstrukcije</w:t>
      </w:r>
      <w:r w:rsidRPr="0007069F">
        <w:rPr>
          <w:lang w:val="sr-Latn-CS"/>
        </w:rPr>
        <w:t xml:space="preserve"> </w:t>
      </w:r>
      <w:r w:rsidRPr="007364FB">
        <w:rPr>
          <w:lang w:val="pl-PL"/>
        </w:rPr>
        <w:t>izgra</w:t>
      </w:r>
      <w:r w:rsidRPr="0007069F">
        <w:rPr>
          <w:lang w:val="sr-Latn-CS"/>
        </w:rPr>
        <w:t>đ</w:t>
      </w:r>
      <w:r w:rsidRPr="007364FB">
        <w:rPr>
          <w:lang w:val="pl-PL"/>
        </w:rPr>
        <w:t>ene</w:t>
      </w:r>
      <w:r w:rsidRPr="0007069F">
        <w:rPr>
          <w:lang w:val="sr-Latn-CS"/>
        </w:rPr>
        <w:t xml:space="preserve"> </w:t>
      </w:r>
      <w:r w:rsidRPr="007364FB">
        <w:rPr>
          <w:lang w:val="pl-PL"/>
        </w:rPr>
        <w:t>od</w:t>
      </w:r>
      <w:r w:rsidRPr="0007069F">
        <w:rPr>
          <w:lang w:val="sr-Latn-CS"/>
        </w:rPr>
        <w:t xml:space="preserve"> </w:t>
      </w:r>
      <w:r w:rsidRPr="007364FB">
        <w:rPr>
          <w:lang w:val="pl-PL"/>
        </w:rPr>
        <w:t>rastresitog</w:t>
      </w:r>
      <w:r w:rsidRPr="0007069F">
        <w:rPr>
          <w:lang w:val="sr-Latn-CS"/>
        </w:rPr>
        <w:t xml:space="preserve"> </w:t>
      </w:r>
      <w:r w:rsidRPr="007364FB">
        <w:rPr>
          <w:lang w:val="pl-PL"/>
        </w:rPr>
        <w:t>materijala</w:t>
      </w:r>
      <w:r w:rsidRPr="0007069F">
        <w:rPr>
          <w:lang w:val="sr-Latn-CS"/>
        </w:rPr>
        <w:t xml:space="preserve">, </w:t>
      </w:r>
      <w:r w:rsidRPr="007364FB">
        <w:rPr>
          <w:lang w:val="pl-PL"/>
        </w:rPr>
        <w:t>a</w:t>
      </w:r>
      <w:r w:rsidRPr="0007069F">
        <w:rPr>
          <w:lang w:val="sr-Latn-CS"/>
        </w:rPr>
        <w:t xml:space="preserve"> </w:t>
      </w:r>
      <w:r w:rsidRPr="007364FB">
        <w:rPr>
          <w:lang w:val="pl-PL"/>
        </w:rPr>
        <w:t>sve</w:t>
      </w:r>
      <w:r w:rsidRPr="0007069F">
        <w:rPr>
          <w:lang w:val="sr-Latn-CS"/>
        </w:rPr>
        <w:t xml:space="preserve"> </w:t>
      </w:r>
      <w:r w:rsidRPr="007364FB">
        <w:rPr>
          <w:lang w:val="pl-PL"/>
        </w:rPr>
        <w:t>u</w:t>
      </w:r>
      <w:r w:rsidRPr="0007069F">
        <w:rPr>
          <w:lang w:val="sr-Latn-CS"/>
        </w:rPr>
        <w:t xml:space="preserve"> </w:t>
      </w:r>
      <w:r w:rsidRPr="007364FB">
        <w:rPr>
          <w:lang w:val="pl-PL"/>
        </w:rPr>
        <w:t>smislu</w:t>
      </w:r>
      <w:r w:rsidRPr="0007069F">
        <w:rPr>
          <w:lang w:val="sr-Latn-CS"/>
        </w:rPr>
        <w:t xml:space="preserve"> č</w:t>
      </w:r>
      <w:r w:rsidRPr="007364FB">
        <w:rPr>
          <w:lang w:val="pl-PL"/>
        </w:rPr>
        <w:t>lana</w:t>
      </w:r>
      <w:r w:rsidRPr="0007069F">
        <w:rPr>
          <w:lang w:val="sr-Latn-CS"/>
        </w:rPr>
        <w:t xml:space="preserve"> </w:t>
      </w:r>
      <w:r w:rsidRPr="00F52802">
        <w:rPr>
          <w:lang w:val="sr-Latn-CS"/>
        </w:rPr>
        <w:t xml:space="preserve">25. </w:t>
      </w:r>
      <w:r w:rsidRPr="00F52802">
        <w:rPr>
          <w:lang w:val="pl-PL"/>
        </w:rPr>
        <w:t>stav</w:t>
      </w:r>
      <w:r w:rsidRPr="00F52802">
        <w:rPr>
          <w:lang w:val="sr-Latn-CS"/>
        </w:rPr>
        <w:t xml:space="preserve"> 4.</w:t>
      </w:r>
      <w:r w:rsidRPr="0007069F">
        <w:rPr>
          <w:lang w:val="sr-Latn-CS"/>
        </w:rPr>
        <w:t xml:space="preserve"> </w:t>
      </w:r>
      <w:r w:rsidRPr="007364FB">
        <w:rPr>
          <w:lang w:val="pl-PL"/>
        </w:rPr>
        <w:t>ovog</w:t>
      </w:r>
      <w:r w:rsidRPr="0007069F">
        <w:rPr>
          <w:lang w:val="sr-Latn-CS"/>
        </w:rPr>
        <w:t xml:space="preserve"> </w:t>
      </w:r>
      <w:r w:rsidRPr="007364FB">
        <w:rPr>
          <w:lang w:val="pl-PL"/>
        </w:rPr>
        <w:t>pravilnika</w:t>
      </w:r>
      <w:r w:rsidRPr="0007069F">
        <w:rPr>
          <w:lang w:val="sr-Latn-CS"/>
        </w:rPr>
        <w:t xml:space="preserve">, </w:t>
      </w:r>
      <w:r w:rsidRPr="007364FB">
        <w:rPr>
          <w:lang w:val="pl-PL"/>
        </w:rPr>
        <w:t>gra</w:t>
      </w:r>
      <w:r w:rsidRPr="0007069F">
        <w:rPr>
          <w:lang w:val="sr-Latn-CS"/>
        </w:rPr>
        <w:t>đ</w:t>
      </w:r>
      <w:r w:rsidRPr="007364FB">
        <w:rPr>
          <w:lang w:val="pl-PL"/>
        </w:rPr>
        <w:t>evinski</w:t>
      </w:r>
      <w:r w:rsidRPr="0007069F">
        <w:rPr>
          <w:lang w:val="sr-Latn-CS"/>
        </w:rPr>
        <w:t xml:space="preserve"> </w:t>
      </w:r>
      <w:r w:rsidRPr="007364FB">
        <w:rPr>
          <w:lang w:val="pl-PL"/>
        </w:rPr>
        <w:t>projekat</w:t>
      </w:r>
      <w:r w:rsidRPr="0007069F">
        <w:rPr>
          <w:lang w:val="sr-Latn-CS"/>
        </w:rPr>
        <w:t xml:space="preserve"> </w:t>
      </w:r>
      <w:r w:rsidRPr="007364FB">
        <w:rPr>
          <w:lang w:val="pl-PL"/>
        </w:rPr>
        <w:t>ne</w:t>
      </w:r>
      <w:r w:rsidRPr="0007069F">
        <w:rPr>
          <w:lang w:val="sr-Latn-CS"/>
        </w:rPr>
        <w:t xml:space="preserve"> </w:t>
      </w:r>
      <w:r w:rsidRPr="007364FB">
        <w:rPr>
          <w:lang w:val="pl-PL"/>
        </w:rPr>
        <w:t>mora</w:t>
      </w:r>
      <w:r w:rsidRPr="0007069F">
        <w:rPr>
          <w:lang w:val="sr-Latn-CS"/>
        </w:rPr>
        <w:t xml:space="preserve"> </w:t>
      </w:r>
      <w:r w:rsidRPr="007364FB">
        <w:rPr>
          <w:lang w:val="pl-PL"/>
        </w:rPr>
        <w:t>da</w:t>
      </w:r>
      <w:r w:rsidRPr="0007069F">
        <w:rPr>
          <w:lang w:val="sr-Latn-CS"/>
        </w:rPr>
        <w:t xml:space="preserve"> </w:t>
      </w:r>
      <w:r w:rsidRPr="007364FB">
        <w:rPr>
          <w:lang w:val="pl-PL"/>
        </w:rPr>
        <w:t>sadr</w:t>
      </w:r>
      <w:r w:rsidRPr="0007069F">
        <w:rPr>
          <w:lang w:val="sr-Latn-CS"/>
        </w:rPr>
        <w:t>ž</w:t>
      </w:r>
      <w:r w:rsidRPr="007364FB">
        <w:rPr>
          <w:lang w:val="pl-PL"/>
        </w:rPr>
        <w:t>i</w:t>
      </w:r>
      <w:r w:rsidRPr="0007069F">
        <w:rPr>
          <w:lang w:val="sr-Latn-CS"/>
        </w:rPr>
        <w:t xml:space="preserve"> </w:t>
      </w:r>
      <w:r w:rsidRPr="007364FB">
        <w:rPr>
          <w:lang w:val="pl-PL"/>
        </w:rPr>
        <w:t>geotehni</w:t>
      </w:r>
      <w:r w:rsidRPr="0007069F">
        <w:rPr>
          <w:lang w:val="sr-Latn-CS"/>
        </w:rPr>
        <w:t>č</w:t>
      </w:r>
      <w:r w:rsidRPr="007364FB">
        <w:rPr>
          <w:lang w:val="pl-PL"/>
        </w:rPr>
        <w:t>ki</w:t>
      </w:r>
      <w:r w:rsidRPr="0007069F">
        <w:rPr>
          <w:lang w:val="sr-Latn-CS"/>
        </w:rPr>
        <w:t xml:space="preserve"> </w:t>
      </w:r>
      <w:r w:rsidRPr="007364FB">
        <w:rPr>
          <w:lang w:val="pl-PL"/>
        </w:rPr>
        <w:t>dio</w:t>
      </w:r>
      <w:r w:rsidRPr="0007069F">
        <w:rPr>
          <w:lang w:val="sr-Latn-CS"/>
        </w:rPr>
        <w:t>.</w:t>
      </w:r>
    </w:p>
    <w:p w14:paraId="39951EE9" w14:textId="77777777" w:rsidR="00A42FD9" w:rsidRPr="007364FB" w:rsidRDefault="00A42FD9" w:rsidP="00A42FD9">
      <w:pPr>
        <w:spacing w:before="120" w:after="240"/>
        <w:jc w:val="both"/>
        <w:rPr>
          <w:lang w:val="pl-PL"/>
        </w:rPr>
      </w:pPr>
      <w:r w:rsidRPr="007364FB">
        <w:rPr>
          <w:lang w:val="pl-PL"/>
        </w:rPr>
        <w:t>Geotehnički i ostali d</w:t>
      </w:r>
      <w:r>
        <w:rPr>
          <w:lang w:val="pl-PL"/>
        </w:rPr>
        <w:t>j</w:t>
      </w:r>
      <w:r w:rsidRPr="007364FB">
        <w:rPr>
          <w:lang w:val="pl-PL"/>
        </w:rPr>
        <w:t>elovi građevinskog projekta moraju da budu međusobno usklađeni sa ostalim d</w:t>
      </w:r>
      <w:r>
        <w:rPr>
          <w:lang w:val="pl-PL"/>
        </w:rPr>
        <w:t>j</w:t>
      </w:r>
      <w:r w:rsidRPr="007364FB">
        <w:rPr>
          <w:lang w:val="pl-PL"/>
        </w:rPr>
        <w:t>elovima tehničke dokumentacije.</w:t>
      </w:r>
    </w:p>
    <w:p w14:paraId="28CFA5FD" w14:textId="77777777" w:rsidR="00A42FD9" w:rsidRPr="007364FB" w:rsidRDefault="00A42FD9" w:rsidP="00A42FD9">
      <w:pPr>
        <w:spacing w:before="120" w:after="240"/>
        <w:jc w:val="both"/>
        <w:rPr>
          <w:lang w:val="pl-PL"/>
        </w:rPr>
      </w:pPr>
      <w:r w:rsidRPr="007364FB">
        <w:rPr>
          <w:lang w:val="pl-PL"/>
        </w:rPr>
        <w:t xml:space="preserve">Glavni građevinski projekt s geotehničkim dijelom mora osim </w:t>
      </w:r>
      <w:r w:rsidRPr="00667FFD">
        <w:rPr>
          <w:lang w:val="pl-PL"/>
        </w:rPr>
        <w:t>sadržaja propisanog članom 11.</w:t>
      </w:r>
      <w:r w:rsidRPr="007364FB">
        <w:rPr>
          <w:lang w:val="pl-PL"/>
        </w:rPr>
        <w:t xml:space="preserve"> ovoga </w:t>
      </w:r>
      <w:r>
        <w:rPr>
          <w:lang w:val="pl-PL"/>
        </w:rPr>
        <w:t>pravilnika sadržati u</w:t>
      </w:r>
      <w:r w:rsidRPr="007364FB">
        <w:rPr>
          <w:lang w:val="pl-PL"/>
        </w:rPr>
        <w:t>:</w:t>
      </w:r>
    </w:p>
    <w:p w14:paraId="411FB07B" w14:textId="77777777" w:rsidR="00A42FD9" w:rsidRPr="007364FB" w:rsidRDefault="00A42FD9" w:rsidP="00A42FD9">
      <w:pPr>
        <w:spacing w:before="120" w:after="240"/>
        <w:jc w:val="both"/>
        <w:rPr>
          <w:lang w:val="pl-PL"/>
        </w:rPr>
      </w:pPr>
      <w:r w:rsidRPr="007364FB">
        <w:rPr>
          <w:lang w:val="pl-PL"/>
        </w:rPr>
        <w:t>1)</w:t>
      </w:r>
      <w:r w:rsidRPr="007364FB">
        <w:rPr>
          <w:lang w:val="pl-PL"/>
        </w:rPr>
        <w:tab/>
        <w:t>Tehničkom opisu:</w:t>
      </w:r>
    </w:p>
    <w:p w14:paraId="77C222CA" w14:textId="77777777" w:rsidR="00A42FD9" w:rsidRPr="007364FB" w:rsidRDefault="00A42FD9" w:rsidP="00A42FD9">
      <w:pPr>
        <w:numPr>
          <w:ilvl w:val="0"/>
          <w:numId w:val="20"/>
        </w:numPr>
        <w:spacing w:before="120" w:after="240"/>
        <w:jc w:val="both"/>
        <w:rPr>
          <w:lang w:val="pl-PL"/>
        </w:rPr>
      </w:pPr>
      <w:r w:rsidRPr="007364FB">
        <w:rPr>
          <w:lang w:val="pl-PL"/>
        </w:rPr>
        <w:t>interpretaciju rezultata geotehničkih i drugih istražnih radova s izborom geotehničkih podataka</w:t>
      </w:r>
    </w:p>
    <w:p w14:paraId="6DBDA3DB" w14:textId="77777777" w:rsidR="00A42FD9" w:rsidRPr="007364FB" w:rsidRDefault="00A42FD9" w:rsidP="00A42FD9">
      <w:pPr>
        <w:numPr>
          <w:ilvl w:val="0"/>
          <w:numId w:val="20"/>
        </w:numPr>
        <w:spacing w:before="120" w:after="240"/>
        <w:jc w:val="both"/>
        <w:rPr>
          <w:lang w:val="pl-PL"/>
        </w:rPr>
      </w:pPr>
      <w:r w:rsidRPr="007364FB">
        <w:rPr>
          <w:lang w:val="pl-PL"/>
        </w:rPr>
        <w:t>opisati faze građenja uključivo i privremene građevinske konstrukcije ili privremene dijelove građevinske konstrukcije povezanih s geotehničkim projektovanjem (na primjer: opis temelja i načina njihovog građenja, način izvođenja temeljne jame, osiguranja njene   stabilnosti, opis osiguranja stabilnosti usjeka ili klizišta, osiguranje od narušavanja mehaničke otpornosti i stabilnosti susjednih građevina, način građenja pod vodom, i sl.)</w:t>
      </w:r>
    </w:p>
    <w:p w14:paraId="1F43E7CB" w14:textId="77777777" w:rsidR="00A42FD9" w:rsidRPr="007364FB" w:rsidRDefault="00A42FD9" w:rsidP="00A42FD9">
      <w:pPr>
        <w:numPr>
          <w:ilvl w:val="0"/>
          <w:numId w:val="20"/>
        </w:numPr>
        <w:spacing w:before="120" w:after="240"/>
        <w:jc w:val="both"/>
        <w:rPr>
          <w:lang w:val="pl-PL"/>
        </w:rPr>
      </w:pPr>
      <w:r w:rsidRPr="007364FB">
        <w:rPr>
          <w:lang w:val="pl-PL"/>
        </w:rPr>
        <w:t>pozvati se na odgovarajuće grafičke priloge u kojima su naznačeni u osnovi i presjecima konture građevinske konstrukcije s temeljima i slojevima tla, stijene, podzemne i slobodne vode, konture i privremenih građevinskih konstrukcija ili privremenih djelova građevinske konstrukcije te konture  susjednih građevina i njihovih temelja.</w:t>
      </w:r>
    </w:p>
    <w:p w14:paraId="0B202B7E" w14:textId="77777777" w:rsidR="00A42FD9" w:rsidRPr="007364FB" w:rsidRDefault="00A42FD9" w:rsidP="00A42FD9">
      <w:pPr>
        <w:spacing w:before="120" w:after="240"/>
        <w:jc w:val="both"/>
        <w:rPr>
          <w:lang w:val="pl-PL"/>
        </w:rPr>
      </w:pPr>
      <w:r w:rsidRPr="007364FB">
        <w:rPr>
          <w:lang w:val="pl-PL"/>
        </w:rPr>
        <w:t>2)</w:t>
      </w:r>
      <w:r w:rsidRPr="007364FB">
        <w:rPr>
          <w:lang w:val="pl-PL"/>
        </w:rPr>
        <w:tab/>
        <w:t>Dokazima o ispunjavanju osnovnog  zahtjeva mehaničke otpornosti i stabilnosti:</w:t>
      </w:r>
    </w:p>
    <w:p w14:paraId="6C3144F5" w14:textId="77777777" w:rsidR="00A42FD9" w:rsidRPr="007364FB" w:rsidRDefault="00A42FD9" w:rsidP="00A42FD9">
      <w:pPr>
        <w:numPr>
          <w:ilvl w:val="0"/>
          <w:numId w:val="19"/>
        </w:numPr>
        <w:spacing w:before="120" w:after="240"/>
        <w:jc w:val="both"/>
        <w:rPr>
          <w:lang w:val="pl-PL"/>
        </w:rPr>
      </w:pPr>
      <w:r w:rsidRPr="007364FB">
        <w:rPr>
          <w:lang w:val="pl-PL"/>
        </w:rPr>
        <w:t xml:space="preserve">prikazati podatke o preuzetim </w:t>
      </w:r>
      <w:r>
        <w:rPr>
          <w:lang w:val="pl-PL"/>
        </w:rPr>
        <w:t>dejstvima</w:t>
      </w:r>
      <w:r w:rsidRPr="007364FB">
        <w:rPr>
          <w:lang w:val="pl-PL"/>
        </w:rPr>
        <w:t xml:space="preserve"> iz drugih dijelova građevinskog projekta koji se koriste u geotehničkom dijelu građevinskog projekta</w:t>
      </w:r>
      <w:r>
        <w:rPr>
          <w:lang w:val="pl-PL"/>
        </w:rPr>
        <w:t>,</w:t>
      </w:r>
    </w:p>
    <w:p w14:paraId="392F5015" w14:textId="77777777" w:rsidR="00A42FD9" w:rsidRPr="007364FB" w:rsidRDefault="00A42FD9" w:rsidP="00A42FD9">
      <w:pPr>
        <w:numPr>
          <w:ilvl w:val="0"/>
          <w:numId w:val="19"/>
        </w:numPr>
        <w:spacing w:before="120" w:after="240"/>
        <w:jc w:val="both"/>
        <w:rPr>
          <w:lang w:val="pl-PL"/>
        </w:rPr>
      </w:pPr>
      <w:r w:rsidRPr="007364FB">
        <w:rPr>
          <w:lang w:val="pl-PL"/>
        </w:rPr>
        <w:t>obuhvatiti sve kritične situacije povezane s geotehničkim projektovanjem u kojima se tokom građenja i eksploatacije može naći građevinska konstrukcija</w:t>
      </w:r>
      <w:r>
        <w:rPr>
          <w:lang w:val="pl-PL"/>
        </w:rPr>
        <w:t>,</w:t>
      </w:r>
    </w:p>
    <w:p w14:paraId="672010D1" w14:textId="77777777" w:rsidR="00A42FD9" w:rsidRPr="007364FB" w:rsidRDefault="00A42FD9" w:rsidP="00A42FD9">
      <w:pPr>
        <w:numPr>
          <w:ilvl w:val="0"/>
          <w:numId w:val="19"/>
        </w:numPr>
        <w:spacing w:before="120" w:after="240"/>
        <w:jc w:val="both"/>
        <w:rPr>
          <w:lang w:val="pl-PL"/>
        </w:rPr>
      </w:pPr>
      <w:r w:rsidRPr="007364FB">
        <w:rPr>
          <w:lang w:val="pl-PL"/>
        </w:rPr>
        <w:t>obuhvatiti sve kritične kombinacije djelovanja povezane s geotehničkim projektovanjem u svim kritičnim fazama građenja i eksploatacije, rekonstrukcije ili uklanjanja građevinske konstrukcije</w:t>
      </w:r>
      <w:r>
        <w:rPr>
          <w:lang w:val="pl-PL"/>
        </w:rPr>
        <w:t xml:space="preserve"> i</w:t>
      </w:r>
    </w:p>
    <w:p w14:paraId="5431FDF0" w14:textId="77777777" w:rsidR="00A42FD9" w:rsidRPr="007364FB" w:rsidRDefault="00A42FD9" w:rsidP="00A42FD9">
      <w:pPr>
        <w:numPr>
          <w:ilvl w:val="0"/>
          <w:numId w:val="19"/>
        </w:numPr>
        <w:spacing w:before="120" w:after="240"/>
        <w:jc w:val="both"/>
        <w:rPr>
          <w:lang w:val="pl-PL"/>
        </w:rPr>
      </w:pPr>
      <w:r w:rsidRPr="007364FB">
        <w:rPr>
          <w:lang w:val="pl-PL"/>
        </w:rPr>
        <w:t xml:space="preserve">pozvati se na odgovarajuće crteže u osnovi </w:t>
      </w:r>
      <w:r>
        <w:rPr>
          <w:lang w:val="pl-PL"/>
        </w:rPr>
        <w:t xml:space="preserve">i </w:t>
      </w:r>
      <w:r w:rsidRPr="007364FB">
        <w:rPr>
          <w:lang w:val="pl-PL"/>
        </w:rPr>
        <w:t>presjecima građevinske konstrukcije s temeljima ili građevinskog zahvata u kritičnim fazama građenja ili trajanja u odnosu na uslojenost okolnog građevinskog tla te nadzemnu i podzemnu vodu.</w:t>
      </w:r>
    </w:p>
    <w:p w14:paraId="1CE7BC21" w14:textId="77777777" w:rsidR="00A42FD9" w:rsidRPr="007364FB" w:rsidRDefault="00A42FD9" w:rsidP="00A42FD9">
      <w:pPr>
        <w:spacing w:before="120" w:after="240"/>
        <w:jc w:val="both"/>
        <w:rPr>
          <w:lang w:val="pl-PL"/>
        </w:rPr>
      </w:pPr>
      <w:r w:rsidRPr="007364FB">
        <w:rPr>
          <w:lang w:val="pl-PL"/>
        </w:rPr>
        <w:t>3)</w:t>
      </w:r>
      <w:r w:rsidRPr="007364FB">
        <w:rPr>
          <w:lang w:val="pl-PL"/>
        </w:rPr>
        <w:tab/>
      </w:r>
      <w:r>
        <w:rPr>
          <w:lang w:val="pl-PL"/>
        </w:rPr>
        <w:t>T</w:t>
      </w:r>
      <w:r w:rsidRPr="00305732">
        <w:rPr>
          <w:lang w:val="pl-PL"/>
        </w:rPr>
        <w:t>ehnički</w:t>
      </w:r>
      <w:r>
        <w:rPr>
          <w:lang w:val="pl-PL"/>
        </w:rPr>
        <w:t>m</w:t>
      </w:r>
      <w:r w:rsidRPr="00305732">
        <w:rPr>
          <w:lang w:val="pl-PL"/>
        </w:rPr>
        <w:t xml:space="preserve"> uslov</w:t>
      </w:r>
      <w:r>
        <w:rPr>
          <w:lang w:val="pl-PL"/>
        </w:rPr>
        <w:t>ima</w:t>
      </w:r>
      <w:r w:rsidRPr="00305732">
        <w:rPr>
          <w:lang w:val="pl-PL"/>
        </w:rPr>
        <w:t xml:space="preserve"> i specifikacija</w:t>
      </w:r>
      <w:r>
        <w:rPr>
          <w:lang w:val="pl-PL"/>
        </w:rPr>
        <w:t>ma</w:t>
      </w:r>
      <w:r w:rsidRPr="00305732">
        <w:rPr>
          <w:lang w:val="pl-PL"/>
        </w:rPr>
        <w:t xml:space="preserve"> za izvođenje</w:t>
      </w:r>
      <w:r w:rsidRPr="007364FB">
        <w:rPr>
          <w:lang w:val="pl-PL"/>
        </w:rPr>
        <w:t>:</w:t>
      </w:r>
    </w:p>
    <w:p w14:paraId="0128EC99" w14:textId="77777777" w:rsidR="00A42FD9" w:rsidRPr="007364FB" w:rsidRDefault="00A42FD9" w:rsidP="00A42FD9">
      <w:pPr>
        <w:numPr>
          <w:ilvl w:val="0"/>
          <w:numId w:val="18"/>
        </w:numPr>
        <w:spacing w:before="120" w:after="240"/>
        <w:jc w:val="both"/>
        <w:rPr>
          <w:lang w:val="pl-PL"/>
        </w:rPr>
      </w:pPr>
      <w:r w:rsidRPr="007364FB">
        <w:rPr>
          <w:lang w:val="pl-PL"/>
        </w:rPr>
        <w:t>prikazati uslove te načine, mjesta, vrijeme, obim i učestalost provjera koje građevinska konstrukcija, njeni dijelovi, te način i redoslijed građenja moraju zadovoljiti u pogledu dokazivanja osnovnog zahtjeva mehaničke otpornosti i stabilnosti u dijelu koji se odnosi na geotehničko projektovanje</w:t>
      </w:r>
      <w:r>
        <w:rPr>
          <w:lang w:val="pl-PL"/>
        </w:rPr>
        <w:t>,</w:t>
      </w:r>
    </w:p>
    <w:p w14:paraId="1A095C50" w14:textId="77777777" w:rsidR="00A42FD9" w:rsidRPr="007364FB" w:rsidRDefault="00A42FD9" w:rsidP="00A42FD9">
      <w:pPr>
        <w:numPr>
          <w:ilvl w:val="0"/>
          <w:numId w:val="18"/>
        </w:numPr>
        <w:spacing w:before="120" w:after="240"/>
        <w:jc w:val="both"/>
        <w:rPr>
          <w:lang w:val="pl-PL"/>
        </w:rPr>
      </w:pPr>
      <w:r w:rsidRPr="007364FB">
        <w:rPr>
          <w:lang w:val="pl-PL"/>
        </w:rPr>
        <w:t>opisati mjere koje treba preduzeti u slučaju mogućih odstupanja stvarnih prilika u građevinskom tlu od onih pretpostavljenih u projektu</w:t>
      </w:r>
      <w:r>
        <w:rPr>
          <w:lang w:val="pl-PL"/>
        </w:rPr>
        <w:t>,</w:t>
      </w:r>
    </w:p>
    <w:p w14:paraId="74271B6A" w14:textId="77777777" w:rsidR="00A42FD9" w:rsidRPr="007364FB" w:rsidRDefault="00A42FD9" w:rsidP="00A42FD9">
      <w:pPr>
        <w:numPr>
          <w:ilvl w:val="0"/>
          <w:numId w:val="18"/>
        </w:numPr>
        <w:spacing w:before="120" w:after="240"/>
        <w:jc w:val="both"/>
        <w:rPr>
          <w:lang w:val="pl-PL"/>
        </w:rPr>
      </w:pPr>
      <w:r w:rsidRPr="007364FB">
        <w:rPr>
          <w:lang w:val="pl-PL"/>
        </w:rPr>
        <w:t>sadržati program ispitivanja i opažanja ponašanja građevinske konstrukcije ili njenih djelova tokom građenja koji se odnosi na geotehničko projektovanje (na primjer: kratki opis postupaka ispitivanja i opažanja, lokacije, učestalost i kriterijuma preciznosti mjerenja i sl.) ako se takva ispitivanja i opažanja predviđaju (na primjer: ispitivanje šipova, geotehničkih sidara, praćenje pomjeranja repera ili podzemne vode u pijezometrima, i sl.)</w:t>
      </w:r>
      <w:r>
        <w:rPr>
          <w:lang w:val="pl-PL"/>
        </w:rPr>
        <w:t>,</w:t>
      </w:r>
    </w:p>
    <w:p w14:paraId="1B539940" w14:textId="77777777" w:rsidR="00A42FD9" w:rsidRPr="007364FB" w:rsidRDefault="00A42FD9" w:rsidP="00A42FD9">
      <w:pPr>
        <w:numPr>
          <w:ilvl w:val="0"/>
          <w:numId w:val="18"/>
        </w:numPr>
        <w:spacing w:before="120" w:after="240"/>
        <w:jc w:val="both"/>
        <w:rPr>
          <w:lang w:val="pl-PL"/>
        </w:rPr>
      </w:pPr>
      <w:r w:rsidRPr="007364FB">
        <w:rPr>
          <w:lang w:val="pl-PL"/>
        </w:rPr>
        <w:t>u slučaju primjene metode opažanja u geotehničkom projektovanju sadržati listu kritičnih vrijednosti budućih mjerenih veličina ili kritična opažanja koja upućuju, ako su dostignuta, da je ponašanje konstrukcije i građevinskog zahvata ušlo u previše rizično ili čak nedopustivo područje, uključ</w:t>
      </w:r>
      <w:r>
        <w:rPr>
          <w:lang w:val="pl-PL"/>
        </w:rPr>
        <w:t>ujući</w:t>
      </w:r>
      <w:r w:rsidRPr="007364FB">
        <w:rPr>
          <w:lang w:val="pl-PL"/>
        </w:rPr>
        <w:t xml:space="preserve"> uput</w:t>
      </w:r>
      <w:r>
        <w:rPr>
          <w:lang w:val="pl-PL"/>
        </w:rPr>
        <w:t>stva</w:t>
      </w:r>
      <w:r w:rsidRPr="007364FB">
        <w:rPr>
          <w:lang w:val="pl-PL"/>
        </w:rPr>
        <w:t xml:space="preserve"> koje upućuju na postupke koje u takvim okolnostima treba sprovesti (na primjer: pokretanje vanrednih mjera i sl.)</w:t>
      </w:r>
    </w:p>
    <w:p w14:paraId="712ADF20" w14:textId="77777777" w:rsidR="00A42FD9" w:rsidRPr="007364FB" w:rsidRDefault="00A42FD9" w:rsidP="00A42FD9">
      <w:pPr>
        <w:numPr>
          <w:ilvl w:val="0"/>
          <w:numId w:val="18"/>
        </w:numPr>
        <w:spacing w:before="120" w:after="240"/>
        <w:jc w:val="both"/>
        <w:rPr>
          <w:lang w:val="pl-PL"/>
        </w:rPr>
      </w:pPr>
      <w:r w:rsidRPr="007364FB">
        <w:rPr>
          <w:lang w:val="pl-PL"/>
        </w:rPr>
        <w:t>sadržati program održavanja građevinske konstrukcije u dijelu koji se odnosi na geotehničko projektovanje.</w:t>
      </w:r>
    </w:p>
    <w:p w14:paraId="14BEB548" w14:textId="77777777" w:rsidR="00A42FD9" w:rsidRPr="007364FB" w:rsidRDefault="00A42FD9" w:rsidP="00A42FD9">
      <w:pPr>
        <w:spacing w:before="120" w:after="240"/>
        <w:jc w:val="both"/>
        <w:rPr>
          <w:lang w:val="pl-PL"/>
        </w:rPr>
      </w:pPr>
      <w:r w:rsidRPr="007364FB">
        <w:rPr>
          <w:lang w:val="pl-PL"/>
        </w:rPr>
        <w:t>4)</w:t>
      </w:r>
      <w:r w:rsidRPr="007364FB">
        <w:rPr>
          <w:lang w:val="pl-PL"/>
        </w:rPr>
        <w:tab/>
        <w:t>Posebnim tehničkim uslovima za izvođenje:</w:t>
      </w:r>
    </w:p>
    <w:p w14:paraId="733D38EF" w14:textId="77777777" w:rsidR="00A42FD9" w:rsidRPr="007364FB" w:rsidRDefault="00A42FD9" w:rsidP="00A42FD9">
      <w:pPr>
        <w:numPr>
          <w:ilvl w:val="0"/>
          <w:numId w:val="17"/>
        </w:numPr>
        <w:spacing w:before="120" w:after="240"/>
        <w:jc w:val="both"/>
        <w:rPr>
          <w:lang w:val="pl-PL"/>
        </w:rPr>
      </w:pPr>
      <w:r w:rsidRPr="007364FB">
        <w:rPr>
          <w:lang w:val="pl-PL"/>
        </w:rPr>
        <w:t xml:space="preserve">upućivati na crnogorske norme za izvođenje posebnih geotehničkih radova iz </w:t>
      </w:r>
      <w:r w:rsidRPr="00F52802">
        <w:rPr>
          <w:lang w:val="pl-PL"/>
        </w:rPr>
        <w:t>Priloga 2.</w:t>
      </w:r>
      <w:r w:rsidRPr="007364FB">
        <w:rPr>
          <w:lang w:val="pl-PL"/>
        </w:rPr>
        <w:t xml:space="preserve"> ovoga </w:t>
      </w:r>
      <w:r>
        <w:rPr>
          <w:lang w:val="pl-PL"/>
        </w:rPr>
        <w:t>pravilnika</w:t>
      </w:r>
      <w:r w:rsidRPr="007364FB">
        <w:rPr>
          <w:lang w:val="pl-PL"/>
        </w:rPr>
        <w:t xml:space="preserve"> ako se takvi predviđaju (bušeni ili </w:t>
      </w:r>
      <w:r>
        <w:rPr>
          <w:lang w:val="pl-PL"/>
        </w:rPr>
        <w:t>pobijeni</w:t>
      </w:r>
      <w:r w:rsidRPr="007364FB">
        <w:rPr>
          <w:lang w:val="pl-PL"/>
        </w:rPr>
        <w:t xml:space="preserve"> šipovi, dijafragme, zidovi zagata, geotehnička sidra, bušeni drenovi, armirano tlo, poboljšanje tla, i sl.)</w:t>
      </w:r>
      <w:r>
        <w:rPr>
          <w:lang w:val="pl-PL"/>
        </w:rPr>
        <w:t>,</w:t>
      </w:r>
    </w:p>
    <w:p w14:paraId="0EBE285B" w14:textId="77777777" w:rsidR="00A42FD9" w:rsidRPr="007364FB" w:rsidRDefault="00A42FD9" w:rsidP="00A42FD9">
      <w:pPr>
        <w:numPr>
          <w:ilvl w:val="0"/>
          <w:numId w:val="17"/>
        </w:numPr>
        <w:spacing w:before="120" w:after="240"/>
        <w:jc w:val="both"/>
        <w:rPr>
          <w:lang w:val="pl-PL"/>
        </w:rPr>
      </w:pPr>
      <w:r w:rsidRPr="007364FB">
        <w:rPr>
          <w:lang w:val="pl-PL"/>
        </w:rPr>
        <w:t>opisati postupke koje je potrebno provoditi i uslove koje treba ispuniti pri izvođenju posebnih geotehničkih radova ako za takve nema crnogorskih normi.</w:t>
      </w:r>
    </w:p>
    <w:p w14:paraId="301EE488" w14:textId="77777777" w:rsidR="00A42FD9" w:rsidRPr="007364FB" w:rsidRDefault="00A42FD9" w:rsidP="00A42FD9">
      <w:pPr>
        <w:spacing w:before="120" w:after="240"/>
        <w:jc w:val="both"/>
        <w:rPr>
          <w:lang w:val="pl-PL"/>
        </w:rPr>
      </w:pPr>
      <w:r w:rsidRPr="007364FB">
        <w:rPr>
          <w:lang w:val="pl-PL"/>
        </w:rPr>
        <w:t>Interpretacija rezultata geotehničkih istražnih radova s izborom geotehničkih podataka iz stavk</w:t>
      </w:r>
      <w:r>
        <w:rPr>
          <w:lang w:val="pl-PL"/>
        </w:rPr>
        <w:t>e</w:t>
      </w:r>
      <w:r w:rsidRPr="007364FB">
        <w:rPr>
          <w:lang w:val="pl-PL"/>
        </w:rPr>
        <w:t xml:space="preserve"> </w:t>
      </w:r>
      <w:r w:rsidRPr="00B07C3C">
        <w:rPr>
          <w:lang w:val="pl-PL"/>
        </w:rPr>
        <w:t>1 ovoga člana</w:t>
      </w:r>
      <w:r w:rsidRPr="007364FB">
        <w:rPr>
          <w:lang w:val="pl-PL"/>
        </w:rPr>
        <w:t xml:space="preserve"> mora sadržati sažeti prikaz provedenih geotehničkih i drugih istražnih radova te popis korištenih izvještaja i drugih dokumenata, a posebno uzeti u obzir:</w:t>
      </w:r>
    </w:p>
    <w:p w14:paraId="2C31F519" w14:textId="77777777" w:rsidR="00A42FD9" w:rsidRPr="007364FB" w:rsidRDefault="00A42FD9" w:rsidP="00A42FD9">
      <w:pPr>
        <w:numPr>
          <w:ilvl w:val="0"/>
          <w:numId w:val="16"/>
        </w:numPr>
        <w:spacing w:before="120" w:after="240"/>
        <w:jc w:val="both"/>
        <w:rPr>
          <w:lang w:val="pl-PL"/>
        </w:rPr>
      </w:pPr>
      <w:r w:rsidRPr="007364FB">
        <w:rPr>
          <w:lang w:val="pl-PL"/>
        </w:rPr>
        <w:t>sve kritične situacije i sve kritične kombinacije djelovanja u kritičnim fazama građenja i trajanja građevinske konstrukcije za koje će se dokazivati mehanička otpornost i stabilnost</w:t>
      </w:r>
      <w:r>
        <w:rPr>
          <w:lang w:val="pl-PL"/>
        </w:rPr>
        <w:t>,</w:t>
      </w:r>
    </w:p>
    <w:p w14:paraId="139482B2" w14:textId="77777777" w:rsidR="00A42FD9" w:rsidRPr="007364FB" w:rsidRDefault="00A42FD9" w:rsidP="00A42FD9">
      <w:pPr>
        <w:numPr>
          <w:ilvl w:val="0"/>
          <w:numId w:val="16"/>
        </w:numPr>
        <w:spacing w:before="120" w:after="240"/>
        <w:jc w:val="both"/>
        <w:rPr>
          <w:lang w:val="pl-PL"/>
        </w:rPr>
      </w:pPr>
      <w:r w:rsidRPr="007364FB">
        <w:rPr>
          <w:lang w:val="pl-PL"/>
        </w:rPr>
        <w:t xml:space="preserve">podatke iz svih provedenih istražnih radova i odgovarajućih ispitivanja tla vrednujući pri tom njihovu primjerenost, pouzdanost i </w:t>
      </w:r>
      <w:r>
        <w:rPr>
          <w:lang w:val="pl-PL"/>
        </w:rPr>
        <w:t>dovoljnost</w:t>
      </w:r>
      <w:r w:rsidRPr="007364FB">
        <w:rPr>
          <w:lang w:val="pl-PL"/>
        </w:rPr>
        <w:t xml:space="preserve"> za određivanje odgovarajućeg karakterističnog parametra</w:t>
      </w:r>
      <w:r>
        <w:rPr>
          <w:lang w:val="pl-PL"/>
        </w:rPr>
        <w:t>,</w:t>
      </w:r>
    </w:p>
    <w:p w14:paraId="4366AC7F" w14:textId="77777777" w:rsidR="00A42FD9" w:rsidRPr="007364FB" w:rsidRDefault="00A42FD9" w:rsidP="00A42FD9">
      <w:pPr>
        <w:numPr>
          <w:ilvl w:val="0"/>
          <w:numId w:val="16"/>
        </w:numPr>
        <w:spacing w:before="120" w:after="240"/>
        <w:jc w:val="both"/>
        <w:rPr>
          <w:lang w:val="pl-PL"/>
        </w:rPr>
      </w:pPr>
      <w:r w:rsidRPr="007364FB">
        <w:rPr>
          <w:lang w:val="pl-PL"/>
        </w:rPr>
        <w:t>izabrani proračunski model građevinskog tla (odabranu uslojenost, odabrani proračunski model ponašanja tla u odgovarajućem sloju tla ili stijene, uticaj podzemne vode)</w:t>
      </w:r>
      <w:r>
        <w:rPr>
          <w:lang w:val="pl-PL"/>
        </w:rPr>
        <w:t>,</w:t>
      </w:r>
    </w:p>
    <w:p w14:paraId="54F46910" w14:textId="77777777" w:rsidR="00A42FD9" w:rsidRPr="007364FB" w:rsidRDefault="00A42FD9" w:rsidP="00A42FD9">
      <w:pPr>
        <w:numPr>
          <w:ilvl w:val="0"/>
          <w:numId w:val="16"/>
        </w:numPr>
        <w:spacing w:before="120" w:after="240"/>
        <w:jc w:val="both"/>
        <w:rPr>
          <w:lang w:val="pl-PL"/>
        </w:rPr>
      </w:pPr>
      <w:r w:rsidRPr="007364FB">
        <w:rPr>
          <w:lang w:val="pl-PL"/>
        </w:rPr>
        <w:t>očekivani raspon i vrstu deformacija i naprezanja u tlu ili stijeni te ograničenja mogućih deformacija ili mehanizma loma kao što je na primjer drenirano ili nedrenirano stanje tla, monotona ili ciklič</w:t>
      </w:r>
      <w:r>
        <w:rPr>
          <w:lang w:val="pl-PL"/>
        </w:rPr>
        <w:t>n</w:t>
      </w:r>
      <w:r w:rsidRPr="007364FB">
        <w:rPr>
          <w:lang w:val="pl-PL"/>
        </w:rPr>
        <w:t>a priroda opterećenja i sl.</w:t>
      </w:r>
      <w:r>
        <w:rPr>
          <w:lang w:val="pl-PL"/>
        </w:rPr>
        <w:t>,</w:t>
      </w:r>
    </w:p>
    <w:p w14:paraId="3F6F7E5A" w14:textId="77777777" w:rsidR="00A42FD9" w:rsidRPr="007364FB" w:rsidRDefault="00A42FD9" w:rsidP="00A42FD9">
      <w:pPr>
        <w:numPr>
          <w:ilvl w:val="0"/>
          <w:numId w:val="16"/>
        </w:numPr>
        <w:spacing w:before="120" w:after="240"/>
        <w:jc w:val="both"/>
        <w:rPr>
          <w:lang w:val="pl-PL"/>
        </w:rPr>
      </w:pPr>
      <w:r w:rsidRPr="007364FB">
        <w:rPr>
          <w:lang w:val="pl-PL"/>
        </w:rPr>
        <w:t>dominantni mehanizam deformacija i loma te nivoa i stanja naprezanja u tlu zavisno o</w:t>
      </w:r>
      <w:r>
        <w:rPr>
          <w:lang w:val="pl-PL"/>
        </w:rPr>
        <w:t>d</w:t>
      </w:r>
      <w:r w:rsidRPr="007364FB">
        <w:rPr>
          <w:lang w:val="pl-PL"/>
        </w:rPr>
        <w:t xml:space="preserve"> faz</w:t>
      </w:r>
      <w:r>
        <w:rPr>
          <w:lang w:val="pl-PL"/>
        </w:rPr>
        <w:t>e</w:t>
      </w:r>
      <w:r w:rsidRPr="007364FB">
        <w:rPr>
          <w:lang w:val="pl-PL"/>
        </w:rPr>
        <w:t xml:space="preserve"> građenja ili korištenja građevinske konstrukcije ili građevinskog zahvata (uticaj normalnog naprezanja u bazi šipa na veličinu ugla unutrašnjeg trenja tla ili stijene i sl.) važnost svakog od parametara na mehaničku otpornost i stabilnost i druge bitne elemente u skladu s crnogorskim normama iz </w:t>
      </w:r>
      <w:r w:rsidRPr="0097500F">
        <w:rPr>
          <w:lang w:val="pl-PL"/>
        </w:rPr>
        <w:t>Priloga 2.</w:t>
      </w:r>
      <w:r w:rsidRPr="007364FB">
        <w:rPr>
          <w:lang w:val="pl-PL"/>
        </w:rPr>
        <w:t xml:space="preserve"> ovoga </w:t>
      </w:r>
      <w:r>
        <w:rPr>
          <w:lang w:val="pl-PL"/>
        </w:rPr>
        <w:t>p</w:t>
      </w:r>
      <w:r w:rsidRPr="007364FB">
        <w:rPr>
          <w:lang w:val="pl-PL"/>
        </w:rPr>
        <w:t>r</w:t>
      </w:r>
      <w:r>
        <w:rPr>
          <w:lang w:val="pl-PL"/>
        </w:rPr>
        <w:t>avilnika</w:t>
      </w:r>
      <w:r w:rsidRPr="007364FB">
        <w:rPr>
          <w:lang w:val="pl-PL"/>
        </w:rPr>
        <w:t xml:space="preserve"> i pravilima struke.</w:t>
      </w:r>
    </w:p>
    <w:p w14:paraId="334F1FFB" w14:textId="77777777" w:rsidR="00A42FD9" w:rsidRPr="00532BA7" w:rsidRDefault="00A42FD9" w:rsidP="00A42FD9">
      <w:pPr>
        <w:spacing w:before="120" w:after="240"/>
        <w:jc w:val="both"/>
        <w:rPr>
          <w:lang w:val="sr-Cyrl-ME"/>
        </w:rPr>
      </w:pPr>
      <w:r w:rsidRPr="007364FB">
        <w:rPr>
          <w:lang w:val="pl-PL"/>
        </w:rPr>
        <w:t>Interpretacija geotehničkih istražnih radova s izborom geotehničkih podataka može zamijeniti prikaz ranije izabranih geotehničkih podataka s pozivom na dokument odakle su ti podaci preuzeti i uz obrazloženje zašto su ti geotehnički podaci dovoljni i prihvatljivi za geotehničko projektovanje građevinske konstrukcije.</w:t>
      </w:r>
    </w:p>
    <w:p w14:paraId="7D8ABF7D" w14:textId="77777777" w:rsidR="00A42FD9" w:rsidRPr="007364FB" w:rsidRDefault="00A42FD9" w:rsidP="00A42FD9">
      <w:pPr>
        <w:spacing w:before="360" w:after="240"/>
        <w:jc w:val="center"/>
        <w:rPr>
          <w:b/>
          <w:bCs/>
          <w:lang w:val="sr-Latn-CS"/>
        </w:rPr>
      </w:pPr>
      <w:r w:rsidRPr="007364FB">
        <w:rPr>
          <w:b/>
          <w:bCs/>
          <w:lang w:val="sr-Latn-CS"/>
        </w:rPr>
        <w:t>IZVOĐENJE POSEBNIH GEOTEHNIČKIH RADOVA</w:t>
      </w:r>
    </w:p>
    <w:p w14:paraId="4EE12069" w14:textId="77777777" w:rsidR="00A42FD9" w:rsidRPr="007364FB" w:rsidRDefault="00A42FD9" w:rsidP="00A42FD9">
      <w:pPr>
        <w:spacing w:before="240" w:after="240"/>
        <w:jc w:val="center"/>
        <w:rPr>
          <w:b/>
          <w:bCs/>
          <w:lang w:val="sr-Latn-CS"/>
        </w:rPr>
      </w:pPr>
      <w:r w:rsidRPr="007364FB">
        <w:rPr>
          <w:b/>
          <w:bCs/>
          <w:lang w:val="sr-Latn-CS"/>
        </w:rPr>
        <w:t>Član 8</w:t>
      </w:r>
      <w:r>
        <w:rPr>
          <w:b/>
          <w:bCs/>
          <w:lang w:val="sr-Latn-CS"/>
        </w:rPr>
        <w:t>7</w:t>
      </w:r>
    </w:p>
    <w:p w14:paraId="2DA53BAE" w14:textId="77777777" w:rsidR="00A42FD9" w:rsidRPr="0007069F" w:rsidRDefault="00A42FD9" w:rsidP="00A42FD9">
      <w:pPr>
        <w:spacing w:before="120" w:after="240"/>
        <w:jc w:val="both"/>
        <w:rPr>
          <w:lang w:val="sr-Latn-CS"/>
        </w:rPr>
      </w:pPr>
      <w:r w:rsidRPr="007364FB">
        <w:rPr>
          <w:lang w:val="pl-PL"/>
        </w:rPr>
        <w:t>Izvo</w:t>
      </w:r>
      <w:r w:rsidRPr="0007069F">
        <w:rPr>
          <w:lang w:val="sr-Latn-CS"/>
        </w:rPr>
        <w:t>đ</w:t>
      </w:r>
      <w:r w:rsidRPr="007364FB">
        <w:rPr>
          <w:lang w:val="pl-PL"/>
        </w:rPr>
        <w:t>enje</w:t>
      </w:r>
      <w:r w:rsidRPr="0007069F">
        <w:rPr>
          <w:lang w:val="sr-Latn-CS"/>
        </w:rPr>
        <w:t xml:space="preserve"> </w:t>
      </w:r>
      <w:r w:rsidRPr="007364FB">
        <w:rPr>
          <w:lang w:val="pl-PL"/>
        </w:rPr>
        <w:t>posebnih</w:t>
      </w:r>
      <w:r w:rsidRPr="0007069F">
        <w:rPr>
          <w:lang w:val="sr-Latn-CS"/>
        </w:rPr>
        <w:t xml:space="preserve"> </w:t>
      </w:r>
      <w:r w:rsidRPr="007364FB">
        <w:rPr>
          <w:lang w:val="pl-PL"/>
        </w:rPr>
        <w:t>geotehni</w:t>
      </w:r>
      <w:r w:rsidRPr="0007069F">
        <w:rPr>
          <w:lang w:val="sr-Latn-CS"/>
        </w:rPr>
        <w:t>č</w:t>
      </w:r>
      <w:r w:rsidRPr="007364FB">
        <w:rPr>
          <w:lang w:val="pl-PL"/>
        </w:rPr>
        <w:t>kih</w:t>
      </w:r>
      <w:r w:rsidRPr="0007069F">
        <w:rPr>
          <w:lang w:val="sr-Latn-CS"/>
        </w:rPr>
        <w:t xml:space="preserve"> </w:t>
      </w:r>
      <w:r w:rsidRPr="007364FB">
        <w:rPr>
          <w:lang w:val="pl-PL"/>
        </w:rPr>
        <w:t>radova</w:t>
      </w:r>
      <w:r w:rsidRPr="0007069F">
        <w:rPr>
          <w:lang w:val="sr-Latn-CS"/>
        </w:rPr>
        <w:t xml:space="preserve"> (</w:t>
      </w:r>
      <w:r w:rsidRPr="007364FB">
        <w:rPr>
          <w:lang w:val="pl-PL"/>
        </w:rPr>
        <w:t>bu</w:t>
      </w:r>
      <w:r w:rsidRPr="0007069F">
        <w:rPr>
          <w:lang w:val="sr-Latn-CS"/>
        </w:rPr>
        <w:t>š</w:t>
      </w:r>
      <w:r w:rsidRPr="007364FB">
        <w:rPr>
          <w:lang w:val="pl-PL"/>
        </w:rPr>
        <w:t>eni</w:t>
      </w:r>
      <w:r w:rsidRPr="0007069F">
        <w:rPr>
          <w:lang w:val="sr-Latn-CS"/>
        </w:rPr>
        <w:t xml:space="preserve"> </w:t>
      </w:r>
      <w:r w:rsidRPr="007364FB">
        <w:rPr>
          <w:lang w:val="pl-PL"/>
        </w:rPr>
        <w:t>i</w:t>
      </w:r>
      <w:r w:rsidRPr="0007069F">
        <w:rPr>
          <w:lang w:val="sr-Latn-CS"/>
        </w:rPr>
        <w:t xml:space="preserve"> </w:t>
      </w:r>
      <w:r w:rsidRPr="007364FB">
        <w:rPr>
          <w:lang w:val="pl-PL"/>
        </w:rPr>
        <w:t>pobijeni</w:t>
      </w:r>
      <w:r w:rsidRPr="0007069F">
        <w:rPr>
          <w:lang w:val="sr-Latn-CS"/>
        </w:rPr>
        <w:t xml:space="preserve"> š</w:t>
      </w:r>
      <w:r w:rsidRPr="007364FB">
        <w:rPr>
          <w:lang w:val="pl-PL"/>
        </w:rPr>
        <w:t>ipovi</w:t>
      </w:r>
      <w:r w:rsidRPr="0007069F">
        <w:rPr>
          <w:lang w:val="sr-Latn-CS"/>
        </w:rPr>
        <w:t xml:space="preserve">, </w:t>
      </w:r>
      <w:r w:rsidRPr="007364FB">
        <w:rPr>
          <w:lang w:val="pl-PL"/>
        </w:rPr>
        <w:t>sidra</w:t>
      </w:r>
      <w:r w:rsidRPr="0007069F">
        <w:rPr>
          <w:lang w:val="sr-Latn-CS"/>
        </w:rPr>
        <w:t xml:space="preserve">, </w:t>
      </w:r>
      <w:r w:rsidRPr="007364FB">
        <w:rPr>
          <w:lang w:val="pl-PL"/>
        </w:rPr>
        <w:t>dijafragme</w:t>
      </w:r>
      <w:r w:rsidRPr="0007069F">
        <w:rPr>
          <w:lang w:val="sr-Latn-CS"/>
        </w:rPr>
        <w:t xml:space="preserve">, </w:t>
      </w:r>
      <w:r w:rsidRPr="007364FB">
        <w:rPr>
          <w:lang w:val="pl-PL"/>
        </w:rPr>
        <w:t>injektiranje</w:t>
      </w:r>
      <w:r w:rsidRPr="0007069F">
        <w:rPr>
          <w:lang w:val="sr-Latn-CS"/>
        </w:rPr>
        <w:t xml:space="preserve"> </w:t>
      </w:r>
      <w:r w:rsidRPr="007364FB">
        <w:rPr>
          <w:lang w:val="pl-PL"/>
        </w:rPr>
        <w:t>i</w:t>
      </w:r>
      <w:r w:rsidRPr="0007069F">
        <w:rPr>
          <w:lang w:val="sr-Latn-CS"/>
        </w:rPr>
        <w:t xml:space="preserve"> </w:t>
      </w:r>
      <w:r w:rsidRPr="007364FB">
        <w:rPr>
          <w:lang w:val="pl-PL"/>
        </w:rPr>
        <w:t>dr</w:t>
      </w:r>
      <w:r w:rsidRPr="0007069F">
        <w:rPr>
          <w:lang w:val="sr-Latn-CS"/>
        </w:rPr>
        <w:t xml:space="preserve">.) </w:t>
      </w:r>
      <w:r w:rsidRPr="007364FB">
        <w:rPr>
          <w:lang w:val="pl-PL"/>
        </w:rPr>
        <w:t>sprovodi</w:t>
      </w:r>
      <w:r w:rsidRPr="0007069F">
        <w:rPr>
          <w:lang w:val="sr-Latn-CS"/>
        </w:rPr>
        <w:t xml:space="preserve"> </w:t>
      </w:r>
      <w:r w:rsidRPr="007364FB">
        <w:rPr>
          <w:lang w:val="pl-PL"/>
        </w:rPr>
        <w:t>se</w:t>
      </w:r>
      <w:r w:rsidRPr="0007069F">
        <w:rPr>
          <w:lang w:val="sr-Latn-CS"/>
        </w:rPr>
        <w:t xml:space="preserve"> </w:t>
      </w:r>
      <w:r w:rsidRPr="007364FB">
        <w:rPr>
          <w:lang w:val="pl-PL"/>
        </w:rPr>
        <w:t>u</w:t>
      </w:r>
      <w:r w:rsidRPr="0007069F">
        <w:rPr>
          <w:lang w:val="sr-Latn-CS"/>
        </w:rPr>
        <w:t xml:space="preserve"> </w:t>
      </w:r>
      <w:r w:rsidRPr="007364FB">
        <w:rPr>
          <w:lang w:val="pl-PL"/>
        </w:rPr>
        <w:t>skladu</w:t>
      </w:r>
      <w:r w:rsidRPr="0007069F">
        <w:rPr>
          <w:lang w:val="sr-Latn-CS"/>
        </w:rPr>
        <w:t xml:space="preserve"> </w:t>
      </w:r>
      <w:r w:rsidRPr="007364FB">
        <w:rPr>
          <w:lang w:val="pl-PL"/>
        </w:rPr>
        <w:t>sa</w:t>
      </w:r>
      <w:r w:rsidRPr="0007069F">
        <w:rPr>
          <w:lang w:val="sr-Latn-CS"/>
        </w:rPr>
        <w:t xml:space="preserve"> </w:t>
      </w:r>
      <w:r w:rsidRPr="007364FB">
        <w:rPr>
          <w:lang w:val="pl-PL"/>
        </w:rPr>
        <w:t>crnogorskim</w:t>
      </w:r>
      <w:r w:rsidRPr="0007069F">
        <w:rPr>
          <w:lang w:val="sr-Latn-CS"/>
        </w:rPr>
        <w:t xml:space="preserve"> </w:t>
      </w:r>
      <w:r w:rsidRPr="007364FB">
        <w:rPr>
          <w:lang w:val="pl-PL"/>
        </w:rPr>
        <w:t>standardima</w:t>
      </w:r>
      <w:r w:rsidRPr="0007069F">
        <w:rPr>
          <w:lang w:val="sr-Latn-CS"/>
        </w:rPr>
        <w:t xml:space="preserve"> </w:t>
      </w:r>
      <w:r w:rsidRPr="007364FB">
        <w:rPr>
          <w:lang w:val="pl-PL"/>
        </w:rPr>
        <w:t>iz</w:t>
      </w:r>
      <w:r w:rsidRPr="0007069F">
        <w:rPr>
          <w:lang w:val="sr-Latn-CS"/>
        </w:rPr>
        <w:t xml:space="preserve"> </w:t>
      </w:r>
      <w:r w:rsidRPr="00F52802">
        <w:rPr>
          <w:lang w:val="pl-PL"/>
        </w:rPr>
        <w:t>Priloga</w:t>
      </w:r>
      <w:r w:rsidRPr="00F52802">
        <w:rPr>
          <w:lang w:val="sr-Latn-CS"/>
        </w:rPr>
        <w:t xml:space="preserve"> 2 </w:t>
      </w:r>
      <w:r w:rsidRPr="00F52802">
        <w:rPr>
          <w:lang w:val="pl-PL"/>
        </w:rPr>
        <w:t>ovog</w:t>
      </w:r>
      <w:r w:rsidRPr="0007069F">
        <w:rPr>
          <w:lang w:val="sr-Latn-CS"/>
        </w:rPr>
        <w:t xml:space="preserve"> </w:t>
      </w:r>
      <w:r w:rsidRPr="007364FB">
        <w:rPr>
          <w:lang w:val="pl-PL"/>
        </w:rPr>
        <w:t>pravilnika</w:t>
      </w:r>
      <w:r w:rsidRPr="0007069F">
        <w:rPr>
          <w:lang w:val="sr-Latn-CS"/>
        </w:rPr>
        <w:t xml:space="preserve"> </w:t>
      </w:r>
      <w:r w:rsidRPr="007364FB">
        <w:rPr>
          <w:lang w:val="pl-PL"/>
        </w:rPr>
        <w:t>i</w:t>
      </w:r>
      <w:r w:rsidRPr="0007069F">
        <w:rPr>
          <w:lang w:val="sr-Latn-CS"/>
        </w:rPr>
        <w:t xml:space="preserve"> </w:t>
      </w:r>
      <w:r w:rsidRPr="007364FB">
        <w:rPr>
          <w:lang w:val="pl-PL"/>
        </w:rPr>
        <w:t>pravilima</w:t>
      </w:r>
      <w:r w:rsidRPr="0007069F">
        <w:rPr>
          <w:lang w:val="sr-Latn-CS"/>
        </w:rPr>
        <w:t xml:space="preserve"> </w:t>
      </w:r>
      <w:r w:rsidRPr="007364FB">
        <w:rPr>
          <w:lang w:val="pl-PL"/>
        </w:rPr>
        <w:t>struke</w:t>
      </w:r>
      <w:r w:rsidRPr="0007069F">
        <w:rPr>
          <w:lang w:val="sr-Latn-CS"/>
        </w:rPr>
        <w:t xml:space="preserve"> </w:t>
      </w:r>
      <w:r w:rsidRPr="007364FB">
        <w:rPr>
          <w:lang w:val="pl-PL"/>
        </w:rPr>
        <w:t>kada</w:t>
      </w:r>
      <w:r w:rsidRPr="0007069F">
        <w:rPr>
          <w:lang w:val="sr-Latn-CS"/>
        </w:rPr>
        <w:t xml:space="preserve"> </w:t>
      </w:r>
      <w:r w:rsidRPr="007364FB">
        <w:rPr>
          <w:lang w:val="pl-PL"/>
        </w:rPr>
        <w:t>ne</w:t>
      </w:r>
      <w:r w:rsidRPr="0007069F">
        <w:rPr>
          <w:lang w:val="sr-Latn-CS"/>
        </w:rPr>
        <w:t xml:space="preserve"> </w:t>
      </w:r>
      <w:r w:rsidRPr="007364FB">
        <w:rPr>
          <w:lang w:val="pl-PL"/>
        </w:rPr>
        <w:t>postoje</w:t>
      </w:r>
      <w:r w:rsidRPr="0007069F">
        <w:rPr>
          <w:lang w:val="sr-Latn-CS"/>
        </w:rPr>
        <w:t xml:space="preserve"> </w:t>
      </w:r>
      <w:r w:rsidRPr="007364FB">
        <w:rPr>
          <w:lang w:val="pl-PL"/>
        </w:rPr>
        <w:t>odgovaraju</w:t>
      </w:r>
      <w:r w:rsidRPr="0007069F">
        <w:rPr>
          <w:lang w:val="sr-Latn-CS"/>
        </w:rPr>
        <w:t>ć</w:t>
      </w:r>
      <w:r w:rsidRPr="007364FB">
        <w:rPr>
          <w:lang w:val="pl-PL"/>
        </w:rPr>
        <w:t>i</w:t>
      </w:r>
      <w:r w:rsidRPr="0007069F">
        <w:rPr>
          <w:lang w:val="sr-Latn-CS"/>
        </w:rPr>
        <w:t xml:space="preserve"> </w:t>
      </w:r>
      <w:r w:rsidRPr="007364FB">
        <w:rPr>
          <w:lang w:val="pl-PL"/>
        </w:rPr>
        <w:t>standardi</w:t>
      </w:r>
      <w:r w:rsidRPr="0007069F">
        <w:rPr>
          <w:lang w:val="sr-Latn-CS"/>
        </w:rPr>
        <w:t>.</w:t>
      </w:r>
    </w:p>
    <w:p w14:paraId="405C8B0A" w14:textId="3A048F4A" w:rsidR="00A42FD9" w:rsidRDefault="00A42FD9">
      <w:pPr>
        <w:spacing w:after="160" w:line="259" w:lineRule="auto"/>
        <w:rPr>
          <w:lang w:val="sr-Latn-ME"/>
        </w:rPr>
      </w:pPr>
      <w:r>
        <w:rPr>
          <w:lang w:val="sr-Latn-ME"/>
        </w:rPr>
        <w:br w:type="page"/>
      </w:r>
    </w:p>
    <w:p w14:paraId="23078932" w14:textId="77777777" w:rsidR="00A42FD9" w:rsidRPr="00A64BAB" w:rsidRDefault="00A42FD9" w:rsidP="00A42FD9">
      <w:pPr>
        <w:spacing w:before="240" w:after="240"/>
        <w:jc w:val="center"/>
        <w:rPr>
          <w:b/>
          <w:bCs/>
          <w:color w:val="FF0000"/>
          <w:lang w:val="sr-Latn-ME"/>
        </w:rPr>
      </w:pPr>
      <w:r>
        <w:rPr>
          <w:b/>
          <w:bCs/>
          <w:color w:val="FF0000"/>
          <w:lang w:val="sr-Latn-CS"/>
        </w:rPr>
        <w:t>POSEBNA PRAVILA ZA PROJEKTOVANJE SEIZMIČKI OTPORNIH KONSTRUKCIJA</w:t>
      </w:r>
    </w:p>
    <w:p w14:paraId="7326F98F" w14:textId="77777777" w:rsidR="00A42FD9" w:rsidRDefault="00A42FD9" w:rsidP="00A42FD9">
      <w:pPr>
        <w:spacing w:before="360" w:after="240"/>
        <w:jc w:val="center"/>
        <w:rPr>
          <w:b/>
          <w:bCs/>
          <w:lang w:val="sr-Latn-CS"/>
        </w:rPr>
      </w:pPr>
      <w:r>
        <w:rPr>
          <w:b/>
          <w:bCs/>
          <w:lang w:val="sr-Latn-CS"/>
        </w:rPr>
        <w:t>I. OPŠTE ODREDBE</w:t>
      </w:r>
    </w:p>
    <w:p w14:paraId="3940DE35" w14:textId="77777777" w:rsidR="00A42FD9" w:rsidRDefault="00A42FD9" w:rsidP="00A42FD9">
      <w:pPr>
        <w:spacing w:before="240" w:after="240"/>
        <w:jc w:val="center"/>
        <w:rPr>
          <w:b/>
          <w:bCs/>
          <w:lang w:val="sr-Latn-CS"/>
        </w:rPr>
      </w:pPr>
      <w:r>
        <w:rPr>
          <w:b/>
          <w:bCs/>
          <w:lang w:val="sr-Latn-CS"/>
        </w:rPr>
        <w:t>Projektovanje seizmički otpornih konstrukcija</w:t>
      </w:r>
    </w:p>
    <w:p w14:paraId="08996974" w14:textId="77777777" w:rsidR="00A42FD9" w:rsidRDefault="00A42FD9" w:rsidP="00A42FD9">
      <w:pPr>
        <w:spacing w:before="240" w:after="120"/>
        <w:jc w:val="center"/>
        <w:rPr>
          <w:b/>
          <w:bCs/>
          <w:lang w:val="sr-Latn-CS"/>
        </w:rPr>
      </w:pPr>
      <w:r>
        <w:rPr>
          <w:b/>
          <w:bCs/>
          <w:lang w:val="sr-Latn-CS"/>
        </w:rPr>
        <w:t>Član 88</w:t>
      </w:r>
    </w:p>
    <w:p w14:paraId="006F4496" w14:textId="77777777" w:rsidR="00A42FD9" w:rsidRDefault="00A42FD9" w:rsidP="00A42FD9">
      <w:pPr>
        <w:spacing w:before="120" w:after="240"/>
        <w:jc w:val="both"/>
      </w:pPr>
      <w:r>
        <w:t>Projektovanje seizmički otpornih građevinskih konstrukcija obuhvata proračun građevinskih konstrukcija za seizmičku proračunsku situaciju, dimenzionisanje i odgovarajuće oblikovanje konstrukcije i konstruisanje detalja, kako bi bilo obezbijeđeno da konstrukcije izložene seizmičkom dejstvu ispunjavaju osnovni zahtjev iz člana 5 stav 2 koji se tiče mehaničke otpornosti i stabilnosti ovog pravilnika.</w:t>
      </w:r>
    </w:p>
    <w:p w14:paraId="47A6DFDF" w14:textId="77777777" w:rsidR="00A42FD9" w:rsidRDefault="00A42FD9" w:rsidP="00A42FD9">
      <w:pPr>
        <w:spacing w:before="120" w:after="240"/>
        <w:jc w:val="both"/>
      </w:pPr>
      <w:r>
        <w:t xml:space="preserve">Projektovanje seizmičke otpornosti građevinskih konstrukcija sprovodi se za sve objekte, osim za objekte koji se, prema važećem nacionalnom aneksu MEST EN 1998-1/NA, nalaze u području vrlo niske seizmičnosti. </w:t>
      </w:r>
    </w:p>
    <w:p w14:paraId="67E73C63" w14:textId="77777777" w:rsidR="00A42FD9" w:rsidRDefault="00A42FD9" w:rsidP="00A42FD9">
      <w:pPr>
        <w:spacing w:before="120" w:after="240"/>
        <w:jc w:val="both"/>
      </w:pPr>
      <w:r>
        <w:t xml:space="preserve">Za projektovanje seizmičke otpornosti građevinskih konstrukcija primjenjuje se serija crnogorskih standarda MEST EN 1998 sa pripadajućim nacionalnim aneksima i drugi standardi na koje se ovi standardi pozivaju. </w:t>
      </w:r>
    </w:p>
    <w:p w14:paraId="2D04871F" w14:textId="77777777" w:rsidR="00A42FD9" w:rsidRDefault="00A42FD9" w:rsidP="00A42FD9">
      <w:pPr>
        <w:spacing w:before="120" w:after="240"/>
        <w:jc w:val="both"/>
        <w:rPr>
          <w:lang w:val="sr-Latn-ME"/>
        </w:rPr>
      </w:pPr>
      <w:r>
        <w:t>Spisak standarda za projektovanje seizmičke otpornosti konstrukcija dat je u Prilogu 1 ovog pravilnika.</w:t>
      </w:r>
    </w:p>
    <w:p w14:paraId="21C06BFB" w14:textId="77777777" w:rsidR="00A42FD9" w:rsidRPr="005E54BD" w:rsidRDefault="00A42FD9" w:rsidP="00A42FD9">
      <w:pPr>
        <w:spacing w:before="240" w:after="240"/>
        <w:jc w:val="center"/>
        <w:rPr>
          <w:b/>
          <w:bCs/>
          <w:lang w:val="sr-Latn-ME"/>
        </w:rPr>
      </w:pPr>
      <w:r>
        <w:rPr>
          <w:b/>
          <w:bCs/>
          <w:lang w:val="sr-Latn-CS"/>
        </w:rPr>
        <w:t>Proračun nosivosti, stabilnosti i upotrebljivosti građevinskih konstrukcija</w:t>
      </w:r>
    </w:p>
    <w:p w14:paraId="6DFB4D1B" w14:textId="77777777" w:rsidR="00A42FD9" w:rsidRDefault="00A42FD9" w:rsidP="00A42FD9">
      <w:pPr>
        <w:spacing w:before="240" w:after="120"/>
        <w:jc w:val="center"/>
        <w:rPr>
          <w:b/>
          <w:bCs/>
          <w:lang w:val="sr-Latn-CS"/>
        </w:rPr>
      </w:pPr>
      <w:r>
        <w:rPr>
          <w:b/>
          <w:bCs/>
          <w:lang w:val="sr-Latn-CS"/>
        </w:rPr>
        <w:t>Član 89</w:t>
      </w:r>
    </w:p>
    <w:p w14:paraId="5CC9E53D" w14:textId="77777777" w:rsidR="00A42FD9" w:rsidRDefault="00A42FD9" w:rsidP="00A42FD9">
      <w:pPr>
        <w:spacing w:before="120" w:after="240"/>
        <w:jc w:val="both"/>
      </w:pPr>
      <w:r>
        <w:t xml:space="preserve">Mehanička otpornost i stabilnost građevinskih konstrukcija na seizmička dejstva dokazuje se proračunima graničnih stanja nosivosti i upotrebljivosti, prema crnogorskim standardima iz Priloga 1 ovog pravilnika. </w:t>
      </w:r>
    </w:p>
    <w:p w14:paraId="486C4CAC" w14:textId="77777777" w:rsidR="00A42FD9" w:rsidRPr="005E54BD" w:rsidRDefault="00A42FD9" w:rsidP="00A42FD9">
      <w:pPr>
        <w:spacing w:before="240" w:after="240"/>
        <w:jc w:val="center"/>
        <w:rPr>
          <w:b/>
          <w:bCs/>
          <w:lang w:val="sr-Latn-ME"/>
        </w:rPr>
      </w:pPr>
      <w:r>
        <w:rPr>
          <w:b/>
          <w:bCs/>
          <w:lang w:val="sr-Latn-CS"/>
        </w:rPr>
        <w:t>Proračun mješovitih konstrukcija zgrada</w:t>
      </w:r>
    </w:p>
    <w:p w14:paraId="7DC63175" w14:textId="77777777" w:rsidR="00A42FD9" w:rsidRDefault="00A42FD9" w:rsidP="00A42FD9">
      <w:pPr>
        <w:spacing w:before="240" w:after="120"/>
        <w:jc w:val="center"/>
        <w:rPr>
          <w:b/>
          <w:bCs/>
          <w:lang w:val="sr-Latn-CS"/>
        </w:rPr>
      </w:pPr>
      <w:r>
        <w:rPr>
          <w:b/>
          <w:bCs/>
          <w:lang w:val="sr-Latn-CS"/>
        </w:rPr>
        <w:t>Član 90</w:t>
      </w:r>
    </w:p>
    <w:p w14:paraId="37644094" w14:textId="77777777" w:rsidR="00A42FD9" w:rsidRDefault="00A42FD9" w:rsidP="00A42FD9">
      <w:pPr>
        <w:spacing w:before="120" w:after="240"/>
        <w:jc w:val="both"/>
      </w:pPr>
      <w:r>
        <w:t xml:space="preserve">Proračun konstrukcija zgrada kod kojih se elementi za preuzimanje seizmičkog dejstva izvode od konstrukcija od različitih materijala (na primjer: armiranobetonski elementi u kombinaciji sa zidanim zidovima, armiranobetonski elementi u kombinaciji sa čeličnim ili spregnutim elementima od čelika i betona i druge kombinacije) sprovodi se primjenom nelinearnih metoda proračuna. </w:t>
      </w:r>
    </w:p>
    <w:p w14:paraId="1C0E36F9" w14:textId="77777777" w:rsidR="00A42FD9" w:rsidRDefault="00A42FD9" w:rsidP="00A42FD9">
      <w:pPr>
        <w:spacing w:before="120" w:after="240"/>
        <w:jc w:val="both"/>
      </w:pPr>
      <w:r>
        <w:t>Za konstrukcije iz stava 1 ovog člana, dopušta se sprovođenje linearnog proračuna na seizmičko dejstvo uz najmanji faktor ponašanja koji odgovara pojedinom konstrukcijskom sistemu.</w:t>
      </w:r>
    </w:p>
    <w:p w14:paraId="685FB3B0" w14:textId="77777777" w:rsidR="00A42FD9" w:rsidRDefault="00A42FD9" w:rsidP="00A42FD9">
      <w:pPr>
        <w:spacing w:before="120" w:after="240"/>
        <w:jc w:val="both"/>
      </w:pPr>
      <w:r>
        <w:t xml:space="preserve">Konstrukcije zgrada koje se sastoje od krutog podruma i gornjeg dijela konstrukcije od različitog materijala od kojeg je izvedena konstrukcija krutog podruma, ne smatraju se mješovitim konstrukcijama u smislu stava 1 ovog člana. </w:t>
      </w:r>
    </w:p>
    <w:p w14:paraId="3A7D60D9" w14:textId="77777777" w:rsidR="00A42FD9" w:rsidRDefault="00A42FD9" w:rsidP="00A42FD9">
      <w:pPr>
        <w:spacing w:before="120" w:after="240"/>
        <w:jc w:val="both"/>
      </w:pPr>
      <w:r>
        <w:t xml:space="preserve">Bez obzira na vrijednost faktora ponašanja iz stava 2 ovog člana, armiranobetonski, čelični i spregnuti konstrukcijski elementi od čelika i betona moraju da se projektuju (dimenzionisanje, lokalna duktilnost i detalji) po pravilima koja važe za srednju klasu duktilnosti DCM definisanu u crnogorskom standardu MEST EN 1998-1. </w:t>
      </w:r>
    </w:p>
    <w:p w14:paraId="76F92C9C" w14:textId="77777777" w:rsidR="00A42FD9" w:rsidRDefault="00A42FD9" w:rsidP="00A42FD9">
      <w:pPr>
        <w:spacing w:before="120" w:after="240"/>
        <w:jc w:val="both"/>
      </w:pPr>
      <w:r>
        <w:t xml:space="preserve">Nije dozvoljeno uzimanje faktora ponašanja konstrukcija iz stava 2 ovog člana većeg od faktora ponašanja za srednju klasu duktilnosti DCM armiranobetonskih, čeličnih ili spregnutih konstrukcija od čelika i betona, zavisno od toga koje su od navedenih vrsta konstrukcija zastupljene u konstrukciji zgrade. </w:t>
      </w:r>
    </w:p>
    <w:p w14:paraId="50315D53" w14:textId="77777777" w:rsidR="00A42FD9" w:rsidRDefault="00A42FD9" w:rsidP="00A42FD9">
      <w:pPr>
        <w:spacing w:before="120" w:after="240"/>
        <w:jc w:val="both"/>
      </w:pPr>
      <w:r>
        <w:t xml:space="preserve">Proračunski model konstrukcije mora da uzme u obzir različito ponašanje konstrukcija od različitih materijala u mješovitim konstrukcijama iz stava 1 ovog člana. </w:t>
      </w:r>
    </w:p>
    <w:p w14:paraId="10D60E59" w14:textId="39129EFD" w:rsidR="00A42FD9" w:rsidRDefault="00A42FD9">
      <w:pPr>
        <w:spacing w:after="160" w:line="259" w:lineRule="auto"/>
      </w:pPr>
      <w:r>
        <w:br w:type="page"/>
      </w:r>
    </w:p>
    <w:p w14:paraId="69F38CE9" w14:textId="77777777" w:rsidR="00C1573F" w:rsidRPr="006053F0" w:rsidRDefault="00C1573F" w:rsidP="00C1573F">
      <w:pPr>
        <w:spacing w:before="120" w:after="240"/>
        <w:jc w:val="center"/>
        <w:rPr>
          <w:b/>
          <w:bCs/>
          <w:color w:val="FF0000"/>
          <w:lang w:val="sr-Latn-ME"/>
        </w:rPr>
      </w:pPr>
      <w:r w:rsidRPr="006053F0">
        <w:rPr>
          <w:b/>
          <w:bCs/>
          <w:color w:val="FF0000"/>
          <w:lang w:val="sr-Latn-CS"/>
        </w:rPr>
        <w:t xml:space="preserve">POSEBNA PRAVILA ZA </w:t>
      </w:r>
      <w:r>
        <w:rPr>
          <w:b/>
          <w:bCs/>
          <w:color w:val="FF0000"/>
          <w:lang w:val="sr-Latn-CS"/>
        </w:rPr>
        <w:t>ALUMINIJUMSKE</w:t>
      </w:r>
      <w:r w:rsidRPr="00FB2FF0">
        <w:rPr>
          <w:b/>
          <w:bCs/>
          <w:color w:val="FF0000"/>
          <w:lang w:val="sr-Latn-CS"/>
        </w:rPr>
        <w:t xml:space="preserve"> KONSTRUKCIJE</w:t>
      </w:r>
    </w:p>
    <w:p w14:paraId="3F71C666" w14:textId="77777777" w:rsidR="00C1573F" w:rsidRPr="006053F0" w:rsidRDefault="00C1573F" w:rsidP="00C1573F">
      <w:pPr>
        <w:spacing w:before="120" w:after="240"/>
        <w:jc w:val="center"/>
        <w:rPr>
          <w:b/>
          <w:bCs/>
          <w:lang w:val="sr-Latn-CS"/>
        </w:rPr>
      </w:pPr>
      <w:r w:rsidRPr="006053F0">
        <w:rPr>
          <w:b/>
          <w:bCs/>
          <w:lang w:val="sr-Latn-CS"/>
        </w:rPr>
        <w:t>I. OPŠTE ODREDBE</w:t>
      </w:r>
    </w:p>
    <w:p w14:paraId="0AD50549" w14:textId="77777777" w:rsidR="00C1573F" w:rsidRPr="006053F0" w:rsidRDefault="00C1573F" w:rsidP="00C1573F">
      <w:pPr>
        <w:spacing w:before="120" w:after="240"/>
        <w:jc w:val="center"/>
        <w:rPr>
          <w:b/>
          <w:bCs/>
          <w:lang w:val="sr-Latn-CS"/>
        </w:rPr>
      </w:pPr>
      <w:r w:rsidRPr="006053F0">
        <w:rPr>
          <w:b/>
          <w:bCs/>
          <w:lang w:val="sr-Latn-CS"/>
        </w:rPr>
        <w:t xml:space="preserve">Definicija </w:t>
      </w:r>
      <w:r>
        <w:rPr>
          <w:b/>
          <w:bCs/>
          <w:lang w:val="sr-Latn-CS"/>
        </w:rPr>
        <w:t>aluminijumske</w:t>
      </w:r>
      <w:r w:rsidRPr="006053F0">
        <w:rPr>
          <w:b/>
          <w:bCs/>
          <w:lang w:val="sr-Latn-CS"/>
        </w:rPr>
        <w:t xml:space="preserve"> konstrukcije</w:t>
      </w:r>
    </w:p>
    <w:p w14:paraId="293866E9"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91</w:t>
      </w:r>
    </w:p>
    <w:p w14:paraId="73D0C49E" w14:textId="77777777" w:rsidR="00C1573F" w:rsidRPr="007E7F55" w:rsidRDefault="00C1573F" w:rsidP="00C1573F">
      <w:pPr>
        <w:spacing w:before="120" w:after="240"/>
        <w:jc w:val="both"/>
        <w:rPr>
          <w:rFonts w:eastAsia="Arial"/>
        </w:rPr>
      </w:pPr>
      <w:r w:rsidRPr="007E7F55">
        <w:rPr>
          <w:rFonts w:eastAsia="Arial"/>
        </w:rPr>
        <w:t>Aluminijumska konstrukcija je konstrukcija izvedena od konstrukcijskih elemenata izrađenih od aluminijumskih legura.</w:t>
      </w:r>
    </w:p>
    <w:p w14:paraId="2B13E8A5" w14:textId="77777777" w:rsidR="00C1573F" w:rsidRPr="007E7F55" w:rsidRDefault="00C1573F" w:rsidP="00C1573F">
      <w:pPr>
        <w:spacing w:before="120" w:after="240"/>
        <w:jc w:val="center"/>
        <w:rPr>
          <w:rFonts w:eastAsia="Arial"/>
          <w:b/>
          <w:bCs/>
        </w:rPr>
      </w:pPr>
      <w:r w:rsidRPr="007E7F55">
        <w:rPr>
          <w:rFonts w:eastAsia="Arial"/>
          <w:b/>
          <w:bCs/>
        </w:rPr>
        <w:t>Izbor materijala i građevinskih proizvoda</w:t>
      </w:r>
    </w:p>
    <w:p w14:paraId="35D0D689"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92</w:t>
      </w:r>
    </w:p>
    <w:p w14:paraId="27C32262" w14:textId="77777777" w:rsidR="00C1573F" w:rsidRPr="007E7F55" w:rsidRDefault="00C1573F" w:rsidP="00C1573F">
      <w:pPr>
        <w:spacing w:before="120" w:after="240"/>
        <w:jc w:val="both"/>
        <w:rPr>
          <w:rFonts w:eastAsia="Arial"/>
        </w:rPr>
      </w:pPr>
      <w:r w:rsidRPr="007E7F55">
        <w:rPr>
          <w:rFonts w:eastAsia="Arial"/>
        </w:rPr>
        <w:t>Za aluminijumske konstrukcije prim</w:t>
      </w:r>
      <w:r>
        <w:rPr>
          <w:rFonts w:eastAsia="Arial"/>
        </w:rPr>
        <w:t>j</w:t>
      </w:r>
      <w:r w:rsidRPr="007E7F55">
        <w:rPr>
          <w:rFonts w:eastAsia="Arial"/>
        </w:rPr>
        <w:t xml:space="preserve">enjuju se materijali i građevinski proizvodi navedeni u </w:t>
      </w:r>
      <w:r>
        <w:rPr>
          <w:rFonts w:eastAsia="Arial"/>
        </w:rPr>
        <w:t>crnogorskom</w:t>
      </w:r>
      <w:r w:rsidRPr="007E7F55">
        <w:rPr>
          <w:rFonts w:eastAsia="Arial"/>
        </w:rPr>
        <w:t xml:space="preserve"> standardu MEST EN 1999-1-1</w:t>
      </w:r>
      <w:r>
        <w:rPr>
          <w:rFonts w:eastAsia="Arial"/>
        </w:rPr>
        <w:t xml:space="preserve"> i odgovarajućem nacionalnom aneksu</w:t>
      </w:r>
      <w:r w:rsidRPr="007E7F55">
        <w:rPr>
          <w:rFonts w:eastAsia="Arial"/>
        </w:rPr>
        <w:t xml:space="preserve">, čije </w:t>
      </w:r>
      <w:r>
        <w:rPr>
          <w:rFonts w:eastAsia="Arial"/>
        </w:rPr>
        <w:t>osobine</w:t>
      </w:r>
      <w:r w:rsidRPr="007E7F55">
        <w:rPr>
          <w:rFonts w:eastAsia="Arial"/>
        </w:rPr>
        <w:t xml:space="preserve"> su u skladu sa odgovarajućim tehničkim specifikacijama na koje se ovaj standard poziva.</w:t>
      </w:r>
    </w:p>
    <w:p w14:paraId="040AD090" w14:textId="77777777" w:rsidR="00C1573F" w:rsidRPr="007E7F55" w:rsidRDefault="00C1573F" w:rsidP="00C1573F">
      <w:pPr>
        <w:spacing w:before="120" w:after="240"/>
        <w:jc w:val="both"/>
        <w:rPr>
          <w:rFonts w:eastAsia="Arial"/>
        </w:rPr>
      </w:pPr>
      <w:r w:rsidRPr="007E7F55">
        <w:rPr>
          <w:rFonts w:eastAsia="Arial"/>
        </w:rPr>
        <w:t>Za veze i nastavke elemenata aluminijumskih konstrukcija koriste se mehanička spojna sredstva (zavrtnjevi, zakivci</w:t>
      </w:r>
      <w:r>
        <w:rPr>
          <w:rFonts w:eastAsia="Arial"/>
        </w:rPr>
        <w:t>,</w:t>
      </w:r>
      <w:r w:rsidRPr="007E7F55">
        <w:rPr>
          <w:rFonts w:eastAsia="Arial"/>
        </w:rPr>
        <w:t xml:space="preserve"> odnosno dodatni materijal za zavarivanje (elektrode i elektrodne žice)) i l</w:t>
      </w:r>
      <w:r>
        <w:rPr>
          <w:rFonts w:eastAsia="Arial"/>
        </w:rPr>
        <w:t>j</w:t>
      </w:r>
      <w:r w:rsidRPr="007E7F55">
        <w:rPr>
          <w:rFonts w:eastAsia="Arial"/>
        </w:rPr>
        <w:t xml:space="preserve">epkovi navedeni u </w:t>
      </w:r>
      <w:r>
        <w:rPr>
          <w:rFonts w:eastAsia="Arial"/>
        </w:rPr>
        <w:t>crnogorskom</w:t>
      </w:r>
      <w:r w:rsidRPr="007E7F55">
        <w:rPr>
          <w:rFonts w:eastAsia="Arial"/>
        </w:rPr>
        <w:t xml:space="preserve"> standardu MEST EN 1999-1-1</w:t>
      </w:r>
      <w:r>
        <w:rPr>
          <w:rFonts w:eastAsia="Arial"/>
        </w:rPr>
        <w:t xml:space="preserve"> i odgovarajućem nacionalnom aneksu</w:t>
      </w:r>
      <w:r w:rsidRPr="007E7F55">
        <w:rPr>
          <w:rFonts w:eastAsia="Arial"/>
        </w:rPr>
        <w:t xml:space="preserve">, čije </w:t>
      </w:r>
      <w:r>
        <w:rPr>
          <w:rFonts w:eastAsia="Arial"/>
        </w:rPr>
        <w:t>osobine</w:t>
      </w:r>
      <w:r w:rsidRPr="007E7F55">
        <w:rPr>
          <w:rFonts w:eastAsia="Arial"/>
        </w:rPr>
        <w:t xml:space="preserve"> su u skladu sa odgovarajućim tehničkim specifikacijama na koje upućuju ovi standardi.</w:t>
      </w:r>
    </w:p>
    <w:p w14:paraId="2DEFD850" w14:textId="77777777" w:rsidR="00C1573F" w:rsidRPr="001736D6" w:rsidRDefault="00C1573F" w:rsidP="00C1573F">
      <w:pPr>
        <w:spacing w:before="120" w:after="240"/>
        <w:jc w:val="center"/>
        <w:rPr>
          <w:rFonts w:eastAsia="Arial"/>
          <w:b/>
          <w:bCs/>
        </w:rPr>
      </w:pPr>
      <w:r w:rsidRPr="001736D6">
        <w:rPr>
          <w:rFonts w:eastAsia="Arial"/>
          <w:b/>
          <w:bCs/>
        </w:rPr>
        <w:t>II PROJEKTOVANJE ALUMINIJUMSKIH KONSTRUKCIJA</w:t>
      </w:r>
    </w:p>
    <w:p w14:paraId="654A5126" w14:textId="77777777" w:rsidR="00C1573F" w:rsidRPr="007E7F55" w:rsidRDefault="00C1573F" w:rsidP="00C1573F">
      <w:pPr>
        <w:spacing w:before="120" w:after="240"/>
        <w:jc w:val="center"/>
        <w:rPr>
          <w:rFonts w:eastAsia="Arial"/>
          <w:b/>
          <w:bCs/>
        </w:rPr>
      </w:pPr>
      <w:r w:rsidRPr="007E7F55">
        <w:rPr>
          <w:rFonts w:eastAsia="Arial"/>
          <w:b/>
          <w:bCs/>
        </w:rPr>
        <w:t>Opšta pravila za projektovanje aluminijumskih konstrukcija</w:t>
      </w:r>
    </w:p>
    <w:p w14:paraId="6F1801B5"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93</w:t>
      </w:r>
    </w:p>
    <w:p w14:paraId="070673F8" w14:textId="77777777" w:rsidR="00C1573F" w:rsidRPr="007E7F55" w:rsidRDefault="00C1573F" w:rsidP="00C1573F">
      <w:pPr>
        <w:spacing w:before="120" w:after="240"/>
        <w:jc w:val="both"/>
        <w:rPr>
          <w:rFonts w:eastAsia="Arial"/>
        </w:rPr>
      </w:pPr>
      <w:r w:rsidRPr="007E7F55">
        <w:rPr>
          <w:rFonts w:eastAsia="Arial"/>
        </w:rPr>
        <w:t>Za projektovanje aluminijumskih konstrukcija, pored osnovnih pravila iz čl. 7. do 1</w:t>
      </w:r>
      <w:r>
        <w:rPr>
          <w:rFonts w:eastAsia="Arial"/>
        </w:rPr>
        <w:t>5</w:t>
      </w:r>
      <w:r w:rsidRPr="007E7F55">
        <w:rPr>
          <w:rFonts w:eastAsia="Arial"/>
        </w:rPr>
        <w:t>. ovog pravilnika, prim</w:t>
      </w:r>
      <w:r>
        <w:rPr>
          <w:rFonts w:eastAsia="Arial"/>
        </w:rPr>
        <w:t>j</w:t>
      </w:r>
      <w:r w:rsidRPr="007E7F55">
        <w:rPr>
          <w:rFonts w:eastAsia="Arial"/>
        </w:rPr>
        <w:t>enjuju se i posebna pravila za projektovanje aluminijumskih konstrukcija propisana ovim pravilnikom.</w:t>
      </w:r>
    </w:p>
    <w:p w14:paraId="1D9BA446" w14:textId="77777777" w:rsidR="00C1573F" w:rsidRPr="001736D6" w:rsidRDefault="00C1573F" w:rsidP="00C1573F">
      <w:pPr>
        <w:spacing w:before="120" w:after="240"/>
        <w:jc w:val="center"/>
        <w:rPr>
          <w:rFonts w:eastAsia="Arial"/>
          <w:b/>
          <w:bCs/>
        </w:rPr>
      </w:pPr>
      <w:r w:rsidRPr="001736D6">
        <w:rPr>
          <w:rFonts w:eastAsia="Arial"/>
          <w:b/>
          <w:bCs/>
        </w:rPr>
        <w:t>Posebna pravila za projektovanje aluminijumskih konstrukcija</w:t>
      </w:r>
    </w:p>
    <w:p w14:paraId="76F9C73A" w14:textId="77777777" w:rsidR="00C1573F" w:rsidRPr="007E7F55" w:rsidRDefault="00C1573F" w:rsidP="00C1573F">
      <w:pPr>
        <w:spacing w:before="120" w:after="240"/>
        <w:jc w:val="center"/>
        <w:rPr>
          <w:rFonts w:eastAsia="Arial"/>
          <w:b/>
          <w:bCs/>
        </w:rPr>
      </w:pPr>
      <w:r w:rsidRPr="007E7F55">
        <w:rPr>
          <w:rFonts w:eastAsia="Arial"/>
          <w:b/>
          <w:bCs/>
        </w:rPr>
        <w:t xml:space="preserve">Član </w:t>
      </w:r>
      <w:r>
        <w:rPr>
          <w:rFonts w:eastAsia="Arial"/>
          <w:b/>
          <w:bCs/>
        </w:rPr>
        <w:t>94</w:t>
      </w:r>
    </w:p>
    <w:p w14:paraId="675CE5F1" w14:textId="77777777" w:rsidR="00C1573F" w:rsidRPr="007E7F55" w:rsidRDefault="00C1573F" w:rsidP="00C1573F">
      <w:pPr>
        <w:spacing w:before="120" w:after="240"/>
        <w:jc w:val="both"/>
        <w:rPr>
          <w:rFonts w:eastAsia="Arial"/>
        </w:rPr>
      </w:pPr>
      <w:r w:rsidRPr="007E7F55">
        <w:rPr>
          <w:rFonts w:eastAsia="Arial"/>
        </w:rPr>
        <w:t>Za projektovanje aluminijumskih konstrukcija prim</w:t>
      </w:r>
      <w:r>
        <w:rPr>
          <w:rFonts w:eastAsia="Arial"/>
        </w:rPr>
        <w:t>j</w:t>
      </w:r>
      <w:r w:rsidRPr="007E7F55">
        <w:rPr>
          <w:rFonts w:eastAsia="Arial"/>
        </w:rPr>
        <w:t xml:space="preserve">enjuju se </w:t>
      </w:r>
      <w:r>
        <w:rPr>
          <w:rFonts w:eastAsia="Arial"/>
        </w:rPr>
        <w:t>crnogor</w:t>
      </w:r>
      <w:r w:rsidRPr="007E7F55">
        <w:rPr>
          <w:rFonts w:eastAsia="Arial"/>
        </w:rPr>
        <w:t xml:space="preserve">ski standard MEST EN 1990 i </w:t>
      </w:r>
      <w:r>
        <w:rPr>
          <w:rFonts w:eastAsia="Arial"/>
        </w:rPr>
        <w:t>crnogor</w:t>
      </w:r>
      <w:r w:rsidRPr="007E7F55">
        <w:rPr>
          <w:rFonts w:eastAsia="Arial"/>
        </w:rPr>
        <w:t xml:space="preserve">ski standardi iz serija MEST EN 1991, MEST EN 1997, MEST EN 1998 i MEST EN 1999 sa pripadajućim nacionalnim </w:t>
      </w:r>
      <w:r>
        <w:rPr>
          <w:rFonts w:eastAsia="Arial"/>
        </w:rPr>
        <w:t>aneksima</w:t>
      </w:r>
      <w:r w:rsidRPr="007E7F55">
        <w:rPr>
          <w:rFonts w:eastAsia="Arial"/>
        </w:rPr>
        <w:t xml:space="preserve"> i drugi standardi na koje se ovi standardi pozivaju.</w:t>
      </w:r>
    </w:p>
    <w:p w14:paraId="71EE41B6" w14:textId="77777777" w:rsidR="00C1573F" w:rsidRPr="007E7F55" w:rsidRDefault="00C1573F" w:rsidP="00C1573F">
      <w:pPr>
        <w:spacing w:before="120" w:after="240"/>
        <w:jc w:val="both"/>
        <w:rPr>
          <w:rFonts w:eastAsia="Arial"/>
        </w:rPr>
      </w:pPr>
      <w:r w:rsidRPr="007E7F55">
        <w:rPr>
          <w:rFonts w:eastAsia="Arial"/>
        </w:rPr>
        <w:t>Spisak standarda za projektovanje aluminijumskih konstrukcija dat je u Prilogu 1 ovog pravilnika.</w:t>
      </w:r>
    </w:p>
    <w:p w14:paraId="5C5BEA49" w14:textId="77777777" w:rsidR="00C1573F" w:rsidRPr="007E7F55" w:rsidRDefault="00C1573F" w:rsidP="00C1573F">
      <w:pPr>
        <w:spacing w:before="120" w:after="240"/>
        <w:jc w:val="center"/>
        <w:rPr>
          <w:rFonts w:eastAsia="Arial"/>
          <w:b/>
          <w:bCs/>
        </w:rPr>
      </w:pPr>
      <w:r w:rsidRPr="007E7F55">
        <w:rPr>
          <w:rFonts w:eastAsia="Arial"/>
          <w:b/>
          <w:bCs/>
        </w:rPr>
        <w:t xml:space="preserve">Profili sa </w:t>
      </w:r>
      <w:r w:rsidRPr="0095139E">
        <w:rPr>
          <w:rFonts w:eastAsia="Arial"/>
          <w:b/>
          <w:bCs/>
        </w:rPr>
        <w:t>termičkim prekidom</w:t>
      </w:r>
    </w:p>
    <w:p w14:paraId="4D37E66F"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95</w:t>
      </w:r>
    </w:p>
    <w:p w14:paraId="74900A16" w14:textId="77777777" w:rsidR="00C1573F" w:rsidRPr="007E7F55" w:rsidRDefault="00C1573F" w:rsidP="00C1573F">
      <w:pPr>
        <w:spacing w:before="120" w:after="240"/>
        <w:jc w:val="both"/>
        <w:rPr>
          <w:rFonts w:eastAsia="Arial"/>
        </w:rPr>
      </w:pPr>
      <w:r w:rsidRPr="007E7F55">
        <w:rPr>
          <w:rFonts w:eastAsia="Arial"/>
        </w:rPr>
        <w:t xml:space="preserve">Za projektovanje aluminijumskih konstrukcija izrađenih od profila sa </w:t>
      </w:r>
      <w:r>
        <w:rPr>
          <w:rFonts w:eastAsia="Arial"/>
        </w:rPr>
        <w:t>termičkim prekidom</w:t>
      </w:r>
      <w:r w:rsidRPr="007E7F55">
        <w:rPr>
          <w:rFonts w:eastAsia="Arial"/>
        </w:rPr>
        <w:t xml:space="preserve"> prim</w:t>
      </w:r>
      <w:r>
        <w:rPr>
          <w:rFonts w:eastAsia="Arial"/>
        </w:rPr>
        <w:t>j</w:t>
      </w:r>
      <w:r w:rsidRPr="007E7F55">
        <w:rPr>
          <w:rFonts w:eastAsia="Arial"/>
        </w:rPr>
        <w:t xml:space="preserve">enjuje se </w:t>
      </w:r>
      <w:r>
        <w:rPr>
          <w:rFonts w:eastAsia="Arial"/>
        </w:rPr>
        <w:t>crnogor</w:t>
      </w:r>
      <w:r w:rsidRPr="007E7F55">
        <w:rPr>
          <w:rFonts w:eastAsia="Arial"/>
        </w:rPr>
        <w:t>ski standard MEST EN 14024.</w:t>
      </w:r>
    </w:p>
    <w:p w14:paraId="54DFDF0F" w14:textId="77777777" w:rsidR="00C1573F" w:rsidRPr="007E7F55" w:rsidRDefault="00C1573F" w:rsidP="00C1573F">
      <w:pPr>
        <w:spacing w:before="120" w:after="240"/>
        <w:jc w:val="both"/>
        <w:rPr>
          <w:rFonts w:eastAsia="Arial"/>
        </w:rPr>
      </w:pPr>
      <w:r w:rsidRPr="007E7F55">
        <w:rPr>
          <w:rFonts w:eastAsia="Arial"/>
        </w:rPr>
        <w:t>Projektant je dužan da odredi minimalne vr</w:t>
      </w:r>
      <w:r>
        <w:rPr>
          <w:rFonts w:eastAsia="Arial"/>
        </w:rPr>
        <w:t>ij</w:t>
      </w:r>
      <w:r w:rsidRPr="007E7F55">
        <w:rPr>
          <w:rFonts w:eastAsia="Arial"/>
        </w:rPr>
        <w:t xml:space="preserve">ednosti čvrstoće pri zatezanju i smicanju profila sa </w:t>
      </w:r>
      <w:r>
        <w:rPr>
          <w:rFonts w:eastAsia="Arial"/>
        </w:rPr>
        <w:t>termičkim prekidom</w:t>
      </w:r>
      <w:r w:rsidRPr="007E7F55">
        <w:rPr>
          <w:rFonts w:eastAsia="Arial"/>
        </w:rPr>
        <w:t xml:space="preserve"> kategorije SW prema </w:t>
      </w:r>
      <w:r>
        <w:rPr>
          <w:rFonts w:eastAsia="Arial"/>
        </w:rPr>
        <w:t>crnogorskom</w:t>
      </w:r>
      <w:r w:rsidRPr="007E7F55">
        <w:rPr>
          <w:rFonts w:eastAsia="Arial"/>
        </w:rPr>
        <w:t xml:space="preserve"> standardu MEST EN</w:t>
      </w:r>
      <w:r>
        <w:rPr>
          <w:rFonts w:eastAsia="Arial"/>
        </w:rPr>
        <w:t xml:space="preserve"> </w:t>
      </w:r>
      <w:r w:rsidRPr="007E7F55">
        <w:rPr>
          <w:rFonts w:eastAsia="Arial"/>
        </w:rPr>
        <w:t>14024.</w:t>
      </w:r>
    </w:p>
    <w:p w14:paraId="2B7D2009" w14:textId="77777777" w:rsidR="00C1573F" w:rsidRPr="007E7F55" w:rsidRDefault="00C1573F" w:rsidP="00C1573F">
      <w:pPr>
        <w:spacing w:before="120" w:after="240"/>
        <w:jc w:val="center"/>
        <w:rPr>
          <w:rFonts w:eastAsia="Arial"/>
          <w:b/>
          <w:bCs/>
        </w:rPr>
      </w:pPr>
      <w:r w:rsidRPr="007E7F55">
        <w:rPr>
          <w:rFonts w:eastAsia="Arial"/>
          <w:b/>
          <w:bCs/>
        </w:rPr>
        <w:t>III</w:t>
      </w:r>
      <w:r w:rsidRPr="007E7F55">
        <w:rPr>
          <w:rFonts w:eastAsia="Arial"/>
          <w:b/>
          <w:bCs/>
        </w:rPr>
        <w:tab/>
        <w:t>IZVOĐENJE ALUMINIJUMSKIH KONSTRUKCIJA</w:t>
      </w:r>
    </w:p>
    <w:p w14:paraId="7A42CE16" w14:textId="77777777" w:rsidR="00C1573F" w:rsidRPr="007E7F55" w:rsidRDefault="00C1573F" w:rsidP="00C1573F">
      <w:pPr>
        <w:spacing w:before="120" w:after="240"/>
        <w:jc w:val="center"/>
        <w:rPr>
          <w:rFonts w:eastAsia="Arial"/>
          <w:b/>
          <w:bCs/>
        </w:rPr>
      </w:pPr>
      <w:r w:rsidRPr="007E7F55">
        <w:rPr>
          <w:rFonts w:eastAsia="Arial"/>
          <w:b/>
          <w:bCs/>
        </w:rPr>
        <w:t>Zaht</w:t>
      </w:r>
      <w:r>
        <w:rPr>
          <w:rFonts w:eastAsia="Arial"/>
          <w:b/>
          <w:bCs/>
        </w:rPr>
        <w:t>j</w:t>
      </w:r>
      <w:r w:rsidRPr="007E7F55">
        <w:rPr>
          <w:rFonts w:eastAsia="Arial"/>
          <w:b/>
          <w:bCs/>
        </w:rPr>
        <w:t>evi za izvođenje aluminijumskih konstrukcija</w:t>
      </w:r>
    </w:p>
    <w:p w14:paraId="6FE91382"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96</w:t>
      </w:r>
    </w:p>
    <w:p w14:paraId="5B9E4342" w14:textId="77777777" w:rsidR="00C1573F" w:rsidRPr="007E7F55" w:rsidRDefault="00C1573F" w:rsidP="00C1573F">
      <w:pPr>
        <w:spacing w:before="120" w:after="240"/>
        <w:jc w:val="both"/>
        <w:rPr>
          <w:rFonts w:eastAsia="Arial"/>
        </w:rPr>
      </w:pPr>
      <w:r w:rsidRPr="007E7F55">
        <w:rPr>
          <w:rFonts w:eastAsia="Arial"/>
        </w:rPr>
        <w:t>Za izvođenje aluminijumskih konstrukcija prim</w:t>
      </w:r>
      <w:r>
        <w:rPr>
          <w:rFonts w:eastAsia="Arial"/>
        </w:rPr>
        <w:t>j</w:t>
      </w:r>
      <w:r w:rsidRPr="007E7F55">
        <w:rPr>
          <w:rFonts w:eastAsia="Arial"/>
        </w:rPr>
        <w:t>enjuju se zaht</w:t>
      </w:r>
      <w:r>
        <w:rPr>
          <w:rFonts w:eastAsia="Arial"/>
        </w:rPr>
        <w:t>j</w:t>
      </w:r>
      <w:r w:rsidRPr="007E7F55">
        <w:rPr>
          <w:rFonts w:eastAsia="Arial"/>
        </w:rPr>
        <w:t>evi iz čl. 1</w:t>
      </w:r>
      <w:r>
        <w:rPr>
          <w:rFonts w:eastAsia="Arial"/>
        </w:rPr>
        <w:t>6</w:t>
      </w:r>
      <w:r w:rsidRPr="007E7F55">
        <w:rPr>
          <w:rFonts w:eastAsia="Arial"/>
        </w:rPr>
        <w:t xml:space="preserve">. do </w:t>
      </w:r>
      <w:r>
        <w:rPr>
          <w:rFonts w:eastAsia="Arial"/>
        </w:rPr>
        <w:t>20</w:t>
      </w:r>
      <w:r w:rsidRPr="007E7F55">
        <w:rPr>
          <w:rFonts w:eastAsia="Arial"/>
        </w:rPr>
        <w:t>. ovog pravilnika i dodatni zaht</w:t>
      </w:r>
      <w:r>
        <w:rPr>
          <w:rFonts w:eastAsia="Arial"/>
        </w:rPr>
        <w:t>j</w:t>
      </w:r>
      <w:r w:rsidRPr="007E7F55">
        <w:rPr>
          <w:rFonts w:eastAsia="Arial"/>
        </w:rPr>
        <w:t xml:space="preserve">evi iz </w:t>
      </w:r>
      <w:r w:rsidRPr="00EF6559">
        <w:rPr>
          <w:rFonts w:eastAsia="Arial"/>
        </w:rPr>
        <w:t>člana 97.</w:t>
      </w:r>
      <w:r w:rsidRPr="007E7F55">
        <w:rPr>
          <w:rFonts w:eastAsia="Arial"/>
        </w:rPr>
        <w:t xml:space="preserve"> ovog pravilnika.</w:t>
      </w:r>
    </w:p>
    <w:p w14:paraId="61871D81" w14:textId="77777777" w:rsidR="00C1573F" w:rsidRPr="007E7F55" w:rsidRDefault="00C1573F" w:rsidP="00C1573F">
      <w:pPr>
        <w:spacing w:before="120" w:after="240"/>
        <w:jc w:val="center"/>
        <w:rPr>
          <w:rFonts w:eastAsia="Arial"/>
          <w:b/>
          <w:bCs/>
        </w:rPr>
      </w:pPr>
      <w:r w:rsidRPr="007E7F55">
        <w:rPr>
          <w:rFonts w:eastAsia="Arial"/>
          <w:b/>
          <w:bCs/>
        </w:rPr>
        <w:t>Dodatni zaht</w:t>
      </w:r>
      <w:r>
        <w:rPr>
          <w:rFonts w:eastAsia="Arial"/>
          <w:b/>
          <w:bCs/>
        </w:rPr>
        <w:t>j</w:t>
      </w:r>
      <w:r w:rsidRPr="007E7F55">
        <w:rPr>
          <w:rFonts w:eastAsia="Arial"/>
          <w:b/>
          <w:bCs/>
        </w:rPr>
        <w:t>evi za izvođenje aluminijumskih konstrukcija</w:t>
      </w:r>
    </w:p>
    <w:p w14:paraId="1783D899"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97</w:t>
      </w:r>
    </w:p>
    <w:p w14:paraId="38192D4A" w14:textId="77777777" w:rsidR="00C1573F" w:rsidRPr="007E7F55" w:rsidRDefault="00C1573F" w:rsidP="00C1573F">
      <w:pPr>
        <w:spacing w:before="120" w:after="240"/>
        <w:jc w:val="both"/>
        <w:rPr>
          <w:rFonts w:eastAsia="Arial"/>
        </w:rPr>
      </w:pPr>
      <w:r w:rsidRPr="007E7F55">
        <w:rPr>
          <w:rFonts w:eastAsia="Arial"/>
        </w:rPr>
        <w:t xml:space="preserve">Uslovi za izvođenje aluminijumskih konstrukcija određuju se </w:t>
      </w:r>
      <w:r>
        <w:rPr>
          <w:lang w:val="pl-PL"/>
        </w:rPr>
        <w:t xml:space="preserve">u </w:t>
      </w:r>
      <w:r>
        <w:t>tehničkim uslovima i specifikacijama za izvođenje</w:t>
      </w:r>
      <w:r w:rsidRPr="007E7F55">
        <w:rPr>
          <w:rFonts w:eastAsia="Arial"/>
        </w:rPr>
        <w:t xml:space="preserve"> koji </w:t>
      </w:r>
      <w:r>
        <w:rPr>
          <w:rFonts w:eastAsia="Arial"/>
        </w:rPr>
        <w:t>su</w:t>
      </w:r>
      <w:r w:rsidRPr="007E7F55">
        <w:rPr>
          <w:rFonts w:eastAsia="Arial"/>
        </w:rPr>
        <w:t xml:space="preserve"> sastavni d</w:t>
      </w:r>
      <w:r>
        <w:rPr>
          <w:rFonts w:eastAsia="Arial"/>
        </w:rPr>
        <w:t>i</w:t>
      </w:r>
      <w:r w:rsidRPr="007E7F55">
        <w:rPr>
          <w:rFonts w:eastAsia="Arial"/>
        </w:rPr>
        <w:t>o projekta aluminijumske konstrukcije</w:t>
      </w:r>
      <w:r>
        <w:rPr>
          <w:rFonts w:eastAsia="Arial"/>
        </w:rPr>
        <w:t>.</w:t>
      </w:r>
    </w:p>
    <w:p w14:paraId="38EB4334" w14:textId="77777777" w:rsidR="00C1573F" w:rsidRPr="007E7F55" w:rsidRDefault="00C1573F" w:rsidP="00C1573F">
      <w:pPr>
        <w:spacing w:before="120" w:after="240"/>
        <w:jc w:val="both"/>
        <w:rPr>
          <w:rFonts w:eastAsia="Arial"/>
        </w:rPr>
      </w:pPr>
      <w:r w:rsidRPr="007E7F55">
        <w:rPr>
          <w:rFonts w:eastAsia="Arial"/>
        </w:rPr>
        <w:t>Pri izvođenju aluminijumskih konstrukcija moraju da budu ispunjeni zaht</w:t>
      </w:r>
      <w:r>
        <w:rPr>
          <w:rFonts w:eastAsia="Arial"/>
        </w:rPr>
        <w:t>j</w:t>
      </w:r>
      <w:r w:rsidRPr="007E7F55">
        <w:rPr>
          <w:rFonts w:eastAsia="Arial"/>
        </w:rPr>
        <w:t>evi iz odgovarajuće tehničke specifikacije za izvođenje aluminijumskih konstrukcija, zaht</w:t>
      </w:r>
      <w:r>
        <w:rPr>
          <w:rFonts w:eastAsia="Arial"/>
        </w:rPr>
        <w:t>j</w:t>
      </w:r>
      <w:r w:rsidRPr="007E7F55">
        <w:rPr>
          <w:rFonts w:eastAsia="Arial"/>
        </w:rPr>
        <w:t>evi iz standarda na koje ova specifikacija upućuje i zaht</w:t>
      </w:r>
      <w:r>
        <w:rPr>
          <w:rFonts w:eastAsia="Arial"/>
        </w:rPr>
        <w:t>j</w:t>
      </w:r>
      <w:r w:rsidRPr="007E7F55">
        <w:rPr>
          <w:rFonts w:eastAsia="Arial"/>
        </w:rPr>
        <w:t>evi iz ostalih standarda koji se odnose na njihovo izvođenje navedeni u Prilogu 2 ovog pravilnika.</w:t>
      </w:r>
    </w:p>
    <w:p w14:paraId="347DFB22" w14:textId="77777777" w:rsidR="00C1573F" w:rsidRPr="007E7F55" w:rsidRDefault="00C1573F" w:rsidP="00C1573F">
      <w:pPr>
        <w:spacing w:before="120" w:after="240"/>
        <w:jc w:val="both"/>
        <w:rPr>
          <w:rFonts w:eastAsia="Arial"/>
        </w:rPr>
      </w:pPr>
      <w:r w:rsidRPr="007E7F55">
        <w:rPr>
          <w:rFonts w:eastAsia="Arial"/>
        </w:rPr>
        <w:t>Aluminijumska konstrukcija se u zavisnosti od zaht</w:t>
      </w:r>
      <w:r>
        <w:rPr>
          <w:rFonts w:eastAsia="Arial"/>
        </w:rPr>
        <w:t>j</w:t>
      </w:r>
      <w:r w:rsidRPr="007E7F55">
        <w:rPr>
          <w:rFonts w:eastAsia="Arial"/>
        </w:rPr>
        <w:t xml:space="preserve">evanog nivoa izvođenja svrstava u jednu od četiri klase izvođenja: EXC1, EXC2, EXC3 ili EXC4 u skladu sa odgovarajućom tehničkom specifikacijom za aluminijumske konstrukcije i </w:t>
      </w:r>
      <w:r>
        <w:rPr>
          <w:rFonts w:eastAsia="Arial"/>
        </w:rPr>
        <w:t>crnogorskim</w:t>
      </w:r>
      <w:r w:rsidRPr="007E7F55">
        <w:rPr>
          <w:rFonts w:eastAsia="Arial"/>
        </w:rPr>
        <w:t xml:space="preserve"> standard</w:t>
      </w:r>
      <w:r>
        <w:rPr>
          <w:rFonts w:eastAsia="Arial"/>
        </w:rPr>
        <w:t>ima</w:t>
      </w:r>
      <w:r w:rsidRPr="007E7F55">
        <w:rPr>
          <w:rFonts w:eastAsia="Arial"/>
        </w:rPr>
        <w:t xml:space="preserve"> MEST EN 1090-3</w:t>
      </w:r>
      <w:r>
        <w:rPr>
          <w:rFonts w:eastAsia="Arial"/>
        </w:rPr>
        <w:t xml:space="preserve"> i </w:t>
      </w:r>
      <w:r w:rsidRPr="007E7F55">
        <w:rPr>
          <w:rFonts w:eastAsia="Arial"/>
        </w:rPr>
        <w:t>MEST EN 1090-</w:t>
      </w:r>
      <w:r>
        <w:rPr>
          <w:rFonts w:eastAsia="Arial"/>
        </w:rPr>
        <w:t>5</w:t>
      </w:r>
      <w:r w:rsidRPr="007E7F55">
        <w:rPr>
          <w:rFonts w:eastAsia="Arial"/>
        </w:rPr>
        <w:t>.</w:t>
      </w:r>
    </w:p>
    <w:p w14:paraId="601807A3" w14:textId="77777777" w:rsidR="00C1573F" w:rsidRPr="007E7F55" w:rsidRDefault="00C1573F" w:rsidP="00C1573F">
      <w:pPr>
        <w:spacing w:before="120" w:after="240"/>
        <w:jc w:val="both"/>
        <w:rPr>
          <w:rFonts w:eastAsia="Arial"/>
        </w:rPr>
      </w:pPr>
      <w:r w:rsidRPr="007E7F55">
        <w:rPr>
          <w:rFonts w:eastAsia="Arial"/>
        </w:rPr>
        <w:t>Zaht</w:t>
      </w:r>
      <w:r>
        <w:rPr>
          <w:rFonts w:eastAsia="Arial"/>
        </w:rPr>
        <w:t>j</w:t>
      </w:r>
      <w:r w:rsidRPr="007E7F55">
        <w:rPr>
          <w:rFonts w:eastAsia="Arial"/>
        </w:rPr>
        <w:t xml:space="preserve">evana klasa izvođenja navodi se </w:t>
      </w:r>
      <w:r>
        <w:rPr>
          <w:lang w:val="pl-PL"/>
        </w:rPr>
        <w:t xml:space="preserve">u </w:t>
      </w:r>
      <w:r>
        <w:t>tehničkim uslovima i specifikacijama za izvođenje</w:t>
      </w:r>
      <w:r w:rsidRPr="00D12577">
        <w:rPr>
          <w:lang w:val="pl-PL"/>
        </w:rPr>
        <w:t xml:space="preserve"> </w:t>
      </w:r>
      <w:r w:rsidRPr="007E7F55">
        <w:rPr>
          <w:rFonts w:eastAsia="Arial"/>
        </w:rPr>
        <w:t xml:space="preserve">koji </w:t>
      </w:r>
      <w:r>
        <w:rPr>
          <w:rFonts w:eastAsia="Arial"/>
        </w:rPr>
        <w:t>su</w:t>
      </w:r>
      <w:r w:rsidRPr="007E7F55">
        <w:rPr>
          <w:rFonts w:eastAsia="Arial"/>
        </w:rPr>
        <w:t xml:space="preserve"> sastavni dio projekta aluminijske konstrukcije.</w:t>
      </w:r>
    </w:p>
    <w:p w14:paraId="14E9F293" w14:textId="77777777" w:rsidR="00C1573F" w:rsidRPr="007E7F55" w:rsidRDefault="00C1573F" w:rsidP="00C1573F">
      <w:pPr>
        <w:spacing w:before="120" w:after="240"/>
        <w:jc w:val="both"/>
        <w:rPr>
          <w:rFonts w:eastAsia="Arial"/>
        </w:rPr>
      </w:pPr>
      <w:r w:rsidRPr="007E7F55">
        <w:rPr>
          <w:rFonts w:eastAsia="Arial"/>
        </w:rPr>
        <w:t>Ako je prim</w:t>
      </w:r>
      <w:r>
        <w:rPr>
          <w:rFonts w:eastAsia="Arial"/>
        </w:rPr>
        <w:t>j</w:t>
      </w:r>
      <w:r w:rsidRPr="007E7F55">
        <w:rPr>
          <w:rFonts w:eastAsia="Arial"/>
        </w:rPr>
        <w:t xml:space="preserve">enjeno tehničko rešenje aluminijumske konstrukcije takvo da nije obuhvaćeno standardima iz Priloga 1 ovog pravilnika, odnosno ako su uslovi u kojima se izvode radovi i druge okolnosti koje mogu uticati na tehnička svojstva aluminijumske konstrukcije takvi da nisu obuhvaćeni standardima iz Priloga 2 ovog pravilnika, </w:t>
      </w:r>
      <w:r>
        <w:t>tehničkim uslovima i specifikacijama za izvođenje</w:t>
      </w:r>
      <w:r w:rsidRPr="00D12577">
        <w:rPr>
          <w:lang w:val="pl-PL"/>
        </w:rPr>
        <w:t xml:space="preserve"> </w:t>
      </w:r>
      <w:r w:rsidRPr="007E7F55">
        <w:rPr>
          <w:rFonts w:eastAsia="Arial"/>
        </w:rPr>
        <w:t>definišu se posebni uslovi građenja kojima se ispunjava zaht</w:t>
      </w:r>
      <w:r>
        <w:rPr>
          <w:rFonts w:eastAsia="Arial"/>
        </w:rPr>
        <w:t>j</w:t>
      </w:r>
      <w:r w:rsidRPr="007E7F55">
        <w:rPr>
          <w:rFonts w:eastAsia="Arial"/>
        </w:rPr>
        <w:t>ev iz stava 1</w:t>
      </w:r>
      <w:r>
        <w:rPr>
          <w:rFonts w:eastAsia="Arial"/>
        </w:rPr>
        <w:t xml:space="preserve"> </w:t>
      </w:r>
      <w:r w:rsidRPr="007E7F55">
        <w:rPr>
          <w:rFonts w:eastAsia="Arial"/>
        </w:rPr>
        <w:t>ovog člana.</w:t>
      </w:r>
    </w:p>
    <w:p w14:paraId="6E0BBCA1" w14:textId="77777777" w:rsidR="00C1573F" w:rsidRPr="007E7F55" w:rsidRDefault="00C1573F" w:rsidP="00C1573F">
      <w:pPr>
        <w:spacing w:before="120" w:after="240"/>
        <w:jc w:val="center"/>
        <w:rPr>
          <w:rFonts w:eastAsia="Arial"/>
          <w:b/>
          <w:bCs/>
        </w:rPr>
      </w:pPr>
      <w:r w:rsidRPr="007E7F55">
        <w:rPr>
          <w:rFonts w:eastAsia="Arial"/>
          <w:b/>
          <w:bCs/>
        </w:rPr>
        <w:t>IV</w:t>
      </w:r>
      <w:r w:rsidRPr="007E7F55">
        <w:rPr>
          <w:rFonts w:eastAsia="Arial"/>
          <w:b/>
          <w:bCs/>
        </w:rPr>
        <w:tab/>
        <w:t>ODRŽAVANJE ALUMINIJSKIH KONSTRUKCIJA</w:t>
      </w:r>
    </w:p>
    <w:p w14:paraId="5350546A"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98</w:t>
      </w:r>
    </w:p>
    <w:p w14:paraId="4BC33DF3" w14:textId="77777777" w:rsidR="00C1573F" w:rsidRPr="007E7F55" w:rsidRDefault="00C1573F" w:rsidP="00C1573F">
      <w:pPr>
        <w:spacing w:before="120" w:after="240"/>
        <w:jc w:val="both"/>
        <w:rPr>
          <w:rFonts w:eastAsia="Arial"/>
        </w:rPr>
      </w:pPr>
      <w:r w:rsidRPr="007E7F55">
        <w:rPr>
          <w:rFonts w:eastAsia="Arial"/>
        </w:rPr>
        <w:t>Za održavanje aluminijumskih konstrukcija prim</w:t>
      </w:r>
      <w:r>
        <w:rPr>
          <w:rFonts w:eastAsia="Arial"/>
        </w:rPr>
        <w:t>j</w:t>
      </w:r>
      <w:r w:rsidRPr="007E7F55">
        <w:rPr>
          <w:rFonts w:eastAsia="Arial"/>
        </w:rPr>
        <w:t>enjuju se pravila propisana čl. 2</w:t>
      </w:r>
      <w:r>
        <w:rPr>
          <w:rFonts w:eastAsia="Arial"/>
        </w:rPr>
        <w:t>1</w:t>
      </w:r>
      <w:r w:rsidRPr="007E7F55">
        <w:rPr>
          <w:rFonts w:eastAsia="Arial"/>
        </w:rPr>
        <w:t>. do 2</w:t>
      </w:r>
      <w:r>
        <w:rPr>
          <w:rFonts w:eastAsia="Arial"/>
        </w:rPr>
        <w:t>4</w:t>
      </w:r>
      <w:r w:rsidRPr="007E7F55">
        <w:rPr>
          <w:rFonts w:eastAsia="Arial"/>
        </w:rPr>
        <w:t>. ovog pravilnika.</w:t>
      </w:r>
    </w:p>
    <w:p w14:paraId="1C2C6C25" w14:textId="77777777" w:rsidR="00C1573F" w:rsidRDefault="00C1573F" w:rsidP="00C1573F">
      <w:pPr>
        <w:spacing w:before="120" w:after="240"/>
        <w:jc w:val="both"/>
        <w:rPr>
          <w:rFonts w:eastAsia="Arial"/>
        </w:rPr>
      </w:pPr>
    </w:p>
    <w:p w14:paraId="6F3D8B40" w14:textId="77777777" w:rsidR="00C1573F" w:rsidRDefault="00C1573F" w:rsidP="00C1573F">
      <w:pPr>
        <w:spacing w:before="120" w:after="240"/>
        <w:jc w:val="both"/>
        <w:rPr>
          <w:rFonts w:eastAsia="Arial"/>
        </w:rPr>
      </w:pPr>
    </w:p>
    <w:p w14:paraId="2713FEDA" w14:textId="77777777" w:rsidR="00C1573F" w:rsidRDefault="00C1573F" w:rsidP="00C1573F">
      <w:pPr>
        <w:spacing w:before="120" w:after="240"/>
        <w:jc w:val="both"/>
        <w:rPr>
          <w:rFonts w:eastAsia="Arial"/>
        </w:rPr>
      </w:pPr>
    </w:p>
    <w:p w14:paraId="4524BA8D" w14:textId="77777777" w:rsidR="00C1573F" w:rsidRDefault="00C1573F" w:rsidP="00C1573F">
      <w:pPr>
        <w:spacing w:before="120" w:after="240"/>
        <w:jc w:val="both"/>
        <w:rPr>
          <w:rFonts w:eastAsia="Arial"/>
        </w:rPr>
      </w:pPr>
    </w:p>
    <w:p w14:paraId="2D158665" w14:textId="77777777" w:rsidR="00C1573F" w:rsidRDefault="00C1573F" w:rsidP="00C1573F">
      <w:pPr>
        <w:spacing w:before="120" w:after="240"/>
        <w:jc w:val="both"/>
        <w:rPr>
          <w:rFonts w:eastAsia="Arial"/>
        </w:rPr>
      </w:pPr>
    </w:p>
    <w:p w14:paraId="2DD19BFF" w14:textId="77777777" w:rsidR="00C1573F" w:rsidRDefault="00C1573F" w:rsidP="00C1573F">
      <w:pPr>
        <w:spacing w:before="120" w:after="240"/>
        <w:jc w:val="both"/>
        <w:rPr>
          <w:rFonts w:eastAsia="Arial"/>
        </w:rPr>
      </w:pPr>
    </w:p>
    <w:p w14:paraId="5D5A4E2A" w14:textId="77777777" w:rsidR="00C1573F" w:rsidRPr="007E7F55" w:rsidRDefault="00C1573F" w:rsidP="00C1573F">
      <w:pPr>
        <w:spacing w:before="120" w:after="240"/>
        <w:jc w:val="both"/>
        <w:rPr>
          <w:rFonts w:eastAsia="Arial"/>
        </w:rPr>
      </w:pPr>
    </w:p>
    <w:p w14:paraId="6C759ADD" w14:textId="77777777" w:rsidR="00C1573F" w:rsidRPr="007E7F55" w:rsidRDefault="00C1573F" w:rsidP="00C1573F">
      <w:pPr>
        <w:spacing w:before="120" w:after="240"/>
        <w:jc w:val="center"/>
        <w:rPr>
          <w:rFonts w:eastAsia="Arial"/>
          <w:b/>
          <w:bCs/>
        </w:rPr>
      </w:pPr>
      <w:r w:rsidRPr="007E7F55">
        <w:rPr>
          <w:rFonts w:eastAsia="Arial"/>
          <w:b/>
          <w:bCs/>
        </w:rPr>
        <w:t>Prelazne i završne odredbe</w:t>
      </w:r>
    </w:p>
    <w:p w14:paraId="76C308EB" w14:textId="77777777" w:rsidR="00C1573F" w:rsidRPr="006053F0" w:rsidRDefault="00C1573F" w:rsidP="00C1573F">
      <w:pPr>
        <w:spacing w:before="120" w:after="240"/>
        <w:jc w:val="center"/>
        <w:rPr>
          <w:b/>
          <w:bCs/>
          <w:lang w:val="sr-Latn-CS"/>
        </w:rPr>
      </w:pPr>
      <w:r w:rsidRPr="006053F0">
        <w:rPr>
          <w:b/>
          <w:bCs/>
          <w:lang w:val="sr-Latn-CS"/>
        </w:rPr>
        <w:t xml:space="preserve">Član </w:t>
      </w:r>
      <w:r>
        <w:rPr>
          <w:b/>
          <w:bCs/>
          <w:lang w:val="sr-Latn-CS"/>
        </w:rPr>
        <w:t>99</w:t>
      </w:r>
    </w:p>
    <w:p w14:paraId="333A0A4B" w14:textId="77777777" w:rsidR="00C1573F" w:rsidRPr="007E7F55" w:rsidRDefault="00C1573F" w:rsidP="00C1573F">
      <w:pPr>
        <w:spacing w:before="120" w:after="240"/>
        <w:jc w:val="both"/>
        <w:rPr>
          <w:rFonts w:eastAsia="Arial"/>
        </w:rPr>
      </w:pPr>
      <w:r w:rsidRPr="007E7F55">
        <w:rPr>
          <w:rFonts w:eastAsia="Arial"/>
        </w:rPr>
        <w:t xml:space="preserve">Za nedatirane </w:t>
      </w:r>
      <w:r>
        <w:rPr>
          <w:rFonts w:eastAsia="Arial"/>
        </w:rPr>
        <w:t>crnogorske</w:t>
      </w:r>
      <w:r w:rsidRPr="007E7F55">
        <w:rPr>
          <w:rFonts w:eastAsia="Arial"/>
        </w:rPr>
        <w:t xml:space="preserve"> standarde navedene u Prilogu 1 i 2 ovog pravilnika, prim</w:t>
      </w:r>
      <w:r>
        <w:rPr>
          <w:rFonts w:eastAsia="Arial"/>
        </w:rPr>
        <w:t>j</w:t>
      </w:r>
      <w:r w:rsidRPr="007E7F55">
        <w:rPr>
          <w:rFonts w:eastAsia="Arial"/>
        </w:rPr>
        <w:t>enjuje se njihovo najnovije izdanje uključujući i njihove izm</w:t>
      </w:r>
      <w:r>
        <w:rPr>
          <w:rFonts w:eastAsia="Arial"/>
        </w:rPr>
        <w:t>j</w:t>
      </w:r>
      <w:r w:rsidRPr="007E7F55">
        <w:rPr>
          <w:rFonts w:eastAsia="Arial"/>
        </w:rPr>
        <w:t>ene.</w:t>
      </w:r>
    </w:p>
    <w:p w14:paraId="54A9C0E0" w14:textId="77777777" w:rsidR="00C1573F" w:rsidRPr="00C412D0" w:rsidRDefault="00C1573F" w:rsidP="00C1573F">
      <w:pPr>
        <w:spacing w:before="120" w:after="240"/>
        <w:jc w:val="center"/>
        <w:rPr>
          <w:rFonts w:eastAsia="Arial"/>
          <w:b/>
          <w:bCs/>
        </w:rPr>
      </w:pPr>
      <w:r w:rsidRPr="00C412D0">
        <w:rPr>
          <w:rFonts w:eastAsia="Arial"/>
          <w:b/>
          <w:bCs/>
        </w:rPr>
        <w:t>Važenje propisa</w:t>
      </w:r>
    </w:p>
    <w:p w14:paraId="0F594538" w14:textId="77777777" w:rsidR="00C1573F" w:rsidRPr="00C412D0" w:rsidRDefault="00C1573F" w:rsidP="00C1573F">
      <w:pPr>
        <w:spacing w:before="120" w:after="240"/>
        <w:jc w:val="center"/>
        <w:rPr>
          <w:b/>
          <w:bCs/>
          <w:lang w:val="sr-Latn-CS"/>
        </w:rPr>
      </w:pPr>
      <w:r w:rsidRPr="00C412D0">
        <w:rPr>
          <w:b/>
          <w:bCs/>
          <w:lang w:val="sr-Latn-CS"/>
        </w:rPr>
        <w:t>Član 100</w:t>
      </w:r>
    </w:p>
    <w:p w14:paraId="6EC121C6" w14:textId="06A55B85" w:rsidR="00C1573F" w:rsidRDefault="00C1573F" w:rsidP="00C1573F">
      <w:pPr>
        <w:spacing w:before="120" w:after="240"/>
        <w:jc w:val="both"/>
        <w:rPr>
          <w:rFonts w:eastAsia="Arial"/>
        </w:rPr>
      </w:pPr>
      <w:r w:rsidRPr="001A20D1">
        <w:rPr>
          <w:rFonts w:eastAsia="Arial"/>
        </w:rPr>
        <w:t xml:space="preserve">Danom stupanja na snagu ovog pravilnika prestaju da važe: Pravilnik o tehničkim propisima za pregled </w:t>
      </w:r>
      <w:r w:rsidR="0060181E">
        <w:rPr>
          <w:rFonts w:eastAsia="Arial"/>
        </w:rPr>
        <w:t>i</w:t>
      </w:r>
      <w:r w:rsidRPr="001A20D1">
        <w:rPr>
          <w:rFonts w:eastAsia="Arial"/>
        </w:rPr>
        <w:t xml:space="preserve"> ispitivanje nosivih čeličnih konstrukcija (Službeni list SFRJ, br. 6/65); Pravilnik o tehničkim propisima za održavanje čeličnih konstrukcija za vrijeme eksploatacije kod nosećih</w:t>
      </w:r>
      <w:r w:rsidRPr="00D63C1D">
        <w:rPr>
          <w:rFonts w:eastAsia="Arial"/>
        </w:rPr>
        <w:t xml:space="preserve"> čeličnih konstrukcija  (Službeni list SFRJ, br. 6/65)</w:t>
      </w:r>
      <w:r>
        <w:rPr>
          <w:rFonts w:eastAsia="Arial"/>
        </w:rPr>
        <w:t>;</w:t>
      </w:r>
      <w:r w:rsidRPr="00D63C1D">
        <w:t xml:space="preserve"> </w:t>
      </w:r>
      <w:r>
        <w:rPr>
          <w:rFonts w:eastAsia="Arial"/>
        </w:rPr>
        <w:t>P</w:t>
      </w:r>
      <w:r w:rsidRPr="00D63C1D">
        <w:rPr>
          <w:rFonts w:eastAsia="Arial"/>
        </w:rPr>
        <w:t>ravilnik</w:t>
      </w:r>
      <w:r>
        <w:rPr>
          <w:rFonts w:eastAsia="Arial"/>
        </w:rPr>
        <w:t xml:space="preserve"> </w:t>
      </w:r>
      <w:r w:rsidRPr="00D63C1D">
        <w:rPr>
          <w:rFonts w:eastAsia="Arial"/>
        </w:rPr>
        <w:t>o tehničkim zahtjevima za betonske konstrukcije</w:t>
      </w:r>
      <w:r>
        <w:rPr>
          <w:rFonts w:eastAsia="Arial"/>
        </w:rPr>
        <w:t xml:space="preserve"> </w:t>
      </w:r>
      <w:r w:rsidRPr="00D63C1D">
        <w:rPr>
          <w:rFonts w:eastAsia="Arial"/>
        </w:rPr>
        <w:t>("Službeni list Crne Gore", br. 20/18, 39/19, 57/20, 71/21, 83/22)</w:t>
      </w:r>
      <w:r>
        <w:rPr>
          <w:rFonts w:eastAsia="Arial"/>
        </w:rPr>
        <w:t>; P</w:t>
      </w:r>
      <w:r w:rsidRPr="00D63C1D">
        <w:rPr>
          <w:rFonts w:eastAsia="Arial"/>
        </w:rPr>
        <w:t>ravilnik</w:t>
      </w:r>
      <w:r>
        <w:rPr>
          <w:rFonts w:eastAsia="Arial"/>
        </w:rPr>
        <w:t xml:space="preserve"> </w:t>
      </w:r>
      <w:r w:rsidRPr="00D63C1D">
        <w:rPr>
          <w:rFonts w:eastAsia="Arial"/>
        </w:rPr>
        <w:t>o tehničkim zahtjevima za čelične konstrukcije</w:t>
      </w:r>
      <w:r>
        <w:rPr>
          <w:rFonts w:eastAsia="Arial"/>
        </w:rPr>
        <w:t xml:space="preserve"> </w:t>
      </w:r>
      <w:r w:rsidRPr="00D63C1D">
        <w:rPr>
          <w:rFonts w:eastAsia="Arial"/>
        </w:rPr>
        <w:t>("Službeni list Crne Gore", br. 25/18, 40/19, 45/20, 71/21, 83/22)</w:t>
      </w:r>
      <w:r>
        <w:rPr>
          <w:rFonts w:eastAsia="Arial"/>
        </w:rPr>
        <w:t>; P</w:t>
      </w:r>
      <w:r w:rsidRPr="00D63C1D">
        <w:rPr>
          <w:rFonts w:eastAsia="Arial"/>
        </w:rPr>
        <w:t>ravilnik</w:t>
      </w:r>
      <w:r>
        <w:rPr>
          <w:rFonts w:eastAsia="Arial"/>
        </w:rPr>
        <w:t xml:space="preserve"> </w:t>
      </w:r>
      <w:r w:rsidRPr="00D63C1D">
        <w:rPr>
          <w:rFonts w:eastAsia="Arial"/>
        </w:rPr>
        <w:t>o tehničkim zahtjevima za zidane konstrukcije</w:t>
      </w:r>
      <w:r>
        <w:rPr>
          <w:rFonts w:eastAsia="Arial"/>
        </w:rPr>
        <w:t xml:space="preserve"> </w:t>
      </w:r>
      <w:r w:rsidRPr="00D63C1D">
        <w:rPr>
          <w:rFonts w:eastAsia="Arial"/>
        </w:rPr>
        <w:t>("Službeni list Crne Gore", br. 18/18, 40/19, 41/20, 71/21, 10/22, 83/22)</w:t>
      </w:r>
      <w:r>
        <w:rPr>
          <w:rFonts w:eastAsia="Arial"/>
        </w:rPr>
        <w:t>; P</w:t>
      </w:r>
      <w:r w:rsidRPr="00D63C1D">
        <w:rPr>
          <w:rFonts w:eastAsia="Arial"/>
        </w:rPr>
        <w:t>ravilnik</w:t>
      </w:r>
      <w:r>
        <w:rPr>
          <w:rFonts w:eastAsia="Arial"/>
        </w:rPr>
        <w:t xml:space="preserve"> </w:t>
      </w:r>
      <w:r w:rsidRPr="00D63C1D">
        <w:rPr>
          <w:rFonts w:eastAsia="Arial"/>
        </w:rPr>
        <w:t>o tehničkim zahtjevima za drvene konstrukcije</w:t>
      </w:r>
      <w:r>
        <w:rPr>
          <w:rFonts w:eastAsia="Arial"/>
        </w:rPr>
        <w:t xml:space="preserve"> </w:t>
      </w:r>
      <w:r w:rsidRPr="00D63C1D">
        <w:rPr>
          <w:rFonts w:eastAsia="Arial"/>
        </w:rPr>
        <w:t>("Službeni list Crne Gore", br. 18/18, 40/19, 55/20, 71/21, 83/22)</w:t>
      </w:r>
      <w:r>
        <w:rPr>
          <w:rFonts w:eastAsia="Arial"/>
        </w:rPr>
        <w:t>; P</w:t>
      </w:r>
      <w:r w:rsidRPr="001A20D1">
        <w:rPr>
          <w:rFonts w:eastAsia="Arial"/>
        </w:rPr>
        <w:t>ravilnik</w:t>
      </w:r>
      <w:r>
        <w:rPr>
          <w:rFonts w:eastAsia="Arial"/>
        </w:rPr>
        <w:t xml:space="preserve"> </w:t>
      </w:r>
      <w:r w:rsidRPr="001A20D1">
        <w:rPr>
          <w:rFonts w:eastAsia="Arial"/>
        </w:rPr>
        <w:t>o tehničkim zahtjevima za aluminijumske konstrukcije</w:t>
      </w:r>
      <w:r>
        <w:rPr>
          <w:rFonts w:eastAsia="Arial"/>
        </w:rPr>
        <w:t xml:space="preserve"> </w:t>
      </w:r>
      <w:r w:rsidRPr="001A20D1">
        <w:rPr>
          <w:rFonts w:eastAsia="Arial"/>
        </w:rPr>
        <w:t>("Službeni list Crne Gore", br. 19/18, 40/19, 42/20, 71/2</w:t>
      </w:r>
      <w:r>
        <w:rPr>
          <w:rFonts w:eastAsia="Arial"/>
        </w:rPr>
        <w:t>1</w:t>
      </w:r>
      <w:r w:rsidRPr="001A20D1">
        <w:rPr>
          <w:rFonts w:eastAsia="Arial"/>
        </w:rPr>
        <w:t>, 83/22)</w:t>
      </w:r>
      <w:r>
        <w:rPr>
          <w:rFonts w:eastAsia="Arial"/>
        </w:rPr>
        <w:t>; P</w:t>
      </w:r>
      <w:r w:rsidRPr="001A20D1">
        <w:rPr>
          <w:rFonts w:eastAsia="Arial"/>
        </w:rPr>
        <w:t>ravilnik</w:t>
      </w:r>
      <w:r>
        <w:rPr>
          <w:rFonts w:eastAsia="Arial"/>
        </w:rPr>
        <w:t xml:space="preserve"> </w:t>
      </w:r>
      <w:r w:rsidRPr="001A20D1">
        <w:rPr>
          <w:rFonts w:eastAsia="Arial"/>
        </w:rPr>
        <w:t>o tehničkim zahtjevima za spregnute konstrukcije od čelika i betona</w:t>
      </w:r>
      <w:r>
        <w:rPr>
          <w:rFonts w:eastAsia="Arial"/>
        </w:rPr>
        <w:t xml:space="preserve"> </w:t>
      </w:r>
      <w:r w:rsidRPr="001A20D1">
        <w:rPr>
          <w:rFonts w:eastAsia="Arial"/>
        </w:rPr>
        <w:t>("Službeni list Crne Gore", br. 28/18, 40/19, 49/20, 71/21, 83/22)</w:t>
      </w:r>
      <w:r>
        <w:rPr>
          <w:rFonts w:eastAsia="Arial"/>
        </w:rPr>
        <w:t>.</w:t>
      </w:r>
    </w:p>
    <w:p w14:paraId="02399E1F" w14:textId="77777777" w:rsidR="00C1573F" w:rsidRDefault="00C1573F" w:rsidP="00C1573F">
      <w:pPr>
        <w:spacing w:before="120" w:after="240"/>
        <w:jc w:val="both"/>
        <w:rPr>
          <w:rFonts w:eastAsia="Arial"/>
          <w:b/>
          <w:bCs/>
          <w:highlight w:val="yellow"/>
        </w:rPr>
      </w:pPr>
    </w:p>
    <w:p w14:paraId="7773C208" w14:textId="77777777" w:rsidR="00C1573F" w:rsidRPr="00DF540C" w:rsidRDefault="00C1573F" w:rsidP="00C1573F">
      <w:pPr>
        <w:spacing w:before="120" w:after="240"/>
        <w:jc w:val="center"/>
        <w:rPr>
          <w:b/>
          <w:bCs/>
          <w:lang w:val="sr-Latn-CS"/>
        </w:rPr>
      </w:pPr>
      <w:r w:rsidRPr="00DF540C">
        <w:rPr>
          <w:b/>
          <w:bCs/>
          <w:lang w:val="sr-Latn-CS"/>
        </w:rPr>
        <w:t>Član 101</w:t>
      </w:r>
    </w:p>
    <w:p w14:paraId="2EE7A4A5" w14:textId="77777777" w:rsidR="00C1573F" w:rsidRPr="0060181E" w:rsidRDefault="00C1573F" w:rsidP="0060181E">
      <w:pPr>
        <w:pStyle w:val="T30X"/>
        <w:spacing w:before="0" w:after="0"/>
        <w:ind w:firstLine="0"/>
        <w:rPr>
          <w:sz w:val="24"/>
          <w:szCs w:val="24"/>
          <w:lang w:val="sr-Latn-ME"/>
        </w:rPr>
      </w:pPr>
      <w:r w:rsidRPr="0060181E">
        <w:rPr>
          <w:sz w:val="24"/>
          <w:szCs w:val="24"/>
          <w:lang w:val="sr-Latn-ME"/>
        </w:rPr>
        <w:t xml:space="preserve">Ovaj pravilnik stupa na snagu osmog dana od dana objavljivanja u "Službenom listu Crne Gore", a primjenjivaće se nakon  </w:t>
      </w:r>
      <w:r w:rsidRPr="0060181E">
        <w:rPr>
          <w:sz w:val="24"/>
          <w:szCs w:val="24"/>
          <w:highlight w:val="yellow"/>
          <w:lang w:val="sr-Latn-ME"/>
        </w:rPr>
        <w:t>šest mjeseci</w:t>
      </w:r>
      <w:r w:rsidRPr="0060181E">
        <w:rPr>
          <w:sz w:val="24"/>
          <w:szCs w:val="24"/>
          <w:lang w:val="sr-Latn-ME"/>
        </w:rPr>
        <w:t xml:space="preserve"> od dana usvajanja.</w:t>
      </w:r>
    </w:p>
    <w:p w14:paraId="07A4228A" w14:textId="77777777" w:rsidR="00C1573F" w:rsidRPr="0060181E" w:rsidRDefault="00C1573F" w:rsidP="00C1573F">
      <w:pPr>
        <w:pStyle w:val="T30X"/>
        <w:spacing w:before="0" w:after="0"/>
        <w:ind w:firstLine="680"/>
        <w:rPr>
          <w:sz w:val="24"/>
          <w:szCs w:val="24"/>
          <w:lang w:val="sr-Latn-ME"/>
        </w:rPr>
      </w:pPr>
    </w:p>
    <w:p w14:paraId="3ECDBE62" w14:textId="77777777" w:rsidR="00C1573F" w:rsidRPr="0060181E" w:rsidRDefault="00C1573F" w:rsidP="00C1573F">
      <w:pPr>
        <w:pStyle w:val="FSNT"/>
        <w:spacing w:before="0" w:after="0"/>
        <w:ind w:left="0" w:firstLine="567"/>
        <w:jc w:val="both"/>
        <w:rPr>
          <w:sz w:val="24"/>
          <w:szCs w:val="24"/>
          <w:lang w:val="sr-Latn-ME"/>
        </w:rPr>
      </w:pPr>
    </w:p>
    <w:p w14:paraId="760D7C8E" w14:textId="77777777" w:rsidR="00C1573F" w:rsidRPr="0060181E" w:rsidRDefault="00C1573F" w:rsidP="00C1573F">
      <w:pPr>
        <w:pStyle w:val="FSNT"/>
        <w:spacing w:before="0" w:after="0"/>
        <w:ind w:left="0" w:firstLine="567"/>
        <w:jc w:val="both"/>
        <w:rPr>
          <w:sz w:val="24"/>
          <w:szCs w:val="24"/>
          <w:lang w:val="sr-Latn-ME"/>
        </w:rPr>
      </w:pPr>
    </w:p>
    <w:p w14:paraId="7E70544F" w14:textId="77777777" w:rsidR="00C1573F" w:rsidRPr="0060181E" w:rsidRDefault="00C1573F" w:rsidP="00C1573F">
      <w:pPr>
        <w:pStyle w:val="N01Z"/>
        <w:tabs>
          <w:tab w:val="left" w:pos="6888"/>
        </w:tabs>
        <w:spacing w:before="0" w:after="0"/>
        <w:jc w:val="left"/>
        <w:rPr>
          <w:sz w:val="24"/>
          <w:szCs w:val="24"/>
          <w:lang w:val="sr-Latn-ME"/>
        </w:rPr>
      </w:pPr>
    </w:p>
    <w:p w14:paraId="365F5D4D" w14:textId="7B50C3F5" w:rsidR="00C1573F" w:rsidRDefault="00C1573F" w:rsidP="00C1573F">
      <w:pPr>
        <w:pStyle w:val="N01Z"/>
        <w:tabs>
          <w:tab w:val="left" w:pos="6888"/>
        </w:tabs>
        <w:spacing w:before="0" w:after="0"/>
        <w:jc w:val="left"/>
        <w:rPr>
          <w:sz w:val="24"/>
          <w:szCs w:val="24"/>
          <w:lang w:val="sr-Latn-ME"/>
        </w:rPr>
      </w:pPr>
      <w:r w:rsidRPr="0060181E">
        <w:rPr>
          <w:b w:val="0"/>
          <w:sz w:val="24"/>
          <w:szCs w:val="24"/>
          <w:lang w:val="sr-Latn-ME"/>
        </w:rPr>
        <w:t>Broj:---------------------</w:t>
      </w:r>
      <w:r w:rsidRPr="0060181E">
        <w:rPr>
          <w:sz w:val="24"/>
          <w:szCs w:val="24"/>
          <w:lang w:val="sr-Latn-ME"/>
        </w:rPr>
        <w:tab/>
        <w:t xml:space="preserve">   </w:t>
      </w:r>
      <w:r w:rsidRPr="0060181E">
        <w:rPr>
          <w:sz w:val="24"/>
          <w:szCs w:val="24"/>
          <w:lang w:val="sr-Latn-ME"/>
        </w:rPr>
        <w:tab/>
      </w:r>
      <w:r w:rsidRPr="0060181E">
        <w:rPr>
          <w:sz w:val="24"/>
          <w:szCs w:val="24"/>
          <w:lang w:val="sr-Latn-ME"/>
        </w:rPr>
        <w:tab/>
        <w:t>Ministar,</w:t>
      </w:r>
    </w:p>
    <w:p w14:paraId="413076F7" w14:textId="77777777" w:rsidR="0060181E" w:rsidRPr="0060181E" w:rsidRDefault="0060181E" w:rsidP="00C1573F">
      <w:pPr>
        <w:pStyle w:val="N01Z"/>
        <w:tabs>
          <w:tab w:val="left" w:pos="6888"/>
        </w:tabs>
        <w:spacing w:before="0" w:after="0"/>
        <w:jc w:val="left"/>
        <w:rPr>
          <w:sz w:val="24"/>
          <w:szCs w:val="24"/>
          <w:lang w:val="sr-Latn-ME"/>
        </w:rPr>
      </w:pPr>
    </w:p>
    <w:p w14:paraId="038B1D88" w14:textId="77777777" w:rsidR="00C1573F" w:rsidRPr="0060181E" w:rsidRDefault="00C1573F" w:rsidP="00C1573F">
      <w:pPr>
        <w:pStyle w:val="N01Z"/>
        <w:tabs>
          <w:tab w:val="left" w:pos="6888"/>
        </w:tabs>
        <w:spacing w:before="0" w:after="0"/>
        <w:jc w:val="left"/>
        <w:rPr>
          <w:sz w:val="24"/>
          <w:szCs w:val="24"/>
          <w:lang w:val="sr-Latn-ME"/>
        </w:rPr>
      </w:pPr>
      <w:r w:rsidRPr="0060181E">
        <w:rPr>
          <w:b w:val="0"/>
          <w:sz w:val="24"/>
          <w:szCs w:val="24"/>
          <w:lang w:val="sr-Latn-ME"/>
        </w:rPr>
        <w:t>Podgorica,--------------- godine</w:t>
      </w:r>
      <w:r w:rsidRPr="0060181E">
        <w:rPr>
          <w:sz w:val="24"/>
          <w:szCs w:val="24"/>
          <w:lang w:val="sr-Latn-ME"/>
        </w:rPr>
        <w:t xml:space="preserve">                                                       </w:t>
      </w:r>
      <w:r w:rsidRPr="0060181E">
        <w:rPr>
          <w:sz w:val="24"/>
          <w:szCs w:val="24"/>
          <w:lang w:val="sr-Latn-ME"/>
        </w:rPr>
        <w:tab/>
      </w:r>
      <w:r w:rsidRPr="0060181E">
        <w:rPr>
          <w:sz w:val="24"/>
          <w:szCs w:val="24"/>
          <w:lang w:val="sr-Latn-ME"/>
        </w:rPr>
        <w:tab/>
        <w:t xml:space="preserve">    Slaven Radunović</w:t>
      </w:r>
    </w:p>
    <w:p w14:paraId="0AF8939F" w14:textId="77777777" w:rsidR="00C1573F" w:rsidRPr="0060181E" w:rsidRDefault="00C1573F" w:rsidP="00C1573F">
      <w:pPr>
        <w:rPr>
          <w:lang w:val="sr-Latn-ME"/>
        </w:rPr>
      </w:pPr>
    </w:p>
    <w:p w14:paraId="7D43EA7D" w14:textId="77777777" w:rsidR="00C1573F" w:rsidRDefault="00C1573F" w:rsidP="00C1573F">
      <w:pPr>
        <w:spacing w:before="120" w:after="240"/>
        <w:ind w:left="720" w:hanging="720"/>
        <w:jc w:val="both"/>
        <w:rPr>
          <w:rFonts w:eastAsia="Arial"/>
        </w:rPr>
      </w:pPr>
    </w:p>
    <w:p w14:paraId="3187B24D" w14:textId="2E34CEC0" w:rsidR="00F628D7" w:rsidRDefault="00F628D7">
      <w:pPr>
        <w:spacing w:after="160" w:line="259" w:lineRule="auto"/>
        <w:rPr>
          <w:rFonts w:eastAsia="Arial"/>
        </w:rPr>
      </w:pPr>
      <w:r>
        <w:rPr>
          <w:rFonts w:eastAsia="Arial"/>
        </w:rPr>
        <w:br w:type="page"/>
      </w:r>
    </w:p>
    <w:p w14:paraId="11100018" w14:textId="77777777" w:rsidR="00F628D7" w:rsidRPr="00A64BAB" w:rsidRDefault="00F628D7" w:rsidP="00F628D7">
      <w:pPr>
        <w:spacing w:before="240" w:after="240"/>
        <w:jc w:val="center"/>
        <w:rPr>
          <w:b/>
          <w:bCs/>
          <w:color w:val="FF0000"/>
          <w:lang w:val="sr-Latn-ME"/>
        </w:rPr>
      </w:pPr>
      <w:r>
        <w:rPr>
          <w:b/>
          <w:bCs/>
          <w:color w:val="FF0000"/>
          <w:lang w:val="sr-Latn-CS"/>
        </w:rPr>
        <w:t>PRILOG 1</w:t>
      </w:r>
    </w:p>
    <w:p w14:paraId="2DE05EC7" w14:textId="77777777" w:rsidR="00F628D7" w:rsidRDefault="00F628D7" w:rsidP="00F628D7">
      <w:pPr>
        <w:spacing w:before="360" w:after="240"/>
        <w:jc w:val="center"/>
        <w:rPr>
          <w:b/>
          <w:bCs/>
          <w:lang w:val="sr-Latn-CS"/>
        </w:rPr>
      </w:pPr>
      <w:r>
        <w:rPr>
          <w:b/>
          <w:bCs/>
          <w:lang w:val="sr-Latn-CS"/>
        </w:rPr>
        <w:t>1.1. OSNOVE PROJEKTOVANJA I DEJSTVA NA KONSTRUKCIJE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F628D7" w14:paraId="4E397ADD" w14:textId="77777777" w:rsidTr="00797BC2">
        <w:trPr>
          <w:trHeight w:hRule="exact" w:val="567"/>
          <w:jc w:val="center"/>
        </w:trPr>
        <w:tc>
          <w:tcPr>
            <w:tcW w:w="2411" w:type="dxa"/>
            <w:shd w:val="clear" w:color="auto" w:fill="auto"/>
          </w:tcPr>
          <w:p w14:paraId="13A0CBC4" w14:textId="77777777" w:rsidR="00F628D7" w:rsidRPr="00704712" w:rsidRDefault="00F628D7" w:rsidP="00797BC2">
            <w:pPr>
              <w:rPr>
                <w:sz w:val="22"/>
                <w:szCs w:val="22"/>
                <w:lang w:val="sr-Latn-ME"/>
              </w:rPr>
            </w:pPr>
            <w:r w:rsidRPr="008A173D">
              <w:rPr>
                <w:sz w:val="22"/>
                <w:szCs w:val="22"/>
              </w:rPr>
              <w:t>MEST EN 1990</w:t>
            </w:r>
          </w:p>
        </w:tc>
        <w:tc>
          <w:tcPr>
            <w:tcW w:w="6945" w:type="dxa"/>
            <w:shd w:val="clear" w:color="auto" w:fill="auto"/>
          </w:tcPr>
          <w:p w14:paraId="1AB5DF05" w14:textId="77777777" w:rsidR="00F628D7" w:rsidRPr="008A173D" w:rsidRDefault="00F628D7" w:rsidP="00797BC2">
            <w:pPr>
              <w:rPr>
                <w:sz w:val="22"/>
                <w:szCs w:val="22"/>
              </w:rPr>
            </w:pPr>
            <w:r w:rsidRPr="008A173D">
              <w:rPr>
                <w:sz w:val="22"/>
                <w:szCs w:val="22"/>
              </w:rPr>
              <w:t>Eurokod 0: Osnove projektovanja konstrukcija</w:t>
            </w:r>
          </w:p>
        </w:tc>
      </w:tr>
      <w:tr w:rsidR="00F628D7" w14:paraId="0EB73F70" w14:textId="77777777" w:rsidTr="00797BC2">
        <w:trPr>
          <w:trHeight w:hRule="exact" w:val="567"/>
          <w:jc w:val="center"/>
        </w:trPr>
        <w:tc>
          <w:tcPr>
            <w:tcW w:w="2411" w:type="dxa"/>
            <w:shd w:val="clear" w:color="auto" w:fill="auto"/>
          </w:tcPr>
          <w:p w14:paraId="0E2B4508" w14:textId="77777777" w:rsidR="00F628D7" w:rsidRPr="008A173D" w:rsidRDefault="00F628D7" w:rsidP="00797BC2">
            <w:pPr>
              <w:rPr>
                <w:sz w:val="22"/>
                <w:szCs w:val="22"/>
              </w:rPr>
            </w:pPr>
            <w:r w:rsidRPr="008A173D">
              <w:rPr>
                <w:sz w:val="22"/>
                <w:szCs w:val="22"/>
              </w:rPr>
              <w:t>MEST EN 1990/NA</w:t>
            </w:r>
          </w:p>
        </w:tc>
        <w:tc>
          <w:tcPr>
            <w:tcW w:w="6945" w:type="dxa"/>
            <w:shd w:val="clear" w:color="auto" w:fill="auto"/>
          </w:tcPr>
          <w:p w14:paraId="2D040818" w14:textId="77777777" w:rsidR="00F628D7" w:rsidRPr="008A173D" w:rsidRDefault="00F628D7" w:rsidP="00797BC2">
            <w:pPr>
              <w:rPr>
                <w:sz w:val="22"/>
                <w:szCs w:val="22"/>
              </w:rPr>
            </w:pPr>
            <w:r w:rsidRPr="008A173D">
              <w:rPr>
                <w:sz w:val="22"/>
                <w:szCs w:val="22"/>
              </w:rPr>
              <w:t>Eurokod 0: Osnove projektovanja konstrukcija - Nacionalni aneks</w:t>
            </w:r>
          </w:p>
        </w:tc>
      </w:tr>
      <w:tr w:rsidR="00F628D7" w14:paraId="0C754EFF" w14:textId="77777777" w:rsidTr="00797BC2">
        <w:trPr>
          <w:trHeight w:hRule="exact" w:val="567"/>
          <w:jc w:val="center"/>
        </w:trPr>
        <w:tc>
          <w:tcPr>
            <w:tcW w:w="2411" w:type="dxa"/>
            <w:shd w:val="clear" w:color="auto" w:fill="auto"/>
          </w:tcPr>
          <w:p w14:paraId="27096070" w14:textId="77777777" w:rsidR="00F628D7" w:rsidRPr="008A173D" w:rsidRDefault="00F628D7" w:rsidP="00797BC2">
            <w:pPr>
              <w:rPr>
                <w:sz w:val="22"/>
                <w:szCs w:val="22"/>
              </w:rPr>
            </w:pPr>
            <w:r w:rsidRPr="008A173D">
              <w:rPr>
                <w:sz w:val="22"/>
                <w:szCs w:val="22"/>
              </w:rPr>
              <w:t>MEST EN 1991-1-1</w:t>
            </w:r>
          </w:p>
        </w:tc>
        <w:tc>
          <w:tcPr>
            <w:tcW w:w="6945" w:type="dxa"/>
            <w:shd w:val="clear" w:color="auto" w:fill="auto"/>
          </w:tcPr>
          <w:p w14:paraId="2DC57DBC" w14:textId="77777777" w:rsidR="00F628D7" w:rsidRPr="008A173D" w:rsidRDefault="00F628D7" w:rsidP="00797BC2">
            <w:pPr>
              <w:rPr>
                <w:sz w:val="22"/>
                <w:szCs w:val="22"/>
              </w:rPr>
            </w:pPr>
            <w:r w:rsidRPr="008A173D">
              <w:rPr>
                <w:sz w:val="22"/>
                <w:szCs w:val="22"/>
              </w:rPr>
              <w:t>Eurokod 1: Dejstva na konstrukcije - Dio 1-1: Opšta dejstva - Zapreminske težine, sopstvena težina, korisna opterećenja za zgrade</w:t>
            </w:r>
          </w:p>
        </w:tc>
      </w:tr>
      <w:tr w:rsidR="00F628D7" w14:paraId="0A42584D" w14:textId="77777777" w:rsidTr="00797BC2">
        <w:trPr>
          <w:trHeight w:hRule="exact" w:val="567"/>
          <w:jc w:val="center"/>
        </w:trPr>
        <w:tc>
          <w:tcPr>
            <w:tcW w:w="2411" w:type="dxa"/>
            <w:shd w:val="clear" w:color="auto" w:fill="auto"/>
          </w:tcPr>
          <w:p w14:paraId="0B643ADF" w14:textId="77777777" w:rsidR="00F628D7" w:rsidRPr="008A173D" w:rsidRDefault="00F628D7" w:rsidP="00797BC2">
            <w:pPr>
              <w:rPr>
                <w:sz w:val="22"/>
                <w:szCs w:val="22"/>
              </w:rPr>
            </w:pPr>
            <w:r w:rsidRPr="008A173D">
              <w:rPr>
                <w:sz w:val="22"/>
                <w:szCs w:val="22"/>
              </w:rPr>
              <w:t>MEST EN 1991-1-1/NA</w:t>
            </w:r>
          </w:p>
        </w:tc>
        <w:tc>
          <w:tcPr>
            <w:tcW w:w="6945" w:type="dxa"/>
            <w:shd w:val="clear" w:color="auto" w:fill="auto"/>
          </w:tcPr>
          <w:p w14:paraId="1F333343" w14:textId="77777777" w:rsidR="00F628D7" w:rsidRPr="008A173D" w:rsidRDefault="00F628D7" w:rsidP="00797BC2">
            <w:pPr>
              <w:rPr>
                <w:sz w:val="22"/>
                <w:szCs w:val="22"/>
              </w:rPr>
            </w:pPr>
            <w:r w:rsidRPr="008A173D">
              <w:rPr>
                <w:sz w:val="22"/>
                <w:szCs w:val="22"/>
              </w:rPr>
              <w:t>Eurokod 1: Dejstva na konstrukcije - Dio 1-1: Opšta dejstva - Zapreminske težine, sopstvena težina, korisna opterećenja za zgrade - Nacionalni aneks</w:t>
            </w:r>
          </w:p>
        </w:tc>
      </w:tr>
      <w:tr w:rsidR="00F628D7" w14:paraId="2D005067" w14:textId="77777777" w:rsidTr="00797BC2">
        <w:trPr>
          <w:trHeight w:hRule="exact" w:val="567"/>
          <w:jc w:val="center"/>
        </w:trPr>
        <w:tc>
          <w:tcPr>
            <w:tcW w:w="2411" w:type="dxa"/>
            <w:shd w:val="clear" w:color="auto" w:fill="auto"/>
          </w:tcPr>
          <w:p w14:paraId="2E4235F9" w14:textId="77777777" w:rsidR="00F628D7" w:rsidRPr="008A173D" w:rsidRDefault="00F628D7" w:rsidP="00797BC2">
            <w:pPr>
              <w:rPr>
                <w:sz w:val="22"/>
                <w:szCs w:val="22"/>
              </w:rPr>
            </w:pPr>
            <w:r w:rsidRPr="008A173D">
              <w:rPr>
                <w:sz w:val="22"/>
                <w:szCs w:val="22"/>
              </w:rPr>
              <w:t>MEST EN 1991-1-2</w:t>
            </w:r>
          </w:p>
        </w:tc>
        <w:tc>
          <w:tcPr>
            <w:tcW w:w="6945" w:type="dxa"/>
            <w:shd w:val="clear" w:color="auto" w:fill="auto"/>
          </w:tcPr>
          <w:p w14:paraId="3D1D6D8B" w14:textId="77777777" w:rsidR="00F628D7" w:rsidRPr="008A173D" w:rsidRDefault="00F628D7" w:rsidP="00797BC2">
            <w:pPr>
              <w:rPr>
                <w:sz w:val="22"/>
                <w:szCs w:val="22"/>
              </w:rPr>
            </w:pPr>
            <w:r w:rsidRPr="008A173D">
              <w:rPr>
                <w:sz w:val="22"/>
                <w:szCs w:val="22"/>
              </w:rPr>
              <w:t>Eurokod 1: Dejstva na konstrukcije - Dio 1-2: Opšta dejstva - Dejstva na konstrukcije izložene požaru</w:t>
            </w:r>
          </w:p>
        </w:tc>
      </w:tr>
      <w:tr w:rsidR="00F628D7" w14:paraId="51DDB8D1" w14:textId="77777777" w:rsidTr="00797BC2">
        <w:trPr>
          <w:trHeight w:hRule="exact" w:val="567"/>
          <w:jc w:val="center"/>
        </w:trPr>
        <w:tc>
          <w:tcPr>
            <w:tcW w:w="2411" w:type="dxa"/>
            <w:shd w:val="clear" w:color="auto" w:fill="auto"/>
          </w:tcPr>
          <w:p w14:paraId="00195045" w14:textId="77777777" w:rsidR="00F628D7" w:rsidRPr="008A173D" w:rsidRDefault="00F628D7" w:rsidP="00797BC2">
            <w:pPr>
              <w:rPr>
                <w:sz w:val="22"/>
                <w:szCs w:val="22"/>
              </w:rPr>
            </w:pPr>
            <w:r w:rsidRPr="008A173D">
              <w:rPr>
                <w:sz w:val="22"/>
                <w:szCs w:val="22"/>
              </w:rPr>
              <w:t>MEST EN 1991-1-2/NA</w:t>
            </w:r>
          </w:p>
        </w:tc>
        <w:tc>
          <w:tcPr>
            <w:tcW w:w="6945" w:type="dxa"/>
            <w:shd w:val="clear" w:color="auto" w:fill="auto"/>
          </w:tcPr>
          <w:p w14:paraId="66291A2A" w14:textId="77777777" w:rsidR="00F628D7" w:rsidRPr="008A173D" w:rsidRDefault="00F628D7" w:rsidP="00797BC2">
            <w:pPr>
              <w:rPr>
                <w:sz w:val="22"/>
                <w:szCs w:val="22"/>
              </w:rPr>
            </w:pPr>
            <w:r w:rsidRPr="008A173D">
              <w:rPr>
                <w:sz w:val="22"/>
                <w:szCs w:val="22"/>
              </w:rPr>
              <w:t>Eurokod 1: Dejstva na konstrukcije - Dio 1-2: Opšta dejstva - Dejstva na konstrukcije izložene požaru - Nacionalni aneks</w:t>
            </w:r>
          </w:p>
        </w:tc>
      </w:tr>
      <w:tr w:rsidR="00F628D7" w14:paraId="755BFA6E" w14:textId="77777777" w:rsidTr="00797BC2">
        <w:trPr>
          <w:trHeight w:hRule="exact" w:val="567"/>
          <w:jc w:val="center"/>
        </w:trPr>
        <w:tc>
          <w:tcPr>
            <w:tcW w:w="2411" w:type="dxa"/>
            <w:shd w:val="clear" w:color="auto" w:fill="auto"/>
          </w:tcPr>
          <w:p w14:paraId="4207FF32" w14:textId="77777777" w:rsidR="00F628D7" w:rsidRPr="008A173D" w:rsidRDefault="00F628D7" w:rsidP="00797BC2">
            <w:pPr>
              <w:rPr>
                <w:sz w:val="22"/>
                <w:szCs w:val="22"/>
              </w:rPr>
            </w:pPr>
            <w:r w:rsidRPr="008A173D">
              <w:rPr>
                <w:sz w:val="22"/>
                <w:szCs w:val="22"/>
              </w:rPr>
              <w:t>MEST EN 1991-1-3</w:t>
            </w:r>
          </w:p>
        </w:tc>
        <w:tc>
          <w:tcPr>
            <w:tcW w:w="6945" w:type="dxa"/>
            <w:shd w:val="clear" w:color="auto" w:fill="auto"/>
          </w:tcPr>
          <w:p w14:paraId="47D5EFC4" w14:textId="77777777" w:rsidR="00F628D7" w:rsidRPr="008A173D" w:rsidRDefault="00F628D7" w:rsidP="00797BC2">
            <w:pPr>
              <w:rPr>
                <w:sz w:val="22"/>
                <w:szCs w:val="22"/>
              </w:rPr>
            </w:pPr>
            <w:r w:rsidRPr="008A173D">
              <w:rPr>
                <w:sz w:val="22"/>
                <w:szCs w:val="22"/>
              </w:rPr>
              <w:t>Eurokod 1: Dejstva na konstrukcije - Dio 1-3: Opšta dejstva - Opterećenja snijegom</w:t>
            </w:r>
          </w:p>
        </w:tc>
      </w:tr>
      <w:tr w:rsidR="00F628D7" w14:paraId="74685008" w14:textId="77777777" w:rsidTr="00797BC2">
        <w:trPr>
          <w:trHeight w:hRule="exact" w:val="567"/>
          <w:jc w:val="center"/>
        </w:trPr>
        <w:tc>
          <w:tcPr>
            <w:tcW w:w="2411" w:type="dxa"/>
            <w:shd w:val="clear" w:color="auto" w:fill="auto"/>
          </w:tcPr>
          <w:p w14:paraId="64A3520F" w14:textId="77777777" w:rsidR="00F628D7" w:rsidRPr="008A173D" w:rsidRDefault="00F628D7" w:rsidP="00797BC2">
            <w:pPr>
              <w:rPr>
                <w:sz w:val="22"/>
                <w:szCs w:val="22"/>
              </w:rPr>
            </w:pPr>
            <w:r w:rsidRPr="008A173D">
              <w:rPr>
                <w:sz w:val="22"/>
                <w:szCs w:val="22"/>
              </w:rPr>
              <w:t>MEST EN 1991-1-3/NA</w:t>
            </w:r>
          </w:p>
        </w:tc>
        <w:tc>
          <w:tcPr>
            <w:tcW w:w="6945" w:type="dxa"/>
            <w:shd w:val="clear" w:color="auto" w:fill="auto"/>
          </w:tcPr>
          <w:p w14:paraId="688FEC47" w14:textId="77777777" w:rsidR="00F628D7" w:rsidRPr="008A173D" w:rsidRDefault="00F628D7" w:rsidP="00797BC2">
            <w:pPr>
              <w:rPr>
                <w:sz w:val="22"/>
                <w:szCs w:val="22"/>
              </w:rPr>
            </w:pPr>
            <w:r w:rsidRPr="008A173D">
              <w:rPr>
                <w:sz w:val="22"/>
                <w:szCs w:val="22"/>
              </w:rPr>
              <w:t>Eurokod 1: Dejstva na konstrukcije - Dio 1-3: Opšta dejstva - Opterećenja snijegom - Nacionalni aneks</w:t>
            </w:r>
          </w:p>
        </w:tc>
      </w:tr>
      <w:tr w:rsidR="00F628D7" w14:paraId="7BE77842" w14:textId="77777777" w:rsidTr="00797BC2">
        <w:trPr>
          <w:trHeight w:hRule="exact" w:val="567"/>
          <w:jc w:val="center"/>
        </w:trPr>
        <w:tc>
          <w:tcPr>
            <w:tcW w:w="2411" w:type="dxa"/>
            <w:shd w:val="clear" w:color="auto" w:fill="auto"/>
          </w:tcPr>
          <w:p w14:paraId="60D346DA" w14:textId="77777777" w:rsidR="00F628D7" w:rsidRPr="008A173D" w:rsidRDefault="00F628D7" w:rsidP="00797BC2">
            <w:pPr>
              <w:rPr>
                <w:sz w:val="22"/>
                <w:szCs w:val="22"/>
              </w:rPr>
            </w:pPr>
            <w:r w:rsidRPr="008A173D">
              <w:rPr>
                <w:sz w:val="22"/>
                <w:szCs w:val="22"/>
              </w:rPr>
              <w:t>MEST EN 1991-1-4</w:t>
            </w:r>
          </w:p>
        </w:tc>
        <w:tc>
          <w:tcPr>
            <w:tcW w:w="6945" w:type="dxa"/>
            <w:shd w:val="clear" w:color="auto" w:fill="auto"/>
          </w:tcPr>
          <w:p w14:paraId="24521474" w14:textId="77777777" w:rsidR="00F628D7" w:rsidRPr="008A173D" w:rsidRDefault="00F628D7" w:rsidP="00797BC2">
            <w:pPr>
              <w:rPr>
                <w:sz w:val="22"/>
                <w:szCs w:val="22"/>
              </w:rPr>
            </w:pPr>
            <w:r w:rsidRPr="008A173D">
              <w:rPr>
                <w:sz w:val="22"/>
                <w:szCs w:val="22"/>
              </w:rPr>
              <w:t>Eurokod 1: Dejstva na konstrukcije - Dio 1-4: Opšti uticaji - Dejstva vjetra</w:t>
            </w:r>
          </w:p>
        </w:tc>
      </w:tr>
      <w:tr w:rsidR="00F628D7" w14:paraId="09DE6E91" w14:textId="77777777" w:rsidTr="00797BC2">
        <w:trPr>
          <w:trHeight w:hRule="exact" w:val="567"/>
          <w:jc w:val="center"/>
        </w:trPr>
        <w:tc>
          <w:tcPr>
            <w:tcW w:w="2411" w:type="dxa"/>
            <w:shd w:val="clear" w:color="auto" w:fill="auto"/>
          </w:tcPr>
          <w:p w14:paraId="79FD7F2C" w14:textId="77777777" w:rsidR="00F628D7" w:rsidRPr="008A173D" w:rsidRDefault="00F628D7" w:rsidP="00797BC2">
            <w:pPr>
              <w:rPr>
                <w:sz w:val="22"/>
                <w:szCs w:val="22"/>
              </w:rPr>
            </w:pPr>
            <w:r w:rsidRPr="008A173D">
              <w:rPr>
                <w:sz w:val="22"/>
                <w:szCs w:val="22"/>
              </w:rPr>
              <w:t>MEST EN 1991-1-4/NA</w:t>
            </w:r>
          </w:p>
        </w:tc>
        <w:tc>
          <w:tcPr>
            <w:tcW w:w="6945" w:type="dxa"/>
            <w:shd w:val="clear" w:color="auto" w:fill="auto"/>
          </w:tcPr>
          <w:p w14:paraId="0D04BD4A" w14:textId="77777777" w:rsidR="00F628D7" w:rsidRPr="008A173D" w:rsidRDefault="00F628D7" w:rsidP="00797BC2">
            <w:pPr>
              <w:rPr>
                <w:sz w:val="22"/>
                <w:szCs w:val="22"/>
              </w:rPr>
            </w:pPr>
            <w:r w:rsidRPr="008A173D">
              <w:rPr>
                <w:sz w:val="22"/>
                <w:szCs w:val="22"/>
              </w:rPr>
              <w:t>Eurokod 1: Dejstva na konstrukcije - Dio 1-4: Opšti uticaji - Dejstva vjetra - Nacionalni aneks</w:t>
            </w:r>
          </w:p>
        </w:tc>
      </w:tr>
      <w:tr w:rsidR="00F628D7" w14:paraId="63654F6B" w14:textId="77777777" w:rsidTr="00797BC2">
        <w:trPr>
          <w:trHeight w:hRule="exact" w:val="567"/>
          <w:jc w:val="center"/>
        </w:trPr>
        <w:tc>
          <w:tcPr>
            <w:tcW w:w="2411" w:type="dxa"/>
            <w:shd w:val="clear" w:color="auto" w:fill="auto"/>
          </w:tcPr>
          <w:p w14:paraId="35446A5F" w14:textId="77777777" w:rsidR="00F628D7" w:rsidRPr="008A173D" w:rsidRDefault="00F628D7" w:rsidP="00797BC2">
            <w:pPr>
              <w:rPr>
                <w:sz w:val="22"/>
                <w:szCs w:val="22"/>
              </w:rPr>
            </w:pPr>
            <w:r w:rsidRPr="008A173D">
              <w:rPr>
                <w:sz w:val="22"/>
                <w:szCs w:val="22"/>
              </w:rPr>
              <w:t>MEST EN 1991-1-5</w:t>
            </w:r>
          </w:p>
        </w:tc>
        <w:tc>
          <w:tcPr>
            <w:tcW w:w="6945" w:type="dxa"/>
            <w:shd w:val="clear" w:color="auto" w:fill="auto"/>
          </w:tcPr>
          <w:p w14:paraId="1CB1931C" w14:textId="77777777" w:rsidR="00F628D7" w:rsidRPr="008A173D" w:rsidRDefault="00F628D7" w:rsidP="00797BC2">
            <w:pPr>
              <w:rPr>
                <w:sz w:val="22"/>
                <w:szCs w:val="22"/>
              </w:rPr>
            </w:pPr>
            <w:r w:rsidRPr="008A173D">
              <w:rPr>
                <w:sz w:val="22"/>
                <w:szCs w:val="22"/>
              </w:rPr>
              <w:t>Eurokod 1: Dejstva na konstrukcije - Dio 1-5: Opšta dejstva - Toplotna dejstva</w:t>
            </w:r>
          </w:p>
        </w:tc>
      </w:tr>
      <w:tr w:rsidR="00F628D7" w14:paraId="59E30258" w14:textId="77777777" w:rsidTr="00797BC2">
        <w:trPr>
          <w:trHeight w:hRule="exact" w:val="567"/>
          <w:jc w:val="center"/>
        </w:trPr>
        <w:tc>
          <w:tcPr>
            <w:tcW w:w="2411" w:type="dxa"/>
            <w:shd w:val="clear" w:color="auto" w:fill="auto"/>
          </w:tcPr>
          <w:p w14:paraId="40A4A931" w14:textId="77777777" w:rsidR="00F628D7" w:rsidRPr="008A173D" w:rsidRDefault="00F628D7" w:rsidP="00797BC2">
            <w:pPr>
              <w:rPr>
                <w:sz w:val="22"/>
                <w:szCs w:val="22"/>
              </w:rPr>
            </w:pPr>
            <w:r w:rsidRPr="008A173D">
              <w:rPr>
                <w:sz w:val="22"/>
                <w:szCs w:val="22"/>
              </w:rPr>
              <w:t>MEST EN 1991-1-5/NA</w:t>
            </w:r>
          </w:p>
        </w:tc>
        <w:tc>
          <w:tcPr>
            <w:tcW w:w="6945" w:type="dxa"/>
            <w:shd w:val="clear" w:color="auto" w:fill="auto"/>
          </w:tcPr>
          <w:p w14:paraId="07FB972B" w14:textId="77777777" w:rsidR="00F628D7" w:rsidRPr="008A173D" w:rsidRDefault="00F628D7" w:rsidP="00797BC2">
            <w:pPr>
              <w:rPr>
                <w:sz w:val="22"/>
                <w:szCs w:val="22"/>
              </w:rPr>
            </w:pPr>
            <w:r w:rsidRPr="008A173D">
              <w:rPr>
                <w:sz w:val="22"/>
                <w:szCs w:val="22"/>
              </w:rPr>
              <w:t>Eurokod 1: Dejstva na konstrukcije - Dio 1-5: Opšta dejstva - Toplotna dejstva - Nacionalni aneks</w:t>
            </w:r>
          </w:p>
        </w:tc>
      </w:tr>
      <w:tr w:rsidR="00F628D7" w14:paraId="133C2A40" w14:textId="77777777" w:rsidTr="00797BC2">
        <w:trPr>
          <w:trHeight w:hRule="exact" w:val="567"/>
          <w:jc w:val="center"/>
        </w:trPr>
        <w:tc>
          <w:tcPr>
            <w:tcW w:w="2411" w:type="dxa"/>
            <w:shd w:val="clear" w:color="auto" w:fill="auto"/>
          </w:tcPr>
          <w:p w14:paraId="74DDCCDF" w14:textId="77777777" w:rsidR="00F628D7" w:rsidRPr="008A173D" w:rsidRDefault="00F628D7" w:rsidP="00797BC2">
            <w:pPr>
              <w:rPr>
                <w:sz w:val="22"/>
                <w:szCs w:val="22"/>
              </w:rPr>
            </w:pPr>
            <w:r w:rsidRPr="008A173D">
              <w:rPr>
                <w:sz w:val="22"/>
                <w:szCs w:val="22"/>
              </w:rPr>
              <w:t>MEST EN 1991-1-6</w:t>
            </w:r>
          </w:p>
        </w:tc>
        <w:tc>
          <w:tcPr>
            <w:tcW w:w="6945" w:type="dxa"/>
            <w:shd w:val="clear" w:color="auto" w:fill="auto"/>
          </w:tcPr>
          <w:p w14:paraId="7C097E38" w14:textId="77777777" w:rsidR="00F628D7" w:rsidRPr="008A173D" w:rsidRDefault="00F628D7" w:rsidP="00797BC2">
            <w:pPr>
              <w:rPr>
                <w:sz w:val="22"/>
                <w:szCs w:val="22"/>
              </w:rPr>
            </w:pPr>
            <w:r w:rsidRPr="008A173D">
              <w:rPr>
                <w:sz w:val="22"/>
                <w:szCs w:val="22"/>
              </w:rPr>
              <w:t>Eurokod 1: Dejstva na konstrukcije - Dio 1-6: Opšta dejstva - Dejstva tokom izvođenja</w:t>
            </w:r>
          </w:p>
        </w:tc>
      </w:tr>
      <w:tr w:rsidR="00F628D7" w14:paraId="3A10996A" w14:textId="77777777" w:rsidTr="00797BC2">
        <w:trPr>
          <w:trHeight w:hRule="exact" w:val="567"/>
          <w:jc w:val="center"/>
        </w:trPr>
        <w:tc>
          <w:tcPr>
            <w:tcW w:w="2411" w:type="dxa"/>
            <w:shd w:val="clear" w:color="auto" w:fill="auto"/>
          </w:tcPr>
          <w:p w14:paraId="062D8F21" w14:textId="77777777" w:rsidR="00F628D7" w:rsidRPr="008A173D" w:rsidRDefault="00F628D7" w:rsidP="00797BC2">
            <w:pPr>
              <w:rPr>
                <w:sz w:val="22"/>
                <w:szCs w:val="22"/>
              </w:rPr>
            </w:pPr>
            <w:r w:rsidRPr="008A173D">
              <w:rPr>
                <w:sz w:val="22"/>
                <w:szCs w:val="22"/>
              </w:rPr>
              <w:t>MEST EN 1991-1-6/NA</w:t>
            </w:r>
          </w:p>
        </w:tc>
        <w:tc>
          <w:tcPr>
            <w:tcW w:w="6945" w:type="dxa"/>
            <w:shd w:val="clear" w:color="auto" w:fill="auto"/>
          </w:tcPr>
          <w:p w14:paraId="1CD8891B" w14:textId="77777777" w:rsidR="00F628D7" w:rsidRPr="008A173D" w:rsidRDefault="00F628D7" w:rsidP="00797BC2">
            <w:pPr>
              <w:rPr>
                <w:sz w:val="22"/>
                <w:szCs w:val="22"/>
              </w:rPr>
            </w:pPr>
            <w:r w:rsidRPr="008A173D">
              <w:rPr>
                <w:sz w:val="22"/>
                <w:szCs w:val="22"/>
              </w:rPr>
              <w:t>Eurokod 1: Dejstva na konstrukcije - Dio 1-6: Opšta dejstva - Dejstva tokom izvođenja - Nacionalni aneks</w:t>
            </w:r>
          </w:p>
        </w:tc>
      </w:tr>
      <w:tr w:rsidR="00F628D7" w14:paraId="76143234" w14:textId="77777777" w:rsidTr="00797BC2">
        <w:trPr>
          <w:trHeight w:hRule="exact" w:val="567"/>
          <w:jc w:val="center"/>
        </w:trPr>
        <w:tc>
          <w:tcPr>
            <w:tcW w:w="2411" w:type="dxa"/>
            <w:shd w:val="clear" w:color="auto" w:fill="auto"/>
          </w:tcPr>
          <w:p w14:paraId="29DA51B9" w14:textId="77777777" w:rsidR="00F628D7" w:rsidRPr="008A173D" w:rsidRDefault="00F628D7" w:rsidP="00797BC2">
            <w:pPr>
              <w:rPr>
                <w:sz w:val="22"/>
                <w:szCs w:val="22"/>
              </w:rPr>
            </w:pPr>
            <w:r w:rsidRPr="008A173D">
              <w:rPr>
                <w:sz w:val="22"/>
                <w:szCs w:val="22"/>
              </w:rPr>
              <w:t>MEST EN 1991-1-7</w:t>
            </w:r>
          </w:p>
        </w:tc>
        <w:tc>
          <w:tcPr>
            <w:tcW w:w="6945" w:type="dxa"/>
            <w:shd w:val="clear" w:color="auto" w:fill="auto"/>
          </w:tcPr>
          <w:p w14:paraId="377DF45C" w14:textId="77777777" w:rsidR="00F628D7" w:rsidRPr="008A173D" w:rsidRDefault="00F628D7" w:rsidP="00797BC2">
            <w:pPr>
              <w:rPr>
                <w:sz w:val="22"/>
                <w:szCs w:val="22"/>
              </w:rPr>
            </w:pPr>
            <w:r w:rsidRPr="008A173D">
              <w:rPr>
                <w:sz w:val="22"/>
                <w:szCs w:val="22"/>
              </w:rPr>
              <w:t>Eurokod 1: Dejstva na konstrukcije - Dio 1-7: Opšta dejstva - Incidentna dejstva</w:t>
            </w:r>
          </w:p>
        </w:tc>
      </w:tr>
      <w:tr w:rsidR="00F628D7" w14:paraId="3DB6CEE1" w14:textId="77777777" w:rsidTr="00797BC2">
        <w:trPr>
          <w:trHeight w:hRule="exact" w:val="567"/>
          <w:jc w:val="center"/>
        </w:trPr>
        <w:tc>
          <w:tcPr>
            <w:tcW w:w="2411" w:type="dxa"/>
            <w:shd w:val="clear" w:color="auto" w:fill="auto"/>
          </w:tcPr>
          <w:p w14:paraId="7FD6EB59" w14:textId="77777777" w:rsidR="00F628D7" w:rsidRPr="008A173D" w:rsidRDefault="00F628D7" w:rsidP="00797BC2">
            <w:pPr>
              <w:rPr>
                <w:sz w:val="22"/>
                <w:szCs w:val="22"/>
              </w:rPr>
            </w:pPr>
            <w:r w:rsidRPr="008A173D">
              <w:rPr>
                <w:sz w:val="22"/>
                <w:szCs w:val="22"/>
              </w:rPr>
              <w:t>MEST EN 1991-1-7/NA</w:t>
            </w:r>
          </w:p>
        </w:tc>
        <w:tc>
          <w:tcPr>
            <w:tcW w:w="6945" w:type="dxa"/>
            <w:shd w:val="clear" w:color="auto" w:fill="auto"/>
          </w:tcPr>
          <w:p w14:paraId="730FBC46" w14:textId="77777777" w:rsidR="00F628D7" w:rsidRPr="008A173D" w:rsidRDefault="00F628D7" w:rsidP="00797BC2">
            <w:pPr>
              <w:rPr>
                <w:sz w:val="22"/>
                <w:szCs w:val="22"/>
              </w:rPr>
            </w:pPr>
            <w:r w:rsidRPr="008A173D">
              <w:rPr>
                <w:sz w:val="22"/>
                <w:szCs w:val="22"/>
              </w:rPr>
              <w:t>Eurokod 1: Dejstva na konstrukcije - Dio 1-7: Opšta dejstva - Incidentna dejstva - Nacionalni aneks</w:t>
            </w:r>
          </w:p>
        </w:tc>
      </w:tr>
      <w:tr w:rsidR="00F628D7" w14:paraId="75F013D8" w14:textId="77777777" w:rsidTr="00797BC2">
        <w:trPr>
          <w:trHeight w:hRule="exact" w:val="567"/>
          <w:jc w:val="center"/>
        </w:trPr>
        <w:tc>
          <w:tcPr>
            <w:tcW w:w="2411" w:type="dxa"/>
            <w:shd w:val="clear" w:color="auto" w:fill="auto"/>
          </w:tcPr>
          <w:p w14:paraId="292B548C" w14:textId="77777777" w:rsidR="00F628D7" w:rsidRPr="008A173D" w:rsidRDefault="00F628D7" w:rsidP="00797BC2">
            <w:pPr>
              <w:rPr>
                <w:sz w:val="22"/>
                <w:szCs w:val="22"/>
              </w:rPr>
            </w:pPr>
            <w:r w:rsidRPr="008A173D">
              <w:rPr>
                <w:sz w:val="22"/>
                <w:szCs w:val="22"/>
              </w:rPr>
              <w:t>MEST EN 1991-2</w:t>
            </w:r>
          </w:p>
        </w:tc>
        <w:tc>
          <w:tcPr>
            <w:tcW w:w="6945" w:type="dxa"/>
            <w:shd w:val="clear" w:color="auto" w:fill="auto"/>
          </w:tcPr>
          <w:p w14:paraId="7E574B48" w14:textId="77777777" w:rsidR="00F628D7" w:rsidRPr="008A173D" w:rsidRDefault="00F628D7" w:rsidP="00797BC2">
            <w:pPr>
              <w:rPr>
                <w:sz w:val="22"/>
                <w:szCs w:val="22"/>
              </w:rPr>
            </w:pPr>
            <w:r w:rsidRPr="008A173D">
              <w:rPr>
                <w:sz w:val="22"/>
                <w:szCs w:val="22"/>
              </w:rPr>
              <w:t>Eurokod 1: Dejstva na konstrukcije - Dio 2: Saobraćajno opterećenje na mostovima</w:t>
            </w:r>
          </w:p>
        </w:tc>
      </w:tr>
      <w:tr w:rsidR="00F628D7" w14:paraId="6E06708B" w14:textId="77777777" w:rsidTr="00797BC2">
        <w:trPr>
          <w:trHeight w:hRule="exact" w:val="567"/>
          <w:jc w:val="center"/>
        </w:trPr>
        <w:tc>
          <w:tcPr>
            <w:tcW w:w="2411" w:type="dxa"/>
            <w:shd w:val="clear" w:color="auto" w:fill="auto"/>
          </w:tcPr>
          <w:p w14:paraId="16364E11" w14:textId="77777777" w:rsidR="00F628D7" w:rsidRPr="008A173D" w:rsidRDefault="00F628D7" w:rsidP="00797BC2">
            <w:pPr>
              <w:rPr>
                <w:sz w:val="22"/>
                <w:szCs w:val="22"/>
              </w:rPr>
            </w:pPr>
            <w:r w:rsidRPr="008A173D">
              <w:rPr>
                <w:sz w:val="22"/>
                <w:szCs w:val="22"/>
              </w:rPr>
              <w:t>MEST EN 1991-2/NA</w:t>
            </w:r>
          </w:p>
        </w:tc>
        <w:tc>
          <w:tcPr>
            <w:tcW w:w="6945" w:type="dxa"/>
            <w:shd w:val="clear" w:color="auto" w:fill="auto"/>
          </w:tcPr>
          <w:p w14:paraId="3C5D9ABF" w14:textId="77777777" w:rsidR="00F628D7" w:rsidRPr="008A173D" w:rsidRDefault="00F628D7" w:rsidP="00797BC2">
            <w:pPr>
              <w:rPr>
                <w:sz w:val="22"/>
                <w:szCs w:val="22"/>
              </w:rPr>
            </w:pPr>
            <w:r w:rsidRPr="008A173D">
              <w:rPr>
                <w:sz w:val="22"/>
                <w:szCs w:val="22"/>
              </w:rPr>
              <w:t>Eurokod 1: Dejstva na konstrukcije - Dio 2: Saobraćajno opterećenje na mostovima - Nacionalni aneks</w:t>
            </w:r>
          </w:p>
        </w:tc>
      </w:tr>
      <w:tr w:rsidR="00F628D7" w14:paraId="030DC201" w14:textId="77777777" w:rsidTr="00797BC2">
        <w:trPr>
          <w:trHeight w:hRule="exact" w:val="567"/>
          <w:jc w:val="center"/>
        </w:trPr>
        <w:tc>
          <w:tcPr>
            <w:tcW w:w="2411" w:type="dxa"/>
            <w:shd w:val="clear" w:color="auto" w:fill="auto"/>
          </w:tcPr>
          <w:p w14:paraId="08187890" w14:textId="77777777" w:rsidR="00F628D7" w:rsidRPr="008A173D" w:rsidRDefault="00F628D7" w:rsidP="00797BC2">
            <w:pPr>
              <w:rPr>
                <w:sz w:val="22"/>
                <w:szCs w:val="22"/>
              </w:rPr>
            </w:pPr>
            <w:r w:rsidRPr="008A173D">
              <w:rPr>
                <w:sz w:val="22"/>
                <w:szCs w:val="22"/>
              </w:rPr>
              <w:t>MEST EN 1991-3</w:t>
            </w:r>
          </w:p>
        </w:tc>
        <w:tc>
          <w:tcPr>
            <w:tcW w:w="6945" w:type="dxa"/>
            <w:shd w:val="clear" w:color="auto" w:fill="auto"/>
          </w:tcPr>
          <w:p w14:paraId="2DD5EDBA" w14:textId="77777777" w:rsidR="00F628D7" w:rsidRPr="008A173D" w:rsidRDefault="00F628D7" w:rsidP="00797BC2">
            <w:pPr>
              <w:rPr>
                <w:sz w:val="22"/>
                <w:szCs w:val="22"/>
              </w:rPr>
            </w:pPr>
            <w:r w:rsidRPr="008A173D">
              <w:rPr>
                <w:sz w:val="22"/>
                <w:szCs w:val="22"/>
              </w:rPr>
              <w:t>Eurokod 1: Dejstva na konstrukcije - Dio 3: Dejstva usljed kranova i mašina</w:t>
            </w:r>
          </w:p>
        </w:tc>
      </w:tr>
      <w:tr w:rsidR="00F628D7" w14:paraId="3816DA40" w14:textId="77777777" w:rsidTr="00797BC2">
        <w:trPr>
          <w:trHeight w:hRule="exact" w:val="567"/>
          <w:jc w:val="center"/>
        </w:trPr>
        <w:tc>
          <w:tcPr>
            <w:tcW w:w="2411" w:type="dxa"/>
            <w:shd w:val="clear" w:color="auto" w:fill="auto"/>
          </w:tcPr>
          <w:p w14:paraId="41D85424" w14:textId="77777777" w:rsidR="00F628D7" w:rsidRPr="008A173D" w:rsidRDefault="00F628D7" w:rsidP="00797BC2">
            <w:pPr>
              <w:rPr>
                <w:sz w:val="22"/>
                <w:szCs w:val="22"/>
              </w:rPr>
            </w:pPr>
            <w:r w:rsidRPr="008A173D">
              <w:rPr>
                <w:sz w:val="22"/>
                <w:szCs w:val="22"/>
              </w:rPr>
              <w:t>MEST EN 1991-3/NA</w:t>
            </w:r>
          </w:p>
        </w:tc>
        <w:tc>
          <w:tcPr>
            <w:tcW w:w="6945" w:type="dxa"/>
            <w:shd w:val="clear" w:color="auto" w:fill="auto"/>
          </w:tcPr>
          <w:p w14:paraId="2320B044" w14:textId="77777777" w:rsidR="00F628D7" w:rsidRPr="008A173D" w:rsidRDefault="00F628D7" w:rsidP="00797BC2">
            <w:pPr>
              <w:rPr>
                <w:sz w:val="22"/>
                <w:szCs w:val="22"/>
              </w:rPr>
            </w:pPr>
            <w:r w:rsidRPr="008A173D">
              <w:rPr>
                <w:sz w:val="22"/>
                <w:szCs w:val="22"/>
              </w:rPr>
              <w:t>Eurokod 1: Dejstva na konstrukcije - Dio 3: Dejstva usljed kranova i mašina - Nacionalni aneks</w:t>
            </w:r>
          </w:p>
        </w:tc>
      </w:tr>
      <w:tr w:rsidR="00F628D7" w14:paraId="5972B0EC" w14:textId="77777777" w:rsidTr="00797BC2">
        <w:trPr>
          <w:trHeight w:hRule="exact" w:val="567"/>
          <w:jc w:val="center"/>
        </w:trPr>
        <w:tc>
          <w:tcPr>
            <w:tcW w:w="2411" w:type="dxa"/>
            <w:shd w:val="clear" w:color="auto" w:fill="auto"/>
          </w:tcPr>
          <w:p w14:paraId="5FBF8FE8" w14:textId="77777777" w:rsidR="00F628D7" w:rsidRPr="008A173D" w:rsidRDefault="00F628D7" w:rsidP="00797BC2">
            <w:pPr>
              <w:rPr>
                <w:sz w:val="22"/>
                <w:szCs w:val="22"/>
              </w:rPr>
            </w:pPr>
            <w:r w:rsidRPr="008A173D">
              <w:rPr>
                <w:sz w:val="22"/>
                <w:szCs w:val="22"/>
              </w:rPr>
              <w:t>MEST EN 1991-4</w:t>
            </w:r>
          </w:p>
        </w:tc>
        <w:tc>
          <w:tcPr>
            <w:tcW w:w="6945" w:type="dxa"/>
            <w:shd w:val="clear" w:color="auto" w:fill="auto"/>
          </w:tcPr>
          <w:p w14:paraId="53009C22" w14:textId="77777777" w:rsidR="00F628D7" w:rsidRPr="008A173D" w:rsidRDefault="00F628D7" w:rsidP="00797BC2">
            <w:pPr>
              <w:rPr>
                <w:sz w:val="22"/>
                <w:szCs w:val="22"/>
              </w:rPr>
            </w:pPr>
            <w:r w:rsidRPr="008A173D">
              <w:rPr>
                <w:sz w:val="22"/>
                <w:szCs w:val="22"/>
              </w:rPr>
              <w:t>Eurokod 1: Dejstva na konstrukcije - Dio 4: Silosi i rezervoari</w:t>
            </w:r>
          </w:p>
        </w:tc>
      </w:tr>
      <w:tr w:rsidR="00F628D7" w14:paraId="07E9ED41" w14:textId="77777777" w:rsidTr="00797BC2">
        <w:trPr>
          <w:trHeight w:hRule="exact" w:val="567"/>
          <w:jc w:val="center"/>
        </w:trPr>
        <w:tc>
          <w:tcPr>
            <w:tcW w:w="2411" w:type="dxa"/>
            <w:shd w:val="clear" w:color="auto" w:fill="auto"/>
          </w:tcPr>
          <w:p w14:paraId="1FFA2F25" w14:textId="77777777" w:rsidR="00F628D7" w:rsidRPr="008A173D" w:rsidRDefault="00F628D7" w:rsidP="00797BC2">
            <w:pPr>
              <w:rPr>
                <w:sz w:val="22"/>
                <w:szCs w:val="22"/>
              </w:rPr>
            </w:pPr>
            <w:r w:rsidRPr="008A173D">
              <w:rPr>
                <w:sz w:val="22"/>
                <w:szCs w:val="22"/>
              </w:rPr>
              <w:t>MEST EN 1991-4/NA</w:t>
            </w:r>
          </w:p>
        </w:tc>
        <w:tc>
          <w:tcPr>
            <w:tcW w:w="6945" w:type="dxa"/>
            <w:shd w:val="clear" w:color="auto" w:fill="auto"/>
          </w:tcPr>
          <w:p w14:paraId="5BEF5703" w14:textId="77777777" w:rsidR="00F628D7" w:rsidRPr="008A173D" w:rsidRDefault="00F628D7" w:rsidP="00797BC2">
            <w:pPr>
              <w:rPr>
                <w:sz w:val="22"/>
                <w:szCs w:val="22"/>
              </w:rPr>
            </w:pPr>
            <w:r w:rsidRPr="008A173D">
              <w:rPr>
                <w:sz w:val="22"/>
                <w:szCs w:val="22"/>
              </w:rPr>
              <w:t>Eurokod 1: Dejstva na konstrukcije - Dio 4: Silosi i rezervoari - Nacionalni aneks</w:t>
            </w:r>
          </w:p>
        </w:tc>
      </w:tr>
    </w:tbl>
    <w:p w14:paraId="343F7DF4" w14:textId="77777777" w:rsidR="00F628D7" w:rsidRDefault="00F628D7" w:rsidP="00F628D7">
      <w:pPr>
        <w:spacing w:before="120" w:after="240"/>
        <w:jc w:val="both"/>
      </w:pPr>
      <w:r>
        <w:t xml:space="preserve"> </w:t>
      </w:r>
    </w:p>
    <w:p w14:paraId="3AEC5692" w14:textId="6ACB43FB" w:rsidR="00F628D7" w:rsidRDefault="00F628D7">
      <w:pPr>
        <w:spacing w:after="160" w:line="259" w:lineRule="auto"/>
        <w:rPr>
          <w:rFonts w:eastAsia="Arial"/>
        </w:rPr>
      </w:pPr>
      <w:r>
        <w:rPr>
          <w:rFonts w:eastAsia="Arial"/>
        </w:rPr>
        <w:br w:type="page"/>
      </w:r>
    </w:p>
    <w:p w14:paraId="709178C6" w14:textId="77777777" w:rsidR="00F628D7" w:rsidRDefault="00F628D7" w:rsidP="00F628D7">
      <w:pPr>
        <w:spacing w:before="360" w:after="240"/>
        <w:jc w:val="center"/>
        <w:rPr>
          <w:b/>
          <w:bCs/>
          <w:lang w:val="sr-Latn-CS"/>
        </w:rPr>
      </w:pPr>
      <w:r>
        <w:rPr>
          <w:b/>
          <w:bCs/>
          <w:lang w:val="sr-Latn-CS"/>
        </w:rPr>
        <w:t>1.2. PROJEKTOVANJE BETONSKIH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F628D7" w14:paraId="255BC748" w14:textId="77777777" w:rsidTr="00797BC2">
        <w:trPr>
          <w:trHeight w:hRule="exact" w:val="567"/>
          <w:jc w:val="center"/>
        </w:trPr>
        <w:tc>
          <w:tcPr>
            <w:tcW w:w="2411" w:type="dxa"/>
            <w:shd w:val="clear" w:color="auto" w:fill="auto"/>
          </w:tcPr>
          <w:p w14:paraId="17D3263D" w14:textId="77777777" w:rsidR="00F628D7" w:rsidRPr="00325DE6" w:rsidRDefault="00F628D7" w:rsidP="00797BC2">
            <w:pPr>
              <w:rPr>
                <w:sz w:val="22"/>
                <w:szCs w:val="22"/>
              </w:rPr>
            </w:pPr>
            <w:r w:rsidRPr="00325DE6">
              <w:rPr>
                <w:sz w:val="22"/>
                <w:szCs w:val="22"/>
              </w:rPr>
              <w:t>MEST EN 1992-1-1</w:t>
            </w:r>
          </w:p>
        </w:tc>
        <w:tc>
          <w:tcPr>
            <w:tcW w:w="6945" w:type="dxa"/>
            <w:shd w:val="clear" w:color="auto" w:fill="auto"/>
          </w:tcPr>
          <w:p w14:paraId="1A6EBD2A" w14:textId="77777777" w:rsidR="00F628D7" w:rsidRPr="00325DE6" w:rsidRDefault="00F628D7" w:rsidP="00797BC2">
            <w:pPr>
              <w:rPr>
                <w:sz w:val="22"/>
                <w:szCs w:val="22"/>
              </w:rPr>
            </w:pPr>
            <w:r w:rsidRPr="00325DE6">
              <w:rPr>
                <w:sz w:val="22"/>
                <w:szCs w:val="22"/>
              </w:rPr>
              <w:t>Eurokod 2</w:t>
            </w:r>
            <w:r w:rsidRPr="00325DE6">
              <w:rPr>
                <w:sz w:val="22"/>
                <w:szCs w:val="22"/>
                <w:lang w:val="sr-Latn-ME"/>
              </w:rPr>
              <w:t>:</w:t>
            </w:r>
            <w:r w:rsidRPr="00325DE6">
              <w:rPr>
                <w:sz w:val="22"/>
                <w:szCs w:val="22"/>
              </w:rPr>
              <w:t xml:space="preserve"> Projektovanje betonskih konstrukcija - Dio 1-1: Opšta pravila i pravila za zgrade</w:t>
            </w:r>
          </w:p>
        </w:tc>
      </w:tr>
      <w:tr w:rsidR="00F628D7" w14:paraId="287647A3" w14:textId="77777777" w:rsidTr="00797BC2">
        <w:trPr>
          <w:trHeight w:hRule="exact" w:val="567"/>
          <w:jc w:val="center"/>
        </w:trPr>
        <w:tc>
          <w:tcPr>
            <w:tcW w:w="2411" w:type="dxa"/>
            <w:shd w:val="clear" w:color="auto" w:fill="auto"/>
          </w:tcPr>
          <w:p w14:paraId="4CF8D286" w14:textId="77777777" w:rsidR="00F628D7" w:rsidRDefault="00F628D7" w:rsidP="00797BC2">
            <w:r w:rsidRPr="00325DE6">
              <w:rPr>
                <w:sz w:val="22"/>
                <w:szCs w:val="22"/>
              </w:rPr>
              <w:t>MEST EN 1992-1-1/NA</w:t>
            </w:r>
          </w:p>
        </w:tc>
        <w:tc>
          <w:tcPr>
            <w:tcW w:w="6945" w:type="dxa"/>
            <w:shd w:val="clear" w:color="auto" w:fill="auto"/>
          </w:tcPr>
          <w:p w14:paraId="00B12F75" w14:textId="77777777" w:rsidR="00F628D7" w:rsidRDefault="00F628D7" w:rsidP="00797BC2">
            <w:r w:rsidRPr="00325DE6">
              <w:rPr>
                <w:sz w:val="22"/>
                <w:szCs w:val="22"/>
              </w:rPr>
              <w:t>Eurokod 2: Projektovanje betonskih konstrukcija - Dio 1-1: Opšta pravila i pravila za zgrade - Nacionalni aneks</w:t>
            </w:r>
          </w:p>
        </w:tc>
      </w:tr>
      <w:tr w:rsidR="00F628D7" w14:paraId="299466D2" w14:textId="77777777" w:rsidTr="00797BC2">
        <w:trPr>
          <w:trHeight w:hRule="exact" w:val="567"/>
          <w:jc w:val="center"/>
        </w:trPr>
        <w:tc>
          <w:tcPr>
            <w:tcW w:w="2411" w:type="dxa"/>
            <w:shd w:val="clear" w:color="auto" w:fill="auto"/>
          </w:tcPr>
          <w:p w14:paraId="5CA71187" w14:textId="77777777" w:rsidR="00F628D7" w:rsidRDefault="00F628D7" w:rsidP="00797BC2">
            <w:r w:rsidRPr="00325DE6">
              <w:rPr>
                <w:sz w:val="22"/>
                <w:szCs w:val="22"/>
              </w:rPr>
              <w:t>MEST EN 1992</w:t>
            </w:r>
            <w:r>
              <w:rPr>
                <w:sz w:val="22"/>
                <w:szCs w:val="22"/>
              </w:rPr>
              <w:t>-1</w:t>
            </w:r>
            <w:r w:rsidRPr="00325DE6">
              <w:rPr>
                <w:sz w:val="22"/>
                <w:szCs w:val="22"/>
              </w:rPr>
              <w:t>-2</w:t>
            </w:r>
          </w:p>
        </w:tc>
        <w:tc>
          <w:tcPr>
            <w:tcW w:w="6945" w:type="dxa"/>
            <w:shd w:val="clear" w:color="auto" w:fill="auto"/>
          </w:tcPr>
          <w:p w14:paraId="1058612B" w14:textId="77777777" w:rsidR="00F628D7" w:rsidRPr="00325DE6" w:rsidRDefault="00F628D7" w:rsidP="00797BC2">
            <w:pPr>
              <w:rPr>
                <w:sz w:val="22"/>
                <w:szCs w:val="22"/>
              </w:rPr>
            </w:pPr>
            <w:r w:rsidRPr="00325DE6">
              <w:rPr>
                <w:sz w:val="22"/>
                <w:szCs w:val="22"/>
              </w:rPr>
              <w:t>Eurokod 2: Projektovanje betonskih konstrukcija - Dio 1-2: Opšta pravila - Projektovanje konstrukcija na dejstvo požara</w:t>
            </w:r>
          </w:p>
        </w:tc>
      </w:tr>
      <w:tr w:rsidR="00F628D7" w14:paraId="69196ADC" w14:textId="77777777" w:rsidTr="00797BC2">
        <w:trPr>
          <w:trHeight w:hRule="exact" w:val="567"/>
          <w:jc w:val="center"/>
        </w:trPr>
        <w:tc>
          <w:tcPr>
            <w:tcW w:w="2411" w:type="dxa"/>
            <w:shd w:val="clear" w:color="auto" w:fill="auto"/>
          </w:tcPr>
          <w:p w14:paraId="3D39429B" w14:textId="77777777" w:rsidR="00F628D7" w:rsidRDefault="00F628D7" w:rsidP="00797BC2">
            <w:r w:rsidRPr="00325DE6">
              <w:rPr>
                <w:sz w:val="22"/>
                <w:szCs w:val="22"/>
              </w:rPr>
              <w:t>MEST EN 1992</w:t>
            </w:r>
            <w:r>
              <w:rPr>
                <w:sz w:val="22"/>
                <w:szCs w:val="22"/>
              </w:rPr>
              <w:t>-1</w:t>
            </w:r>
            <w:r w:rsidRPr="00325DE6">
              <w:rPr>
                <w:sz w:val="22"/>
                <w:szCs w:val="22"/>
              </w:rPr>
              <w:t>-2/NA</w:t>
            </w:r>
          </w:p>
        </w:tc>
        <w:tc>
          <w:tcPr>
            <w:tcW w:w="6945" w:type="dxa"/>
            <w:shd w:val="clear" w:color="auto" w:fill="auto"/>
          </w:tcPr>
          <w:p w14:paraId="58BD169D" w14:textId="77777777" w:rsidR="00F628D7" w:rsidRPr="00325DE6" w:rsidRDefault="00F628D7" w:rsidP="00797BC2">
            <w:pPr>
              <w:rPr>
                <w:sz w:val="22"/>
                <w:szCs w:val="22"/>
              </w:rPr>
            </w:pPr>
            <w:r w:rsidRPr="00325DE6">
              <w:rPr>
                <w:sz w:val="22"/>
                <w:szCs w:val="22"/>
              </w:rPr>
              <w:t>Eurokod 2: Projektovanje betonskih konstrukcija - Dio 1-2: Opšta pravila - Projektovanje konstrukcija na dejstvo požara - Nacionalni aneks</w:t>
            </w:r>
          </w:p>
        </w:tc>
      </w:tr>
      <w:tr w:rsidR="00F628D7" w14:paraId="781D366A" w14:textId="77777777" w:rsidTr="00797BC2">
        <w:trPr>
          <w:trHeight w:hRule="exact" w:val="567"/>
          <w:jc w:val="center"/>
        </w:trPr>
        <w:tc>
          <w:tcPr>
            <w:tcW w:w="2411" w:type="dxa"/>
            <w:shd w:val="clear" w:color="auto" w:fill="auto"/>
          </w:tcPr>
          <w:p w14:paraId="0F25745C" w14:textId="77777777" w:rsidR="00F628D7" w:rsidRDefault="00F628D7" w:rsidP="00797BC2">
            <w:r w:rsidRPr="00325DE6">
              <w:rPr>
                <w:sz w:val="22"/>
                <w:szCs w:val="22"/>
              </w:rPr>
              <w:t>MEST EN 1992-2</w:t>
            </w:r>
          </w:p>
        </w:tc>
        <w:tc>
          <w:tcPr>
            <w:tcW w:w="6945" w:type="dxa"/>
            <w:shd w:val="clear" w:color="auto" w:fill="auto"/>
          </w:tcPr>
          <w:p w14:paraId="2AED9942" w14:textId="77777777" w:rsidR="00F628D7" w:rsidRPr="00325DE6" w:rsidRDefault="00F628D7" w:rsidP="00797BC2">
            <w:pPr>
              <w:rPr>
                <w:sz w:val="22"/>
                <w:szCs w:val="22"/>
              </w:rPr>
            </w:pPr>
            <w:r w:rsidRPr="00325DE6">
              <w:rPr>
                <w:sz w:val="22"/>
                <w:szCs w:val="22"/>
              </w:rPr>
              <w:t>Eurokod 2: Projektovanje betonskih konstrukcija - Betonski mostovi - Pravila projektovanja i izrada detalja</w:t>
            </w:r>
          </w:p>
        </w:tc>
      </w:tr>
      <w:tr w:rsidR="00F628D7" w14:paraId="43BE44B4" w14:textId="77777777" w:rsidTr="00797BC2">
        <w:trPr>
          <w:trHeight w:hRule="exact" w:val="567"/>
          <w:jc w:val="center"/>
        </w:trPr>
        <w:tc>
          <w:tcPr>
            <w:tcW w:w="2411" w:type="dxa"/>
            <w:shd w:val="clear" w:color="auto" w:fill="auto"/>
          </w:tcPr>
          <w:p w14:paraId="13BD7E9D" w14:textId="77777777" w:rsidR="00F628D7" w:rsidRDefault="00F628D7" w:rsidP="00797BC2">
            <w:r w:rsidRPr="00325DE6">
              <w:rPr>
                <w:sz w:val="22"/>
                <w:szCs w:val="22"/>
              </w:rPr>
              <w:t>MEST EN 1992-2/NA</w:t>
            </w:r>
          </w:p>
        </w:tc>
        <w:tc>
          <w:tcPr>
            <w:tcW w:w="6945" w:type="dxa"/>
            <w:shd w:val="clear" w:color="auto" w:fill="auto"/>
          </w:tcPr>
          <w:p w14:paraId="67AF1B7C" w14:textId="77777777" w:rsidR="00F628D7" w:rsidRPr="00325DE6" w:rsidRDefault="00F628D7" w:rsidP="00797BC2">
            <w:pPr>
              <w:rPr>
                <w:sz w:val="22"/>
                <w:szCs w:val="22"/>
              </w:rPr>
            </w:pPr>
            <w:r w:rsidRPr="00325DE6">
              <w:rPr>
                <w:sz w:val="22"/>
                <w:szCs w:val="22"/>
              </w:rPr>
              <w:t>Eurokod 2: Projektovanje betonskih konstrukcija - Betonski mostovi - Pravila projektovanja i izrada detalja - Nacionalni aneks</w:t>
            </w:r>
          </w:p>
        </w:tc>
      </w:tr>
      <w:tr w:rsidR="00F628D7" w14:paraId="1B774B7D" w14:textId="77777777" w:rsidTr="00797BC2">
        <w:trPr>
          <w:trHeight w:hRule="exact" w:val="567"/>
          <w:jc w:val="center"/>
        </w:trPr>
        <w:tc>
          <w:tcPr>
            <w:tcW w:w="2411" w:type="dxa"/>
            <w:shd w:val="clear" w:color="auto" w:fill="auto"/>
          </w:tcPr>
          <w:p w14:paraId="755E935D" w14:textId="77777777" w:rsidR="00F628D7" w:rsidRDefault="00F628D7" w:rsidP="00797BC2">
            <w:r w:rsidRPr="00325DE6">
              <w:rPr>
                <w:sz w:val="22"/>
                <w:szCs w:val="22"/>
              </w:rPr>
              <w:t>MEST EN 1992-3</w:t>
            </w:r>
          </w:p>
        </w:tc>
        <w:tc>
          <w:tcPr>
            <w:tcW w:w="6945" w:type="dxa"/>
            <w:shd w:val="clear" w:color="auto" w:fill="auto"/>
          </w:tcPr>
          <w:p w14:paraId="48485F28" w14:textId="77777777" w:rsidR="00F628D7" w:rsidRPr="00325DE6" w:rsidRDefault="00F628D7" w:rsidP="00797BC2">
            <w:pPr>
              <w:rPr>
                <w:sz w:val="22"/>
                <w:szCs w:val="22"/>
              </w:rPr>
            </w:pPr>
            <w:r w:rsidRPr="00325DE6">
              <w:rPr>
                <w:sz w:val="22"/>
                <w:szCs w:val="22"/>
              </w:rPr>
              <w:t>Eurokod 2: Projektovanje betonskih konstrukcija - Dio 3: Konstrukcije za skladištenje tečnosti i rastresitih materijala</w:t>
            </w:r>
          </w:p>
        </w:tc>
      </w:tr>
      <w:tr w:rsidR="00F628D7" w14:paraId="26FED179" w14:textId="77777777" w:rsidTr="00797BC2">
        <w:trPr>
          <w:trHeight w:hRule="exact" w:val="567"/>
          <w:jc w:val="center"/>
        </w:trPr>
        <w:tc>
          <w:tcPr>
            <w:tcW w:w="2411" w:type="dxa"/>
            <w:shd w:val="clear" w:color="auto" w:fill="auto"/>
          </w:tcPr>
          <w:p w14:paraId="4A97B89A" w14:textId="77777777" w:rsidR="00F628D7" w:rsidRDefault="00F628D7" w:rsidP="00797BC2">
            <w:r w:rsidRPr="00325DE6">
              <w:rPr>
                <w:sz w:val="22"/>
                <w:szCs w:val="22"/>
              </w:rPr>
              <w:t>MEST EN 1992-3/NA</w:t>
            </w:r>
          </w:p>
        </w:tc>
        <w:tc>
          <w:tcPr>
            <w:tcW w:w="6945" w:type="dxa"/>
            <w:shd w:val="clear" w:color="auto" w:fill="auto"/>
          </w:tcPr>
          <w:p w14:paraId="3991BCA5" w14:textId="77777777" w:rsidR="00F628D7" w:rsidRPr="00325DE6" w:rsidRDefault="00F628D7" w:rsidP="00797BC2">
            <w:pPr>
              <w:rPr>
                <w:sz w:val="22"/>
                <w:szCs w:val="22"/>
              </w:rPr>
            </w:pPr>
            <w:r w:rsidRPr="00325DE6">
              <w:rPr>
                <w:sz w:val="22"/>
                <w:szCs w:val="22"/>
              </w:rPr>
              <w:t>Eurokod 2: Projektovanje betonskih konstrukcija - Dio 3: Konstrukcije za skladištenje tečnosti i rastresitih materijala - Nacionalni aneks</w:t>
            </w:r>
          </w:p>
        </w:tc>
      </w:tr>
      <w:tr w:rsidR="00F628D7" w14:paraId="13E403C8" w14:textId="77777777" w:rsidTr="00797BC2">
        <w:trPr>
          <w:trHeight w:hRule="exact" w:val="567"/>
          <w:jc w:val="center"/>
        </w:trPr>
        <w:tc>
          <w:tcPr>
            <w:tcW w:w="2411" w:type="dxa"/>
            <w:shd w:val="clear" w:color="auto" w:fill="auto"/>
          </w:tcPr>
          <w:p w14:paraId="18B6C608" w14:textId="77777777" w:rsidR="00F628D7" w:rsidRDefault="00F628D7" w:rsidP="00797BC2">
            <w:r>
              <w:rPr>
                <w:sz w:val="22"/>
                <w:szCs w:val="22"/>
              </w:rPr>
              <w:t xml:space="preserve">MEST </w:t>
            </w:r>
            <w:r w:rsidRPr="00325DE6">
              <w:rPr>
                <w:sz w:val="22"/>
                <w:szCs w:val="22"/>
              </w:rPr>
              <w:t>EN 1992-4</w:t>
            </w:r>
          </w:p>
        </w:tc>
        <w:tc>
          <w:tcPr>
            <w:tcW w:w="6945" w:type="dxa"/>
            <w:shd w:val="clear" w:color="auto" w:fill="auto"/>
          </w:tcPr>
          <w:p w14:paraId="36D7E7CA" w14:textId="77777777" w:rsidR="00F628D7" w:rsidRPr="00325DE6" w:rsidRDefault="00F628D7" w:rsidP="00797BC2">
            <w:pPr>
              <w:rPr>
                <w:sz w:val="22"/>
                <w:szCs w:val="22"/>
              </w:rPr>
            </w:pPr>
            <w:r w:rsidRPr="00325DE6">
              <w:rPr>
                <w:sz w:val="22"/>
                <w:szCs w:val="22"/>
              </w:rPr>
              <w:t xml:space="preserve">Eurokod 2: Projektovanje betonskih konstrukcija - Dio 4: Projektovanje </w:t>
            </w:r>
            <w:r>
              <w:rPr>
                <w:sz w:val="22"/>
                <w:szCs w:val="22"/>
              </w:rPr>
              <w:t>pričvršćivanja za upotrebu u betonu</w:t>
            </w:r>
          </w:p>
        </w:tc>
      </w:tr>
    </w:tbl>
    <w:p w14:paraId="2D71C981" w14:textId="77777777" w:rsidR="00F628D7" w:rsidRDefault="00F628D7" w:rsidP="00F628D7">
      <w:pPr>
        <w:spacing w:before="120" w:after="240"/>
        <w:jc w:val="both"/>
      </w:pPr>
      <w:r>
        <w:t xml:space="preserve"> </w:t>
      </w:r>
    </w:p>
    <w:p w14:paraId="014C1609" w14:textId="77777777" w:rsidR="00F628D7" w:rsidRDefault="00F628D7" w:rsidP="00F628D7">
      <w:pPr>
        <w:spacing w:before="120" w:after="240"/>
        <w:jc w:val="both"/>
      </w:pPr>
    </w:p>
    <w:p w14:paraId="5EF60546" w14:textId="77777777" w:rsidR="00F628D7" w:rsidRPr="00953F26" w:rsidRDefault="00F628D7" w:rsidP="00F628D7">
      <w:pPr>
        <w:spacing w:before="120" w:after="240"/>
        <w:jc w:val="both"/>
      </w:pPr>
    </w:p>
    <w:p w14:paraId="12FBD405" w14:textId="758DCD43" w:rsidR="00F628D7" w:rsidRDefault="00F628D7">
      <w:pPr>
        <w:spacing w:after="160" w:line="259" w:lineRule="auto"/>
        <w:rPr>
          <w:rFonts w:eastAsia="Arial"/>
        </w:rPr>
      </w:pPr>
      <w:r>
        <w:rPr>
          <w:rFonts w:eastAsia="Arial"/>
        </w:rPr>
        <w:br w:type="page"/>
      </w:r>
    </w:p>
    <w:p w14:paraId="12D35E4D" w14:textId="77777777" w:rsidR="00F628D7" w:rsidRDefault="00F628D7" w:rsidP="00F628D7">
      <w:pPr>
        <w:spacing w:before="360" w:after="240"/>
        <w:jc w:val="center"/>
        <w:rPr>
          <w:b/>
          <w:bCs/>
          <w:lang w:val="sr-Latn-CS"/>
        </w:rPr>
      </w:pPr>
      <w:r>
        <w:rPr>
          <w:b/>
          <w:bCs/>
          <w:lang w:val="sr-Latn-CS"/>
        </w:rPr>
        <w:t>1.3. PROJEKTOVANJE ČELIČNIH KONSTRUKCIJA</w:t>
      </w:r>
    </w:p>
    <w:tbl>
      <w:tblPr>
        <w:tblW w:w="9355" w:type="dxa"/>
        <w:tblInd w:w="95" w:type="dxa"/>
        <w:tblLayout w:type="fixed"/>
        <w:tblCellMar>
          <w:left w:w="0" w:type="dxa"/>
          <w:right w:w="0" w:type="dxa"/>
        </w:tblCellMar>
        <w:tblLook w:val="01E0" w:firstRow="1" w:lastRow="1" w:firstColumn="1" w:lastColumn="1" w:noHBand="0" w:noVBand="0"/>
      </w:tblPr>
      <w:tblGrid>
        <w:gridCol w:w="2463"/>
        <w:gridCol w:w="6892"/>
      </w:tblGrid>
      <w:tr w:rsidR="00F628D7" w14:paraId="5F0C723F"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51D56E50" w14:textId="77777777" w:rsidR="00F628D7" w:rsidRPr="00BF6802" w:rsidRDefault="00F628D7" w:rsidP="00797BC2">
            <w:pPr>
              <w:ind w:left="52"/>
              <w:rPr>
                <w:sz w:val="22"/>
                <w:szCs w:val="22"/>
              </w:rPr>
            </w:pPr>
            <w:r w:rsidRPr="00BF6802">
              <w:rPr>
                <w:sz w:val="22"/>
                <w:szCs w:val="22"/>
              </w:rPr>
              <w:t>MEST EN 1993-1-1</w:t>
            </w:r>
          </w:p>
        </w:tc>
        <w:tc>
          <w:tcPr>
            <w:tcW w:w="6892" w:type="dxa"/>
            <w:tcBorders>
              <w:top w:val="single" w:sz="5" w:space="0" w:color="000000"/>
              <w:left w:val="single" w:sz="5" w:space="0" w:color="000000"/>
              <w:bottom w:val="single" w:sz="5" w:space="0" w:color="000000"/>
              <w:right w:val="single" w:sz="5" w:space="0" w:color="000000"/>
            </w:tcBorders>
          </w:tcPr>
          <w:p w14:paraId="03F5D1B3" w14:textId="77777777" w:rsidR="00F628D7" w:rsidRPr="00BF6802" w:rsidRDefault="00F628D7" w:rsidP="00797BC2">
            <w:pPr>
              <w:ind w:left="52"/>
              <w:rPr>
                <w:sz w:val="22"/>
                <w:szCs w:val="22"/>
              </w:rPr>
            </w:pPr>
            <w:r w:rsidRPr="00BF6802">
              <w:rPr>
                <w:sz w:val="22"/>
                <w:szCs w:val="22"/>
              </w:rPr>
              <w:t>Eurokod 3: Projektovanje čeličnih konstrukcija - Dio1-1: Opšta pravila i pravila za zgrade</w:t>
            </w:r>
          </w:p>
          <w:p w14:paraId="087A8351" w14:textId="77777777" w:rsidR="00F628D7" w:rsidRPr="00BF6802" w:rsidRDefault="00F628D7" w:rsidP="00797BC2">
            <w:pPr>
              <w:rPr>
                <w:sz w:val="22"/>
                <w:szCs w:val="22"/>
              </w:rPr>
            </w:pPr>
          </w:p>
        </w:tc>
      </w:tr>
      <w:tr w:rsidR="00F628D7" w14:paraId="0FF704F3"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7B87C116" w14:textId="77777777" w:rsidR="00F628D7" w:rsidRPr="00BF6802" w:rsidRDefault="00F628D7" w:rsidP="00797BC2">
            <w:pPr>
              <w:ind w:left="52"/>
              <w:rPr>
                <w:sz w:val="22"/>
                <w:szCs w:val="22"/>
              </w:rPr>
            </w:pPr>
            <w:r w:rsidRPr="00BF6802">
              <w:rPr>
                <w:sz w:val="22"/>
                <w:szCs w:val="22"/>
              </w:rPr>
              <w:t>MEST EN 1993-1-1/NA</w:t>
            </w:r>
          </w:p>
        </w:tc>
        <w:tc>
          <w:tcPr>
            <w:tcW w:w="6892" w:type="dxa"/>
            <w:tcBorders>
              <w:top w:val="single" w:sz="5" w:space="0" w:color="000000"/>
              <w:left w:val="single" w:sz="5" w:space="0" w:color="000000"/>
              <w:bottom w:val="single" w:sz="5" w:space="0" w:color="000000"/>
              <w:right w:val="single" w:sz="5" w:space="0" w:color="000000"/>
            </w:tcBorders>
          </w:tcPr>
          <w:p w14:paraId="22075FE8" w14:textId="77777777" w:rsidR="00F628D7" w:rsidRPr="00BF6802" w:rsidRDefault="00F628D7" w:rsidP="00797BC2">
            <w:pPr>
              <w:ind w:left="52"/>
              <w:rPr>
                <w:sz w:val="22"/>
                <w:szCs w:val="22"/>
              </w:rPr>
            </w:pPr>
            <w:r w:rsidRPr="00BF6802">
              <w:rPr>
                <w:sz w:val="22"/>
                <w:szCs w:val="22"/>
              </w:rPr>
              <w:t>Eurokod 3: Projektovanje čeličnih konstrukcija - Dio 1-1: Opšta pravila i pravila za zgrade - Nacionalni aneks</w:t>
            </w:r>
          </w:p>
        </w:tc>
      </w:tr>
      <w:tr w:rsidR="00F628D7" w14:paraId="2D581DE2"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1285A490" w14:textId="77777777" w:rsidR="00F628D7" w:rsidRPr="00BF6802" w:rsidRDefault="00F628D7" w:rsidP="00797BC2">
            <w:pPr>
              <w:ind w:left="52"/>
              <w:rPr>
                <w:sz w:val="22"/>
                <w:szCs w:val="22"/>
              </w:rPr>
            </w:pPr>
            <w:r w:rsidRPr="00BF6802">
              <w:rPr>
                <w:sz w:val="22"/>
                <w:szCs w:val="22"/>
              </w:rPr>
              <w:t>MEST EN 1993-1-2</w:t>
            </w:r>
          </w:p>
          <w:p w14:paraId="2C06EA53"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20584CF8" w14:textId="77777777" w:rsidR="00F628D7" w:rsidRPr="00BF6802" w:rsidRDefault="00F628D7" w:rsidP="00797BC2">
            <w:pPr>
              <w:ind w:left="52"/>
              <w:rPr>
                <w:sz w:val="22"/>
                <w:szCs w:val="22"/>
              </w:rPr>
            </w:pPr>
            <w:r w:rsidRPr="00BF6802">
              <w:rPr>
                <w:sz w:val="22"/>
                <w:szCs w:val="22"/>
              </w:rPr>
              <w:t>Eurokod 3: Projektovanje čeličnih konstrukcija - Dio 1-2: Opšta pravila - Projektovanje konstrukcija na dejstvo požara</w:t>
            </w:r>
          </w:p>
          <w:p w14:paraId="768D7F43" w14:textId="77777777" w:rsidR="00F628D7" w:rsidRPr="00BF6802" w:rsidRDefault="00F628D7" w:rsidP="00797BC2">
            <w:pPr>
              <w:ind w:left="52"/>
              <w:rPr>
                <w:sz w:val="22"/>
                <w:szCs w:val="22"/>
              </w:rPr>
            </w:pPr>
          </w:p>
        </w:tc>
      </w:tr>
      <w:tr w:rsidR="00F628D7" w14:paraId="554B10B8"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87F3A59" w14:textId="77777777" w:rsidR="00F628D7" w:rsidRPr="00BF6802" w:rsidRDefault="00F628D7" w:rsidP="00797BC2">
            <w:pPr>
              <w:ind w:left="52"/>
              <w:rPr>
                <w:sz w:val="22"/>
                <w:szCs w:val="22"/>
              </w:rPr>
            </w:pPr>
            <w:r w:rsidRPr="00BF6802">
              <w:rPr>
                <w:sz w:val="22"/>
                <w:szCs w:val="22"/>
              </w:rPr>
              <w:t>MEST EN 1993-1-2/NA</w:t>
            </w:r>
          </w:p>
        </w:tc>
        <w:tc>
          <w:tcPr>
            <w:tcW w:w="6892" w:type="dxa"/>
            <w:tcBorders>
              <w:top w:val="single" w:sz="5" w:space="0" w:color="000000"/>
              <w:left w:val="single" w:sz="5" w:space="0" w:color="000000"/>
              <w:bottom w:val="single" w:sz="5" w:space="0" w:color="000000"/>
              <w:right w:val="single" w:sz="5" w:space="0" w:color="000000"/>
            </w:tcBorders>
          </w:tcPr>
          <w:p w14:paraId="33EE3A9B" w14:textId="77777777" w:rsidR="00F628D7" w:rsidRPr="00BF6802" w:rsidRDefault="00F628D7" w:rsidP="00797BC2">
            <w:pPr>
              <w:ind w:left="52"/>
              <w:rPr>
                <w:sz w:val="22"/>
                <w:szCs w:val="22"/>
              </w:rPr>
            </w:pPr>
            <w:r w:rsidRPr="00BF6802">
              <w:rPr>
                <w:sz w:val="22"/>
                <w:szCs w:val="22"/>
              </w:rPr>
              <w:t>Eurokod 3: Projektovanje čeličnih konstrukcija - Dio 1-2: Opšta pravila - Projektovanje konstrukcija na dejstvo požara - Nacionalni aneks</w:t>
            </w:r>
          </w:p>
        </w:tc>
      </w:tr>
      <w:tr w:rsidR="00F628D7" w14:paraId="35876EF1"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3BCD3677" w14:textId="77777777" w:rsidR="00F628D7" w:rsidRPr="00BF6802" w:rsidRDefault="00F628D7" w:rsidP="00797BC2">
            <w:pPr>
              <w:ind w:left="52"/>
              <w:rPr>
                <w:sz w:val="22"/>
                <w:szCs w:val="22"/>
              </w:rPr>
            </w:pPr>
            <w:r w:rsidRPr="00BF6802">
              <w:rPr>
                <w:sz w:val="22"/>
                <w:szCs w:val="22"/>
              </w:rPr>
              <w:t>MEST EN 1993-1-3</w:t>
            </w:r>
          </w:p>
          <w:p w14:paraId="4AAF41FB"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4083105A" w14:textId="77777777" w:rsidR="00F628D7" w:rsidRPr="00BF6802" w:rsidRDefault="00F628D7" w:rsidP="00797BC2">
            <w:pPr>
              <w:ind w:left="52"/>
              <w:rPr>
                <w:sz w:val="22"/>
                <w:szCs w:val="22"/>
              </w:rPr>
            </w:pPr>
            <w:r w:rsidRPr="00BF6802">
              <w:rPr>
                <w:sz w:val="22"/>
                <w:szCs w:val="22"/>
              </w:rPr>
              <w:t xml:space="preserve">Eurokod 3: Projektovanje čeličnih konstrukcija - Dio 1-3: Opšta pravila - Dodatna pravila za hladno oblikovane elemente i limove </w:t>
            </w:r>
          </w:p>
          <w:p w14:paraId="7F17222F" w14:textId="77777777" w:rsidR="00F628D7" w:rsidRPr="00BF6802" w:rsidRDefault="00F628D7" w:rsidP="00797BC2">
            <w:pPr>
              <w:ind w:left="52"/>
              <w:rPr>
                <w:sz w:val="22"/>
                <w:szCs w:val="22"/>
              </w:rPr>
            </w:pPr>
          </w:p>
        </w:tc>
      </w:tr>
      <w:tr w:rsidR="00F628D7" w14:paraId="1FEB1825"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7B7F5C9" w14:textId="77777777" w:rsidR="00F628D7" w:rsidRPr="00BF6802" w:rsidRDefault="00F628D7" w:rsidP="00797BC2">
            <w:pPr>
              <w:ind w:left="52"/>
              <w:rPr>
                <w:sz w:val="22"/>
                <w:szCs w:val="22"/>
              </w:rPr>
            </w:pPr>
            <w:r w:rsidRPr="00BF6802">
              <w:rPr>
                <w:sz w:val="22"/>
                <w:szCs w:val="22"/>
              </w:rPr>
              <w:t>MEST EN 1993-1-3/NA</w:t>
            </w:r>
          </w:p>
        </w:tc>
        <w:tc>
          <w:tcPr>
            <w:tcW w:w="6892" w:type="dxa"/>
            <w:tcBorders>
              <w:top w:val="single" w:sz="5" w:space="0" w:color="000000"/>
              <w:left w:val="single" w:sz="5" w:space="0" w:color="000000"/>
              <w:bottom w:val="single" w:sz="5" w:space="0" w:color="000000"/>
              <w:right w:val="single" w:sz="5" w:space="0" w:color="000000"/>
            </w:tcBorders>
          </w:tcPr>
          <w:p w14:paraId="575CD884" w14:textId="77777777" w:rsidR="00F628D7" w:rsidRPr="00BF6802" w:rsidRDefault="00F628D7" w:rsidP="00797BC2">
            <w:pPr>
              <w:ind w:left="52"/>
              <w:rPr>
                <w:sz w:val="22"/>
                <w:szCs w:val="22"/>
              </w:rPr>
            </w:pPr>
            <w:r w:rsidRPr="00BF6802">
              <w:rPr>
                <w:sz w:val="22"/>
                <w:szCs w:val="22"/>
              </w:rPr>
              <w:t>Eurokod 3: Projektovanje čeličnih konstrukcija - Dio 1-3: Opšta pravila - Dodatna pravila za hladno oblikovane elemente i limove</w:t>
            </w:r>
            <w:r>
              <w:rPr>
                <w:sz w:val="22"/>
                <w:szCs w:val="22"/>
              </w:rPr>
              <w:t xml:space="preserve"> </w:t>
            </w:r>
            <w:r w:rsidRPr="00BF6802">
              <w:rPr>
                <w:sz w:val="22"/>
                <w:szCs w:val="22"/>
              </w:rPr>
              <w:t>- Nacionalni aneks</w:t>
            </w:r>
          </w:p>
        </w:tc>
      </w:tr>
      <w:tr w:rsidR="00F628D7" w14:paraId="6B2429FF"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190A1544" w14:textId="77777777" w:rsidR="00F628D7" w:rsidRPr="00BF6802" w:rsidRDefault="00F628D7" w:rsidP="00797BC2">
            <w:pPr>
              <w:ind w:left="52"/>
              <w:rPr>
                <w:sz w:val="22"/>
                <w:szCs w:val="22"/>
              </w:rPr>
            </w:pPr>
            <w:r w:rsidRPr="00BF6802">
              <w:rPr>
                <w:sz w:val="22"/>
                <w:szCs w:val="22"/>
              </w:rPr>
              <w:t>MEST EN 1993-1-4</w:t>
            </w:r>
          </w:p>
          <w:p w14:paraId="32DE92AB"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1FAD701B" w14:textId="77777777" w:rsidR="00F628D7" w:rsidRPr="00BF6802" w:rsidRDefault="00F628D7" w:rsidP="00797BC2">
            <w:pPr>
              <w:ind w:left="52"/>
              <w:rPr>
                <w:sz w:val="22"/>
                <w:szCs w:val="22"/>
              </w:rPr>
            </w:pPr>
            <w:r w:rsidRPr="00BF6802">
              <w:rPr>
                <w:sz w:val="22"/>
                <w:szCs w:val="22"/>
              </w:rPr>
              <w:t>Eurokod 3: Projektovanje čeličnih konstrukcija - Dio 1-4: Opšta pravila - Dodatna pravila za nerđajuće čelike</w:t>
            </w:r>
          </w:p>
          <w:p w14:paraId="5BB2884F" w14:textId="77777777" w:rsidR="00F628D7" w:rsidRPr="00BF6802" w:rsidRDefault="00F628D7" w:rsidP="00797BC2">
            <w:pPr>
              <w:ind w:left="52"/>
              <w:rPr>
                <w:sz w:val="22"/>
                <w:szCs w:val="22"/>
              </w:rPr>
            </w:pPr>
          </w:p>
        </w:tc>
      </w:tr>
      <w:tr w:rsidR="00F628D7" w14:paraId="53436569"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656BF9AB" w14:textId="77777777" w:rsidR="00F628D7" w:rsidRPr="00BF6802" w:rsidRDefault="00F628D7" w:rsidP="00797BC2">
            <w:pPr>
              <w:ind w:left="52"/>
              <w:rPr>
                <w:sz w:val="22"/>
                <w:szCs w:val="22"/>
              </w:rPr>
            </w:pPr>
            <w:r w:rsidRPr="00BF6802">
              <w:rPr>
                <w:sz w:val="22"/>
                <w:szCs w:val="22"/>
              </w:rPr>
              <w:t>MEST EN 1993-1-4/NA</w:t>
            </w:r>
          </w:p>
        </w:tc>
        <w:tc>
          <w:tcPr>
            <w:tcW w:w="6892" w:type="dxa"/>
            <w:tcBorders>
              <w:top w:val="single" w:sz="5" w:space="0" w:color="000000"/>
              <w:left w:val="single" w:sz="5" w:space="0" w:color="000000"/>
              <w:bottom w:val="single" w:sz="5" w:space="0" w:color="000000"/>
              <w:right w:val="single" w:sz="5" w:space="0" w:color="000000"/>
            </w:tcBorders>
          </w:tcPr>
          <w:p w14:paraId="7A5613D2" w14:textId="77777777" w:rsidR="00F628D7" w:rsidRPr="00BF6802" w:rsidRDefault="00F628D7" w:rsidP="00797BC2">
            <w:pPr>
              <w:ind w:left="52"/>
              <w:rPr>
                <w:sz w:val="22"/>
                <w:szCs w:val="22"/>
              </w:rPr>
            </w:pPr>
            <w:r w:rsidRPr="00BF6802">
              <w:rPr>
                <w:sz w:val="22"/>
                <w:szCs w:val="22"/>
              </w:rPr>
              <w:t>Eurokod 3: Projektovanje čeličnih konstrukcija - Dio 1-4: Opšta pravila - Dodatna pravila za nerđajuće čelike - Nacionalni aneks</w:t>
            </w:r>
          </w:p>
        </w:tc>
      </w:tr>
      <w:tr w:rsidR="00F628D7" w14:paraId="37503900"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5B964C61" w14:textId="77777777" w:rsidR="00F628D7" w:rsidRPr="00BF6802" w:rsidRDefault="00F628D7" w:rsidP="00797BC2">
            <w:pPr>
              <w:ind w:left="52"/>
              <w:rPr>
                <w:sz w:val="22"/>
                <w:szCs w:val="22"/>
              </w:rPr>
            </w:pPr>
            <w:r w:rsidRPr="00BF6802">
              <w:rPr>
                <w:sz w:val="22"/>
                <w:szCs w:val="22"/>
              </w:rPr>
              <w:t>MEST EN 1993-1-5</w:t>
            </w:r>
          </w:p>
          <w:p w14:paraId="2FFCF9E9"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170C1CDD" w14:textId="77777777" w:rsidR="00F628D7" w:rsidRPr="00BF6802" w:rsidRDefault="00F628D7" w:rsidP="00797BC2">
            <w:pPr>
              <w:ind w:left="52"/>
              <w:rPr>
                <w:sz w:val="22"/>
                <w:szCs w:val="22"/>
              </w:rPr>
            </w:pPr>
            <w:r w:rsidRPr="00BF6802">
              <w:rPr>
                <w:sz w:val="22"/>
                <w:szCs w:val="22"/>
              </w:rPr>
              <w:t>Eurokod 3: Projektovanje čeličnih konstrukcija - Dio 1-5: Puni limeni element</w:t>
            </w:r>
          </w:p>
          <w:p w14:paraId="46BC0D1F" w14:textId="77777777" w:rsidR="00F628D7" w:rsidRPr="00BF6802" w:rsidRDefault="00F628D7" w:rsidP="00797BC2">
            <w:pPr>
              <w:ind w:left="52"/>
              <w:rPr>
                <w:sz w:val="22"/>
                <w:szCs w:val="22"/>
              </w:rPr>
            </w:pPr>
          </w:p>
        </w:tc>
      </w:tr>
      <w:tr w:rsidR="00F628D7" w14:paraId="3394668B"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1BA78D91" w14:textId="77777777" w:rsidR="00F628D7" w:rsidRPr="00BF6802" w:rsidRDefault="00F628D7" w:rsidP="00797BC2">
            <w:pPr>
              <w:ind w:left="52"/>
              <w:rPr>
                <w:sz w:val="22"/>
                <w:szCs w:val="22"/>
              </w:rPr>
            </w:pPr>
            <w:r w:rsidRPr="00BF6802">
              <w:rPr>
                <w:sz w:val="22"/>
                <w:szCs w:val="22"/>
              </w:rPr>
              <w:t>MEST EN 1993-1-5/NA</w:t>
            </w:r>
          </w:p>
        </w:tc>
        <w:tc>
          <w:tcPr>
            <w:tcW w:w="6892" w:type="dxa"/>
            <w:tcBorders>
              <w:top w:val="single" w:sz="5" w:space="0" w:color="000000"/>
              <w:left w:val="single" w:sz="5" w:space="0" w:color="000000"/>
              <w:bottom w:val="single" w:sz="5" w:space="0" w:color="000000"/>
              <w:right w:val="single" w:sz="5" w:space="0" w:color="000000"/>
            </w:tcBorders>
          </w:tcPr>
          <w:p w14:paraId="05EEC1FB" w14:textId="77777777" w:rsidR="00F628D7" w:rsidRPr="00BF6802" w:rsidRDefault="00F628D7" w:rsidP="00797BC2">
            <w:pPr>
              <w:ind w:left="52"/>
              <w:rPr>
                <w:sz w:val="22"/>
                <w:szCs w:val="22"/>
              </w:rPr>
            </w:pPr>
            <w:r w:rsidRPr="00BF6802">
              <w:rPr>
                <w:sz w:val="22"/>
                <w:szCs w:val="22"/>
              </w:rPr>
              <w:t>Eurokod 3: Projektovanje čeličnih konstrukcija - Dio 1-5: Puni limeni elementi - Nacionalni aneks</w:t>
            </w:r>
          </w:p>
        </w:tc>
      </w:tr>
      <w:tr w:rsidR="00F628D7" w14:paraId="6090E89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5F2EAA5A" w14:textId="77777777" w:rsidR="00F628D7" w:rsidRPr="00BF6802" w:rsidRDefault="00F628D7" w:rsidP="00797BC2">
            <w:pPr>
              <w:ind w:left="52"/>
              <w:rPr>
                <w:sz w:val="22"/>
                <w:szCs w:val="22"/>
              </w:rPr>
            </w:pPr>
            <w:r w:rsidRPr="00BF6802">
              <w:rPr>
                <w:sz w:val="22"/>
                <w:szCs w:val="22"/>
              </w:rPr>
              <w:t>MEST EN 1993-1-6</w:t>
            </w:r>
          </w:p>
          <w:p w14:paraId="1C4A1FF4"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62B8A4A3" w14:textId="77777777" w:rsidR="00F628D7" w:rsidRPr="00BF6802" w:rsidRDefault="00F628D7" w:rsidP="00797BC2">
            <w:pPr>
              <w:ind w:left="52"/>
              <w:rPr>
                <w:sz w:val="22"/>
                <w:szCs w:val="22"/>
              </w:rPr>
            </w:pPr>
            <w:r w:rsidRPr="00BF6802">
              <w:rPr>
                <w:sz w:val="22"/>
                <w:szCs w:val="22"/>
              </w:rPr>
              <w:t>Eurokod 3: Projektovanje čeličnih konstrukcija - Dio 1-6: Čvrstoća i stabilnost ljuski</w:t>
            </w:r>
          </w:p>
        </w:tc>
      </w:tr>
      <w:tr w:rsidR="00F628D7" w14:paraId="6DA32792"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3238C25A" w14:textId="77777777" w:rsidR="00F628D7" w:rsidRPr="00BF6802" w:rsidRDefault="00F628D7" w:rsidP="00797BC2">
            <w:pPr>
              <w:ind w:left="52"/>
              <w:rPr>
                <w:sz w:val="22"/>
                <w:szCs w:val="22"/>
              </w:rPr>
            </w:pPr>
            <w:r w:rsidRPr="00BF6802">
              <w:rPr>
                <w:sz w:val="22"/>
                <w:szCs w:val="22"/>
              </w:rPr>
              <w:t>MEST EN 1993-1-6/NA</w:t>
            </w:r>
          </w:p>
        </w:tc>
        <w:tc>
          <w:tcPr>
            <w:tcW w:w="6892" w:type="dxa"/>
            <w:tcBorders>
              <w:top w:val="single" w:sz="5" w:space="0" w:color="000000"/>
              <w:left w:val="single" w:sz="5" w:space="0" w:color="000000"/>
              <w:bottom w:val="single" w:sz="5" w:space="0" w:color="000000"/>
              <w:right w:val="single" w:sz="5" w:space="0" w:color="000000"/>
            </w:tcBorders>
          </w:tcPr>
          <w:p w14:paraId="4684BF13" w14:textId="77777777" w:rsidR="00F628D7" w:rsidRPr="00BF6802" w:rsidRDefault="00F628D7" w:rsidP="00797BC2">
            <w:pPr>
              <w:ind w:left="52"/>
              <w:rPr>
                <w:sz w:val="22"/>
                <w:szCs w:val="22"/>
              </w:rPr>
            </w:pPr>
            <w:r w:rsidRPr="00BF6802">
              <w:rPr>
                <w:sz w:val="22"/>
                <w:szCs w:val="22"/>
              </w:rPr>
              <w:t>Eurokod 3: Projektovanje čeličnih konstrukcija - Dio 1-6: Čvrstoća i stabilnost ljuski - Nacionalni aneks</w:t>
            </w:r>
          </w:p>
        </w:tc>
      </w:tr>
      <w:tr w:rsidR="00F628D7" w14:paraId="7584D1A2"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7320CEB" w14:textId="77777777" w:rsidR="00F628D7" w:rsidRPr="00BF6802" w:rsidRDefault="00F628D7" w:rsidP="00797BC2">
            <w:pPr>
              <w:ind w:left="52"/>
              <w:rPr>
                <w:sz w:val="22"/>
                <w:szCs w:val="22"/>
              </w:rPr>
            </w:pPr>
            <w:r w:rsidRPr="00BF6802">
              <w:rPr>
                <w:sz w:val="22"/>
                <w:szCs w:val="22"/>
              </w:rPr>
              <w:t>MEST EN 1993-1-7</w:t>
            </w:r>
          </w:p>
          <w:p w14:paraId="46265708"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47E5A892" w14:textId="77777777" w:rsidR="00F628D7" w:rsidRPr="00BF6802" w:rsidRDefault="00F628D7" w:rsidP="00797BC2">
            <w:pPr>
              <w:ind w:left="52"/>
              <w:rPr>
                <w:sz w:val="22"/>
                <w:szCs w:val="22"/>
              </w:rPr>
            </w:pPr>
            <w:r w:rsidRPr="00BF6802">
              <w:rPr>
                <w:sz w:val="22"/>
                <w:szCs w:val="22"/>
              </w:rPr>
              <w:t>Eurokod 3 - Projektovanje čeličnih konstrukcija - Dio 1-7: Pune limene konstrukcije opterećene van ravni</w:t>
            </w:r>
          </w:p>
          <w:p w14:paraId="5080BAA3" w14:textId="77777777" w:rsidR="00F628D7" w:rsidRPr="00BF6802" w:rsidRDefault="00F628D7" w:rsidP="00797BC2">
            <w:pPr>
              <w:ind w:left="52"/>
              <w:rPr>
                <w:sz w:val="22"/>
                <w:szCs w:val="22"/>
              </w:rPr>
            </w:pPr>
          </w:p>
        </w:tc>
      </w:tr>
      <w:tr w:rsidR="00F628D7" w14:paraId="336244AC"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36B2C91" w14:textId="77777777" w:rsidR="00F628D7" w:rsidRPr="00BF6802" w:rsidRDefault="00F628D7" w:rsidP="00797BC2">
            <w:pPr>
              <w:ind w:left="52"/>
              <w:rPr>
                <w:sz w:val="22"/>
                <w:szCs w:val="22"/>
              </w:rPr>
            </w:pPr>
            <w:r w:rsidRPr="00BF6802">
              <w:rPr>
                <w:sz w:val="22"/>
                <w:szCs w:val="22"/>
              </w:rPr>
              <w:t>MEST EN 1993-1-7/NA</w:t>
            </w:r>
          </w:p>
        </w:tc>
        <w:tc>
          <w:tcPr>
            <w:tcW w:w="6892" w:type="dxa"/>
            <w:tcBorders>
              <w:top w:val="single" w:sz="5" w:space="0" w:color="000000"/>
              <w:left w:val="single" w:sz="5" w:space="0" w:color="000000"/>
              <w:bottom w:val="single" w:sz="5" w:space="0" w:color="000000"/>
              <w:right w:val="single" w:sz="5" w:space="0" w:color="000000"/>
            </w:tcBorders>
          </w:tcPr>
          <w:p w14:paraId="41995BC4" w14:textId="77777777" w:rsidR="00F628D7" w:rsidRPr="00BF6802" w:rsidRDefault="00F628D7" w:rsidP="00797BC2">
            <w:pPr>
              <w:ind w:left="52"/>
              <w:rPr>
                <w:sz w:val="22"/>
                <w:szCs w:val="22"/>
              </w:rPr>
            </w:pPr>
            <w:r w:rsidRPr="00BF6802">
              <w:rPr>
                <w:sz w:val="22"/>
                <w:szCs w:val="22"/>
              </w:rPr>
              <w:t>Eurokod 3: Projektovanje čeličnih konstrukcija - Dio 1-7: Pune limene konstrukcije opterećene van ravni - Nacionalni aneks</w:t>
            </w:r>
          </w:p>
        </w:tc>
      </w:tr>
      <w:tr w:rsidR="00F628D7" w14:paraId="24C0F88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5BF1457C" w14:textId="77777777" w:rsidR="00F628D7" w:rsidRPr="00BF6802" w:rsidRDefault="00F628D7" w:rsidP="00797BC2">
            <w:pPr>
              <w:ind w:left="52"/>
              <w:rPr>
                <w:sz w:val="22"/>
                <w:szCs w:val="22"/>
              </w:rPr>
            </w:pPr>
            <w:r w:rsidRPr="00BF6802">
              <w:rPr>
                <w:sz w:val="22"/>
                <w:szCs w:val="22"/>
              </w:rPr>
              <w:t>MEST EN 1993-1-8</w:t>
            </w:r>
          </w:p>
          <w:p w14:paraId="52039F6E"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700822B0" w14:textId="77777777" w:rsidR="00F628D7" w:rsidRPr="00BF6802" w:rsidRDefault="00F628D7" w:rsidP="00797BC2">
            <w:pPr>
              <w:ind w:left="52"/>
              <w:rPr>
                <w:sz w:val="22"/>
                <w:szCs w:val="22"/>
              </w:rPr>
            </w:pPr>
            <w:r w:rsidRPr="00BF6802">
              <w:rPr>
                <w:sz w:val="22"/>
                <w:szCs w:val="22"/>
              </w:rPr>
              <w:t>Eurokod 3: Projektovanje čeličnih konstrukcija - Dio 1-8: Projektovanje veza</w:t>
            </w:r>
          </w:p>
          <w:p w14:paraId="0327B114" w14:textId="77777777" w:rsidR="00F628D7" w:rsidRPr="00BF6802" w:rsidRDefault="00F628D7" w:rsidP="00797BC2">
            <w:pPr>
              <w:ind w:left="52"/>
              <w:rPr>
                <w:sz w:val="22"/>
                <w:szCs w:val="22"/>
              </w:rPr>
            </w:pPr>
          </w:p>
        </w:tc>
      </w:tr>
      <w:tr w:rsidR="00F628D7" w14:paraId="4E2D0F24"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1A0BFA1E" w14:textId="77777777" w:rsidR="00F628D7" w:rsidRPr="00BF6802" w:rsidRDefault="00F628D7" w:rsidP="00797BC2">
            <w:pPr>
              <w:ind w:left="52"/>
              <w:rPr>
                <w:sz w:val="22"/>
                <w:szCs w:val="22"/>
              </w:rPr>
            </w:pPr>
            <w:r w:rsidRPr="00BF6802">
              <w:rPr>
                <w:sz w:val="22"/>
                <w:szCs w:val="22"/>
              </w:rPr>
              <w:t>MEST EN 1993-1-8/NA</w:t>
            </w:r>
          </w:p>
        </w:tc>
        <w:tc>
          <w:tcPr>
            <w:tcW w:w="6892" w:type="dxa"/>
            <w:tcBorders>
              <w:top w:val="single" w:sz="5" w:space="0" w:color="000000"/>
              <w:left w:val="single" w:sz="5" w:space="0" w:color="000000"/>
              <w:bottom w:val="single" w:sz="5" w:space="0" w:color="000000"/>
              <w:right w:val="single" w:sz="5" w:space="0" w:color="000000"/>
            </w:tcBorders>
          </w:tcPr>
          <w:p w14:paraId="5887008D" w14:textId="77777777" w:rsidR="00F628D7" w:rsidRPr="00BF6802" w:rsidRDefault="00F628D7" w:rsidP="00797BC2">
            <w:pPr>
              <w:ind w:left="52"/>
              <w:rPr>
                <w:sz w:val="22"/>
                <w:szCs w:val="22"/>
              </w:rPr>
            </w:pPr>
            <w:r w:rsidRPr="00BF6802">
              <w:rPr>
                <w:sz w:val="22"/>
                <w:szCs w:val="22"/>
              </w:rPr>
              <w:t>Eurokod 3: Projektovanje čeličnih konstrukcija - Dio 1-8: Projektovanje veza – Nacionalni aneks</w:t>
            </w:r>
          </w:p>
        </w:tc>
      </w:tr>
      <w:tr w:rsidR="00F628D7" w14:paraId="66722DA6"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31AAC3D4" w14:textId="77777777" w:rsidR="00F628D7" w:rsidRPr="00BF6802" w:rsidRDefault="00F628D7" w:rsidP="00797BC2">
            <w:pPr>
              <w:ind w:left="52"/>
              <w:rPr>
                <w:sz w:val="22"/>
                <w:szCs w:val="22"/>
              </w:rPr>
            </w:pPr>
            <w:r w:rsidRPr="00BF6802">
              <w:rPr>
                <w:sz w:val="22"/>
                <w:szCs w:val="22"/>
              </w:rPr>
              <w:t>MEST EN 1993-1-9</w:t>
            </w:r>
          </w:p>
          <w:p w14:paraId="7F275721"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23469942" w14:textId="77777777" w:rsidR="00F628D7" w:rsidRPr="00BF6802" w:rsidRDefault="00F628D7" w:rsidP="00797BC2">
            <w:pPr>
              <w:ind w:left="52"/>
              <w:rPr>
                <w:sz w:val="22"/>
                <w:szCs w:val="22"/>
              </w:rPr>
            </w:pPr>
            <w:r w:rsidRPr="00BF6802">
              <w:rPr>
                <w:sz w:val="22"/>
                <w:szCs w:val="22"/>
              </w:rPr>
              <w:t xml:space="preserve">Eurokod 3: Projektovanje čeličnih konstrukcija - Dio 1-9: Zamor </w:t>
            </w:r>
          </w:p>
        </w:tc>
      </w:tr>
      <w:tr w:rsidR="00F628D7" w14:paraId="45FABB4E"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454E2DBE" w14:textId="77777777" w:rsidR="00F628D7" w:rsidRPr="00BF6802" w:rsidRDefault="00F628D7" w:rsidP="00797BC2">
            <w:pPr>
              <w:ind w:left="52"/>
              <w:rPr>
                <w:sz w:val="22"/>
                <w:szCs w:val="22"/>
              </w:rPr>
            </w:pPr>
            <w:r w:rsidRPr="00BF6802">
              <w:rPr>
                <w:sz w:val="22"/>
                <w:szCs w:val="22"/>
              </w:rPr>
              <w:t>MEST EN 1993-1-9/NA</w:t>
            </w:r>
          </w:p>
        </w:tc>
        <w:tc>
          <w:tcPr>
            <w:tcW w:w="6892" w:type="dxa"/>
            <w:tcBorders>
              <w:top w:val="single" w:sz="5" w:space="0" w:color="000000"/>
              <w:left w:val="single" w:sz="5" w:space="0" w:color="000000"/>
              <w:bottom w:val="single" w:sz="5" w:space="0" w:color="000000"/>
              <w:right w:val="single" w:sz="5" w:space="0" w:color="000000"/>
            </w:tcBorders>
          </w:tcPr>
          <w:p w14:paraId="633DB633" w14:textId="77777777" w:rsidR="00F628D7" w:rsidRPr="00BF6802" w:rsidRDefault="00F628D7" w:rsidP="00797BC2">
            <w:pPr>
              <w:ind w:left="52"/>
              <w:rPr>
                <w:sz w:val="22"/>
                <w:szCs w:val="22"/>
              </w:rPr>
            </w:pPr>
            <w:r w:rsidRPr="00BF6802">
              <w:rPr>
                <w:sz w:val="22"/>
                <w:szCs w:val="22"/>
              </w:rPr>
              <w:t>Eurokod 3: Projektovanje čeličnih konstrukcija - Dio 1-9: Zamor</w:t>
            </w:r>
          </w:p>
          <w:p w14:paraId="5183BD1C" w14:textId="77777777" w:rsidR="00F628D7" w:rsidRPr="00BF6802" w:rsidRDefault="00F628D7" w:rsidP="00797BC2">
            <w:pPr>
              <w:ind w:left="52"/>
              <w:rPr>
                <w:sz w:val="22"/>
                <w:szCs w:val="22"/>
              </w:rPr>
            </w:pPr>
            <w:r w:rsidRPr="00BF6802">
              <w:rPr>
                <w:sz w:val="22"/>
                <w:szCs w:val="22"/>
              </w:rPr>
              <w:t>- Nacionalni aneks</w:t>
            </w:r>
          </w:p>
        </w:tc>
      </w:tr>
      <w:tr w:rsidR="00F628D7" w14:paraId="4FFBB0FF"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3EF07AE6" w14:textId="77777777" w:rsidR="00F628D7" w:rsidRPr="00BF6802" w:rsidRDefault="00F628D7" w:rsidP="00797BC2">
            <w:pPr>
              <w:ind w:left="52"/>
              <w:rPr>
                <w:sz w:val="22"/>
                <w:szCs w:val="22"/>
              </w:rPr>
            </w:pPr>
            <w:r w:rsidRPr="00BF6802">
              <w:rPr>
                <w:sz w:val="22"/>
                <w:szCs w:val="22"/>
              </w:rPr>
              <w:t>MEST EN 1993-1-10</w:t>
            </w:r>
          </w:p>
          <w:p w14:paraId="2AA7A20C"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7C006DB0" w14:textId="77777777" w:rsidR="00F628D7" w:rsidRPr="00BF6802" w:rsidRDefault="00F628D7" w:rsidP="00797BC2">
            <w:pPr>
              <w:ind w:left="52"/>
              <w:rPr>
                <w:sz w:val="22"/>
                <w:szCs w:val="22"/>
              </w:rPr>
            </w:pPr>
            <w:r w:rsidRPr="00BF6802">
              <w:rPr>
                <w:sz w:val="22"/>
                <w:szCs w:val="22"/>
              </w:rPr>
              <w:t>Eurokod 3: Projektovanje čeličnih konstrukcija - Dio 1-10: Žilavost materijala i svojstva po debljini</w:t>
            </w:r>
          </w:p>
          <w:p w14:paraId="377CF625" w14:textId="77777777" w:rsidR="00F628D7" w:rsidRPr="00BF6802" w:rsidRDefault="00F628D7" w:rsidP="00797BC2">
            <w:pPr>
              <w:ind w:left="52"/>
              <w:rPr>
                <w:sz w:val="22"/>
                <w:szCs w:val="22"/>
              </w:rPr>
            </w:pPr>
          </w:p>
        </w:tc>
      </w:tr>
      <w:tr w:rsidR="00F628D7" w14:paraId="4643DA88"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5C21263" w14:textId="77777777" w:rsidR="00F628D7" w:rsidRPr="00BF6802" w:rsidRDefault="00F628D7" w:rsidP="00797BC2">
            <w:pPr>
              <w:ind w:left="52"/>
              <w:rPr>
                <w:sz w:val="22"/>
                <w:szCs w:val="22"/>
              </w:rPr>
            </w:pPr>
            <w:r w:rsidRPr="00BF6802">
              <w:rPr>
                <w:sz w:val="22"/>
                <w:szCs w:val="22"/>
              </w:rPr>
              <w:t>MEST EN 1993-1-10/NA</w:t>
            </w:r>
          </w:p>
        </w:tc>
        <w:tc>
          <w:tcPr>
            <w:tcW w:w="6892" w:type="dxa"/>
            <w:tcBorders>
              <w:top w:val="single" w:sz="5" w:space="0" w:color="000000"/>
              <w:left w:val="single" w:sz="5" w:space="0" w:color="000000"/>
              <w:bottom w:val="single" w:sz="5" w:space="0" w:color="000000"/>
              <w:right w:val="single" w:sz="5" w:space="0" w:color="000000"/>
            </w:tcBorders>
          </w:tcPr>
          <w:p w14:paraId="01481B16" w14:textId="77777777" w:rsidR="00F628D7" w:rsidRPr="00BF6802" w:rsidRDefault="00F628D7" w:rsidP="00797BC2">
            <w:pPr>
              <w:ind w:left="52"/>
              <w:rPr>
                <w:sz w:val="22"/>
                <w:szCs w:val="22"/>
              </w:rPr>
            </w:pPr>
            <w:r w:rsidRPr="00BF6802">
              <w:rPr>
                <w:sz w:val="22"/>
                <w:szCs w:val="22"/>
              </w:rPr>
              <w:t>Eurokod 3: Projektovanje čeličnih konstrukcija - Dio 1-10: Žilavost materijala i svojstva po debljini - Nacionalni aneks</w:t>
            </w:r>
          </w:p>
        </w:tc>
      </w:tr>
      <w:tr w:rsidR="00F628D7" w14:paraId="23FEE259"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34236E72" w14:textId="77777777" w:rsidR="00F628D7" w:rsidRPr="00BF6802" w:rsidRDefault="00F628D7" w:rsidP="00797BC2">
            <w:pPr>
              <w:ind w:left="52"/>
              <w:rPr>
                <w:sz w:val="22"/>
                <w:szCs w:val="22"/>
              </w:rPr>
            </w:pPr>
            <w:r w:rsidRPr="00BF6802">
              <w:rPr>
                <w:sz w:val="22"/>
                <w:szCs w:val="22"/>
              </w:rPr>
              <w:t>MEST EN 1993-1-11</w:t>
            </w:r>
          </w:p>
          <w:p w14:paraId="4E50E4F4"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106C40CE" w14:textId="77777777" w:rsidR="00F628D7" w:rsidRPr="00BF6802" w:rsidRDefault="00F628D7" w:rsidP="00797BC2">
            <w:pPr>
              <w:ind w:left="52"/>
              <w:rPr>
                <w:sz w:val="22"/>
                <w:szCs w:val="22"/>
              </w:rPr>
            </w:pPr>
            <w:r w:rsidRPr="00BF6802">
              <w:rPr>
                <w:sz w:val="22"/>
                <w:szCs w:val="22"/>
              </w:rPr>
              <w:t xml:space="preserve">Eurokod 3: Projektovanje čeličnih konstrukcija - Dio 1-11: Projektovanje konstrukcija sa zategnutim komponentama </w:t>
            </w:r>
          </w:p>
        </w:tc>
      </w:tr>
      <w:tr w:rsidR="00F628D7" w14:paraId="7830E28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43E3D10" w14:textId="77777777" w:rsidR="00F628D7" w:rsidRPr="00BF6802" w:rsidRDefault="00F628D7" w:rsidP="00797BC2">
            <w:pPr>
              <w:ind w:left="52"/>
              <w:rPr>
                <w:sz w:val="22"/>
                <w:szCs w:val="22"/>
              </w:rPr>
            </w:pPr>
            <w:r w:rsidRPr="00BF6802">
              <w:rPr>
                <w:sz w:val="22"/>
                <w:szCs w:val="22"/>
              </w:rPr>
              <w:t>MEST EN 1993-1-11/NA</w:t>
            </w:r>
          </w:p>
        </w:tc>
        <w:tc>
          <w:tcPr>
            <w:tcW w:w="6892" w:type="dxa"/>
            <w:tcBorders>
              <w:top w:val="single" w:sz="5" w:space="0" w:color="000000"/>
              <w:left w:val="single" w:sz="5" w:space="0" w:color="000000"/>
              <w:bottom w:val="single" w:sz="5" w:space="0" w:color="000000"/>
              <w:right w:val="single" w:sz="5" w:space="0" w:color="000000"/>
            </w:tcBorders>
          </w:tcPr>
          <w:p w14:paraId="62B94249" w14:textId="77777777" w:rsidR="00F628D7" w:rsidRPr="00BF6802" w:rsidRDefault="00F628D7" w:rsidP="00797BC2">
            <w:pPr>
              <w:ind w:left="52"/>
              <w:rPr>
                <w:sz w:val="22"/>
                <w:szCs w:val="22"/>
              </w:rPr>
            </w:pPr>
            <w:r w:rsidRPr="00BF6802">
              <w:rPr>
                <w:sz w:val="22"/>
                <w:szCs w:val="22"/>
              </w:rPr>
              <w:t>Eurokod 3: Projektovanje čeličnih konstrukcija - Dio 1-11: Projektovanje konstrukcija sa zategnutim komponentama - Nacionalni aneks</w:t>
            </w:r>
          </w:p>
        </w:tc>
      </w:tr>
      <w:tr w:rsidR="00F628D7" w14:paraId="4184F1A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6703AFB" w14:textId="77777777" w:rsidR="00F628D7" w:rsidRPr="00BF6802" w:rsidRDefault="00F628D7" w:rsidP="00797BC2">
            <w:pPr>
              <w:ind w:left="52"/>
              <w:rPr>
                <w:sz w:val="22"/>
                <w:szCs w:val="22"/>
              </w:rPr>
            </w:pPr>
            <w:r w:rsidRPr="00BF6802">
              <w:rPr>
                <w:sz w:val="22"/>
                <w:szCs w:val="22"/>
              </w:rPr>
              <w:t>MEST EN 1993-1-12</w:t>
            </w:r>
          </w:p>
          <w:p w14:paraId="1A93571F"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218212FC" w14:textId="77777777" w:rsidR="00F628D7" w:rsidRPr="00BF6802" w:rsidRDefault="00F628D7" w:rsidP="00797BC2">
            <w:pPr>
              <w:ind w:left="52"/>
              <w:rPr>
                <w:sz w:val="22"/>
                <w:szCs w:val="22"/>
              </w:rPr>
            </w:pPr>
            <w:r w:rsidRPr="00BF6802">
              <w:rPr>
                <w:sz w:val="22"/>
                <w:szCs w:val="22"/>
              </w:rPr>
              <w:t>Eurokod 3: Projektovanje čeličnih konstrukcija - Dio 1-12: Dodatna pravila za proširenje primjene EN 1993 na vrste čelika do S 700</w:t>
            </w:r>
          </w:p>
          <w:p w14:paraId="161F1568" w14:textId="77777777" w:rsidR="00F628D7" w:rsidRPr="00BF6802" w:rsidRDefault="00F628D7" w:rsidP="00797BC2">
            <w:pPr>
              <w:ind w:left="52"/>
              <w:rPr>
                <w:sz w:val="22"/>
                <w:szCs w:val="22"/>
              </w:rPr>
            </w:pPr>
          </w:p>
        </w:tc>
      </w:tr>
      <w:tr w:rsidR="00F628D7" w14:paraId="67B262F6"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4384AD9" w14:textId="77777777" w:rsidR="00F628D7" w:rsidRPr="00BF6802" w:rsidRDefault="00F628D7" w:rsidP="00797BC2">
            <w:pPr>
              <w:ind w:left="52"/>
              <w:rPr>
                <w:sz w:val="22"/>
                <w:szCs w:val="22"/>
              </w:rPr>
            </w:pPr>
            <w:r w:rsidRPr="00BF6802">
              <w:rPr>
                <w:sz w:val="22"/>
                <w:szCs w:val="22"/>
              </w:rPr>
              <w:t>MEST EN 1993-1-12/NA</w:t>
            </w:r>
          </w:p>
        </w:tc>
        <w:tc>
          <w:tcPr>
            <w:tcW w:w="6892" w:type="dxa"/>
            <w:tcBorders>
              <w:top w:val="single" w:sz="5" w:space="0" w:color="000000"/>
              <w:left w:val="single" w:sz="5" w:space="0" w:color="000000"/>
              <w:bottom w:val="single" w:sz="5" w:space="0" w:color="000000"/>
              <w:right w:val="single" w:sz="5" w:space="0" w:color="000000"/>
            </w:tcBorders>
          </w:tcPr>
          <w:p w14:paraId="1E9C27DF" w14:textId="77777777" w:rsidR="00F628D7" w:rsidRPr="00BF6802" w:rsidRDefault="00F628D7" w:rsidP="00797BC2">
            <w:pPr>
              <w:ind w:left="52"/>
              <w:rPr>
                <w:sz w:val="22"/>
                <w:szCs w:val="22"/>
              </w:rPr>
            </w:pPr>
            <w:r w:rsidRPr="00BF6802">
              <w:rPr>
                <w:sz w:val="22"/>
                <w:szCs w:val="22"/>
              </w:rPr>
              <w:t>Eurokod 3: Projektovanje čeličnih konstrukcija - Dio 1-12: Dodatna pravila za proširenje primjene EN 1993 na vrste čelika do S 700 - Nacionalni aneks</w:t>
            </w:r>
          </w:p>
        </w:tc>
      </w:tr>
      <w:tr w:rsidR="00F628D7" w14:paraId="2328A5FF"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418B661D" w14:textId="77777777" w:rsidR="00F628D7" w:rsidRPr="00BF6802" w:rsidRDefault="00F628D7" w:rsidP="00797BC2">
            <w:pPr>
              <w:ind w:left="52"/>
              <w:rPr>
                <w:sz w:val="22"/>
                <w:szCs w:val="22"/>
              </w:rPr>
            </w:pPr>
            <w:r w:rsidRPr="00BF6802">
              <w:rPr>
                <w:sz w:val="22"/>
                <w:szCs w:val="22"/>
              </w:rPr>
              <w:t>MEST EN 1993-2</w:t>
            </w:r>
          </w:p>
          <w:p w14:paraId="1BD92BD9"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7573D7FB" w14:textId="77777777" w:rsidR="00F628D7" w:rsidRPr="00BF6802" w:rsidRDefault="00F628D7" w:rsidP="00797BC2">
            <w:pPr>
              <w:ind w:left="52"/>
              <w:rPr>
                <w:sz w:val="22"/>
                <w:szCs w:val="22"/>
              </w:rPr>
            </w:pPr>
            <w:r w:rsidRPr="00BF6802">
              <w:rPr>
                <w:sz w:val="22"/>
                <w:szCs w:val="22"/>
              </w:rPr>
              <w:t>Eurokod 3: Projektovanje čeličnih konstrukcija - Dio 2: Čelični mostovi</w:t>
            </w:r>
          </w:p>
          <w:p w14:paraId="7831A234" w14:textId="77777777" w:rsidR="00F628D7" w:rsidRPr="00BF6802" w:rsidRDefault="00F628D7" w:rsidP="00797BC2">
            <w:pPr>
              <w:ind w:left="52"/>
              <w:rPr>
                <w:sz w:val="22"/>
                <w:szCs w:val="22"/>
              </w:rPr>
            </w:pPr>
          </w:p>
        </w:tc>
      </w:tr>
      <w:tr w:rsidR="00F628D7" w14:paraId="0F956165"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6974D9E9" w14:textId="77777777" w:rsidR="00F628D7" w:rsidRPr="00BF6802" w:rsidRDefault="00F628D7" w:rsidP="00797BC2">
            <w:pPr>
              <w:ind w:left="52"/>
              <w:rPr>
                <w:sz w:val="22"/>
                <w:szCs w:val="22"/>
              </w:rPr>
            </w:pPr>
            <w:r w:rsidRPr="00BF6802">
              <w:rPr>
                <w:sz w:val="22"/>
                <w:szCs w:val="22"/>
              </w:rPr>
              <w:t>MEST EN 1993-2/NA</w:t>
            </w:r>
          </w:p>
        </w:tc>
        <w:tc>
          <w:tcPr>
            <w:tcW w:w="6892" w:type="dxa"/>
            <w:tcBorders>
              <w:top w:val="single" w:sz="5" w:space="0" w:color="000000"/>
              <w:left w:val="single" w:sz="5" w:space="0" w:color="000000"/>
              <w:bottom w:val="single" w:sz="5" w:space="0" w:color="000000"/>
              <w:right w:val="single" w:sz="5" w:space="0" w:color="000000"/>
            </w:tcBorders>
          </w:tcPr>
          <w:p w14:paraId="42D8BB47" w14:textId="77777777" w:rsidR="00F628D7" w:rsidRPr="00BF6802" w:rsidRDefault="00F628D7" w:rsidP="00797BC2">
            <w:pPr>
              <w:ind w:left="52"/>
              <w:rPr>
                <w:sz w:val="22"/>
                <w:szCs w:val="22"/>
              </w:rPr>
            </w:pPr>
            <w:r w:rsidRPr="00BF6802">
              <w:rPr>
                <w:sz w:val="22"/>
                <w:szCs w:val="22"/>
              </w:rPr>
              <w:t>Eurokod 3: Projektovanje čeličnih konstrukcija - Dio 2: Čelični mostovi - Nacionalni aneks</w:t>
            </w:r>
          </w:p>
        </w:tc>
      </w:tr>
      <w:tr w:rsidR="00F628D7" w14:paraId="00F294C8"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70C627EB" w14:textId="77777777" w:rsidR="00F628D7" w:rsidRPr="00BF6802" w:rsidRDefault="00F628D7" w:rsidP="00797BC2">
            <w:pPr>
              <w:ind w:left="52"/>
              <w:rPr>
                <w:sz w:val="22"/>
                <w:szCs w:val="22"/>
              </w:rPr>
            </w:pPr>
            <w:r w:rsidRPr="00BF6802">
              <w:rPr>
                <w:sz w:val="22"/>
                <w:szCs w:val="22"/>
              </w:rPr>
              <w:t>MEST EN 1993-3-1</w:t>
            </w:r>
          </w:p>
          <w:p w14:paraId="7CF66677"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13C5EC6D" w14:textId="77777777" w:rsidR="00F628D7" w:rsidRPr="00BF6802" w:rsidRDefault="00F628D7" w:rsidP="00797BC2">
            <w:pPr>
              <w:ind w:left="52"/>
              <w:rPr>
                <w:sz w:val="22"/>
                <w:szCs w:val="22"/>
              </w:rPr>
            </w:pPr>
            <w:r w:rsidRPr="00BF6802">
              <w:rPr>
                <w:sz w:val="22"/>
                <w:szCs w:val="22"/>
              </w:rPr>
              <w:t>Eurokod 3: Projektovanje čeličnih konstrukcija - Dio 3-1: Tornjevi, jarboli i dimnjaci - Tornjevi i jarbol</w:t>
            </w:r>
          </w:p>
          <w:p w14:paraId="2B0BDB8E" w14:textId="77777777" w:rsidR="00F628D7" w:rsidRPr="00BF6802" w:rsidRDefault="00F628D7" w:rsidP="00797BC2">
            <w:pPr>
              <w:ind w:left="52"/>
              <w:rPr>
                <w:sz w:val="22"/>
                <w:szCs w:val="22"/>
              </w:rPr>
            </w:pPr>
          </w:p>
        </w:tc>
      </w:tr>
      <w:tr w:rsidR="00F628D7" w14:paraId="39974673"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754266FD" w14:textId="77777777" w:rsidR="00F628D7" w:rsidRPr="00BF6802" w:rsidRDefault="00F628D7" w:rsidP="00797BC2">
            <w:pPr>
              <w:ind w:left="52"/>
              <w:rPr>
                <w:sz w:val="22"/>
                <w:szCs w:val="22"/>
              </w:rPr>
            </w:pPr>
            <w:r w:rsidRPr="00BF6802">
              <w:rPr>
                <w:sz w:val="22"/>
                <w:szCs w:val="22"/>
              </w:rPr>
              <w:t>MEST EN 1993-3-1/NA</w:t>
            </w:r>
          </w:p>
        </w:tc>
        <w:tc>
          <w:tcPr>
            <w:tcW w:w="6892" w:type="dxa"/>
            <w:tcBorders>
              <w:top w:val="single" w:sz="5" w:space="0" w:color="000000"/>
              <w:left w:val="single" w:sz="5" w:space="0" w:color="000000"/>
              <w:bottom w:val="single" w:sz="5" w:space="0" w:color="000000"/>
              <w:right w:val="single" w:sz="5" w:space="0" w:color="000000"/>
            </w:tcBorders>
          </w:tcPr>
          <w:p w14:paraId="0F75E9CE" w14:textId="77777777" w:rsidR="00F628D7" w:rsidRPr="00BF6802" w:rsidRDefault="00F628D7" w:rsidP="00797BC2">
            <w:pPr>
              <w:ind w:left="52"/>
              <w:rPr>
                <w:sz w:val="22"/>
                <w:szCs w:val="22"/>
              </w:rPr>
            </w:pPr>
            <w:r w:rsidRPr="00BF6802">
              <w:rPr>
                <w:sz w:val="22"/>
                <w:szCs w:val="22"/>
              </w:rPr>
              <w:t>Eurokod 3: Projektovanje čeličnih konstrukcija - Dio 3-1: Tornjevi, jarboli i dimnjaci - Tornjevi i jarboli - Nacionalni aneks</w:t>
            </w:r>
          </w:p>
        </w:tc>
      </w:tr>
      <w:tr w:rsidR="00F628D7" w14:paraId="32501F0F"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7B766F9B" w14:textId="77777777" w:rsidR="00F628D7" w:rsidRPr="00BF6802" w:rsidRDefault="00F628D7" w:rsidP="00797BC2">
            <w:pPr>
              <w:ind w:left="52"/>
              <w:rPr>
                <w:sz w:val="22"/>
                <w:szCs w:val="22"/>
              </w:rPr>
            </w:pPr>
            <w:r w:rsidRPr="00BF6802">
              <w:rPr>
                <w:sz w:val="22"/>
                <w:szCs w:val="22"/>
              </w:rPr>
              <w:t>MEST EN 1993-3-2</w:t>
            </w:r>
          </w:p>
          <w:p w14:paraId="09A4989B"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0A7F1933" w14:textId="77777777" w:rsidR="00F628D7" w:rsidRPr="00BF6802" w:rsidRDefault="00F628D7" w:rsidP="00797BC2">
            <w:pPr>
              <w:ind w:left="52"/>
              <w:rPr>
                <w:sz w:val="22"/>
                <w:szCs w:val="22"/>
              </w:rPr>
            </w:pPr>
            <w:r w:rsidRPr="00BF6802">
              <w:rPr>
                <w:sz w:val="22"/>
                <w:szCs w:val="22"/>
              </w:rPr>
              <w:t>Eurokod 3: Projektovanje čeličnih konstrukcija - Dio 3-2: Tornjevi, jarboli i dimnjaci - Dimnjaci</w:t>
            </w:r>
          </w:p>
          <w:p w14:paraId="48F6776B" w14:textId="77777777" w:rsidR="00F628D7" w:rsidRPr="00BF6802" w:rsidRDefault="00F628D7" w:rsidP="00797BC2">
            <w:pPr>
              <w:ind w:left="52"/>
              <w:rPr>
                <w:sz w:val="22"/>
                <w:szCs w:val="22"/>
              </w:rPr>
            </w:pPr>
          </w:p>
        </w:tc>
      </w:tr>
      <w:tr w:rsidR="00F628D7" w14:paraId="2953A3CE"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46C45E76" w14:textId="77777777" w:rsidR="00F628D7" w:rsidRPr="00BF6802" w:rsidRDefault="00F628D7" w:rsidP="00797BC2">
            <w:pPr>
              <w:ind w:left="52"/>
              <w:rPr>
                <w:sz w:val="22"/>
                <w:szCs w:val="22"/>
              </w:rPr>
            </w:pPr>
            <w:r w:rsidRPr="00BF6802">
              <w:rPr>
                <w:sz w:val="22"/>
                <w:szCs w:val="22"/>
              </w:rPr>
              <w:t>MEST EN 1993-3-2/NA</w:t>
            </w:r>
          </w:p>
        </w:tc>
        <w:tc>
          <w:tcPr>
            <w:tcW w:w="6892" w:type="dxa"/>
            <w:tcBorders>
              <w:top w:val="single" w:sz="5" w:space="0" w:color="000000"/>
              <w:left w:val="single" w:sz="5" w:space="0" w:color="000000"/>
              <w:bottom w:val="single" w:sz="5" w:space="0" w:color="000000"/>
              <w:right w:val="single" w:sz="5" w:space="0" w:color="000000"/>
            </w:tcBorders>
          </w:tcPr>
          <w:p w14:paraId="7668B0CD" w14:textId="77777777" w:rsidR="00F628D7" w:rsidRPr="00BF6802" w:rsidRDefault="00F628D7" w:rsidP="00797BC2">
            <w:pPr>
              <w:ind w:left="52"/>
              <w:rPr>
                <w:sz w:val="22"/>
                <w:szCs w:val="22"/>
              </w:rPr>
            </w:pPr>
            <w:r w:rsidRPr="00BF6802">
              <w:rPr>
                <w:sz w:val="22"/>
                <w:szCs w:val="22"/>
              </w:rPr>
              <w:t xml:space="preserve">Eurokod 3: Projektovanje čeličnih konstrukcija - Dio </w:t>
            </w:r>
            <w:r>
              <w:rPr>
                <w:sz w:val="22"/>
                <w:szCs w:val="22"/>
              </w:rPr>
              <w:t>3</w:t>
            </w:r>
            <w:r w:rsidRPr="00BF6802">
              <w:rPr>
                <w:sz w:val="22"/>
                <w:szCs w:val="22"/>
              </w:rPr>
              <w:t>-2: Tornjevi, jarboli i dimnjaci - Dimnjaci - Nacionalni aneks</w:t>
            </w:r>
          </w:p>
        </w:tc>
      </w:tr>
      <w:tr w:rsidR="00F628D7" w14:paraId="0260905C"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8BFEF14" w14:textId="77777777" w:rsidR="00F628D7" w:rsidRPr="00BF6802" w:rsidRDefault="00F628D7" w:rsidP="00797BC2">
            <w:pPr>
              <w:ind w:left="52"/>
              <w:rPr>
                <w:sz w:val="22"/>
                <w:szCs w:val="22"/>
              </w:rPr>
            </w:pPr>
            <w:r w:rsidRPr="00BF6802">
              <w:rPr>
                <w:sz w:val="22"/>
                <w:szCs w:val="22"/>
              </w:rPr>
              <w:t>MEST EN 1993-4-1</w:t>
            </w:r>
          </w:p>
          <w:p w14:paraId="4643928E"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295A2595" w14:textId="77777777" w:rsidR="00F628D7" w:rsidRPr="00BF6802" w:rsidRDefault="00F628D7" w:rsidP="00797BC2">
            <w:pPr>
              <w:ind w:left="52"/>
              <w:rPr>
                <w:sz w:val="22"/>
                <w:szCs w:val="22"/>
              </w:rPr>
            </w:pPr>
            <w:r w:rsidRPr="00BF6802">
              <w:rPr>
                <w:sz w:val="22"/>
                <w:szCs w:val="22"/>
              </w:rPr>
              <w:t xml:space="preserve">Eurokod 3: Projektovanje čeličnih konstrukcija - Dio 4-1: Silosi </w:t>
            </w:r>
          </w:p>
        </w:tc>
      </w:tr>
      <w:tr w:rsidR="00F628D7" w14:paraId="018915E9"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4D8EDAFC" w14:textId="77777777" w:rsidR="00F628D7" w:rsidRPr="00BF6802" w:rsidRDefault="00F628D7" w:rsidP="00797BC2">
            <w:pPr>
              <w:ind w:left="52"/>
              <w:rPr>
                <w:sz w:val="22"/>
                <w:szCs w:val="22"/>
              </w:rPr>
            </w:pPr>
            <w:r w:rsidRPr="00BF6802">
              <w:rPr>
                <w:sz w:val="22"/>
                <w:szCs w:val="22"/>
              </w:rPr>
              <w:t>MEST EN 1993-4-1/NA</w:t>
            </w:r>
          </w:p>
        </w:tc>
        <w:tc>
          <w:tcPr>
            <w:tcW w:w="6892" w:type="dxa"/>
            <w:tcBorders>
              <w:top w:val="single" w:sz="5" w:space="0" w:color="000000"/>
              <w:left w:val="single" w:sz="5" w:space="0" w:color="000000"/>
              <w:bottom w:val="single" w:sz="5" w:space="0" w:color="000000"/>
              <w:right w:val="single" w:sz="5" w:space="0" w:color="000000"/>
            </w:tcBorders>
          </w:tcPr>
          <w:p w14:paraId="7C73CCEA" w14:textId="77777777" w:rsidR="00F628D7" w:rsidRPr="00BF6802" w:rsidRDefault="00F628D7" w:rsidP="00797BC2">
            <w:pPr>
              <w:ind w:left="52"/>
              <w:rPr>
                <w:sz w:val="22"/>
                <w:szCs w:val="22"/>
              </w:rPr>
            </w:pPr>
            <w:r w:rsidRPr="00BF6802">
              <w:rPr>
                <w:sz w:val="22"/>
                <w:szCs w:val="22"/>
              </w:rPr>
              <w:t>Eurokod 3: Projektovanje čeličnih konstrukcija - Dio 4-1: Silosi - Nacionalni aneks</w:t>
            </w:r>
          </w:p>
        </w:tc>
      </w:tr>
      <w:tr w:rsidR="00F628D7" w14:paraId="1ECD360E"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31A4A83" w14:textId="77777777" w:rsidR="00F628D7" w:rsidRPr="00BF6802" w:rsidRDefault="00F628D7" w:rsidP="00797BC2">
            <w:pPr>
              <w:ind w:left="52"/>
              <w:rPr>
                <w:sz w:val="22"/>
                <w:szCs w:val="22"/>
              </w:rPr>
            </w:pPr>
            <w:r w:rsidRPr="00BF6802">
              <w:rPr>
                <w:sz w:val="22"/>
                <w:szCs w:val="22"/>
              </w:rPr>
              <w:t>MEST EN 1993-4-2</w:t>
            </w:r>
          </w:p>
          <w:p w14:paraId="22A94648"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52F9EA18" w14:textId="77777777" w:rsidR="00F628D7" w:rsidRPr="00BF6802" w:rsidRDefault="00F628D7" w:rsidP="00797BC2">
            <w:pPr>
              <w:ind w:left="52"/>
              <w:rPr>
                <w:sz w:val="22"/>
                <w:szCs w:val="22"/>
              </w:rPr>
            </w:pPr>
            <w:r w:rsidRPr="00BF6802">
              <w:rPr>
                <w:sz w:val="22"/>
                <w:szCs w:val="22"/>
              </w:rPr>
              <w:t>Eurokod 3: Projektovanje čeličnih konstrukcija - Dio 4-2: Rezervoari</w:t>
            </w:r>
          </w:p>
          <w:p w14:paraId="5896732C" w14:textId="77777777" w:rsidR="00F628D7" w:rsidRPr="00BF6802" w:rsidRDefault="00F628D7" w:rsidP="00797BC2">
            <w:pPr>
              <w:ind w:left="52"/>
              <w:rPr>
                <w:sz w:val="22"/>
                <w:szCs w:val="22"/>
              </w:rPr>
            </w:pPr>
          </w:p>
        </w:tc>
      </w:tr>
      <w:tr w:rsidR="00F628D7" w14:paraId="04759839"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419F6D1C" w14:textId="77777777" w:rsidR="00F628D7" w:rsidRPr="00BF6802" w:rsidRDefault="00F628D7" w:rsidP="00797BC2">
            <w:pPr>
              <w:ind w:left="52"/>
              <w:rPr>
                <w:sz w:val="22"/>
                <w:szCs w:val="22"/>
              </w:rPr>
            </w:pPr>
            <w:r w:rsidRPr="00BF6802">
              <w:rPr>
                <w:sz w:val="22"/>
                <w:szCs w:val="22"/>
              </w:rPr>
              <w:t>MEST EN 1993-4-2/NA</w:t>
            </w:r>
          </w:p>
        </w:tc>
        <w:tc>
          <w:tcPr>
            <w:tcW w:w="6892" w:type="dxa"/>
            <w:tcBorders>
              <w:top w:val="single" w:sz="5" w:space="0" w:color="000000"/>
              <w:left w:val="single" w:sz="5" w:space="0" w:color="000000"/>
              <w:bottom w:val="single" w:sz="5" w:space="0" w:color="000000"/>
              <w:right w:val="single" w:sz="5" w:space="0" w:color="000000"/>
            </w:tcBorders>
          </w:tcPr>
          <w:p w14:paraId="1C29A397" w14:textId="77777777" w:rsidR="00F628D7" w:rsidRPr="00BF6802" w:rsidRDefault="00F628D7" w:rsidP="00797BC2">
            <w:pPr>
              <w:ind w:left="52"/>
              <w:rPr>
                <w:sz w:val="22"/>
                <w:szCs w:val="22"/>
              </w:rPr>
            </w:pPr>
            <w:r w:rsidRPr="00BF6802">
              <w:rPr>
                <w:sz w:val="22"/>
                <w:szCs w:val="22"/>
              </w:rPr>
              <w:t>Eurokod 3: Projektovanje čeličnih konstrukcija - Dio 4-2: Rezervoari - Nacionalni aneks</w:t>
            </w:r>
          </w:p>
        </w:tc>
      </w:tr>
      <w:tr w:rsidR="00F628D7" w14:paraId="3DFB529B"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E5D774F" w14:textId="77777777" w:rsidR="00F628D7" w:rsidRPr="00BF6802" w:rsidRDefault="00F628D7" w:rsidP="00797BC2">
            <w:pPr>
              <w:ind w:left="52"/>
              <w:rPr>
                <w:sz w:val="22"/>
                <w:szCs w:val="22"/>
              </w:rPr>
            </w:pPr>
            <w:r w:rsidRPr="00BF6802">
              <w:rPr>
                <w:sz w:val="22"/>
                <w:szCs w:val="22"/>
              </w:rPr>
              <w:t>MEST EN 1993-4-3</w:t>
            </w:r>
          </w:p>
          <w:p w14:paraId="52B6D8CE"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4BA83F23" w14:textId="77777777" w:rsidR="00F628D7" w:rsidRPr="00BF6802" w:rsidRDefault="00F628D7" w:rsidP="00797BC2">
            <w:pPr>
              <w:ind w:left="52"/>
              <w:rPr>
                <w:sz w:val="22"/>
                <w:szCs w:val="22"/>
              </w:rPr>
            </w:pPr>
            <w:r w:rsidRPr="00BF6802">
              <w:rPr>
                <w:sz w:val="22"/>
                <w:szCs w:val="22"/>
              </w:rPr>
              <w:t>Eurokod 3 - Projektovanje čeličnih konstrukcija - Dio 4-3: Cjevovodi</w:t>
            </w:r>
          </w:p>
          <w:p w14:paraId="108AF590" w14:textId="77777777" w:rsidR="00F628D7" w:rsidRPr="00BF6802" w:rsidRDefault="00F628D7" w:rsidP="00797BC2">
            <w:pPr>
              <w:ind w:left="52"/>
              <w:rPr>
                <w:sz w:val="22"/>
                <w:szCs w:val="22"/>
              </w:rPr>
            </w:pPr>
          </w:p>
        </w:tc>
      </w:tr>
      <w:tr w:rsidR="00F628D7" w14:paraId="037E821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6D9CCE1C" w14:textId="77777777" w:rsidR="00F628D7" w:rsidRPr="00BF6802" w:rsidRDefault="00F628D7" w:rsidP="00797BC2">
            <w:pPr>
              <w:ind w:left="52"/>
              <w:rPr>
                <w:sz w:val="22"/>
                <w:szCs w:val="22"/>
              </w:rPr>
            </w:pPr>
            <w:r w:rsidRPr="00BF6802">
              <w:rPr>
                <w:sz w:val="22"/>
                <w:szCs w:val="22"/>
              </w:rPr>
              <w:t>MEST EN 1993-4-3/NA</w:t>
            </w:r>
          </w:p>
        </w:tc>
        <w:tc>
          <w:tcPr>
            <w:tcW w:w="6892" w:type="dxa"/>
            <w:tcBorders>
              <w:top w:val="single" w:sz="5" w:space="0" w:color="000000"/>
              <w:left w:val="single" w:sz="5" w:space="0" w:color="000000"/>
              <w:bottom w:val="single" w:sz="5" w:space="0" w:color="000000"/>
              <w:right w:val="single" w:sz="5" w:space="0" w:color="000000"/>
            </w:tcBorders>
          </w:tcPr>
          <w:p w14:paraId="339C0527" w14:textId="77777777" w:rsidR="00F628D7" w:rsidRPr="00BF6802" w:rsidRDefault="00F628D7" w:rsidP="00797BC2">
            <w:pPr>
              <w:ind w:left="52"/>
              <w:rPr>
                <w:sz w:val="22"/>
                <w:szCs w:val="22"/>
              </w:rPr>
            </w:pPr>
            <w:r w:rsidRPr="00BF6802">
              <w:rPr>
                <w:sz w:val="22"/>
                <w:szCs w:val="22"/>
              </w:rPr>
              <w:t>Eurokod 3: Projektovanje čeličnih konstrukcija - Dio 4-3: Cjevovodi - Nacionalni aneks</w:t>
            </w:r>
          </w:p>
        </w:tc>
      </w:tr>
      <w:tr w:rsidR="00F628D7" w14:paraId="2308F8E8"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75236F4" w14:textId="77777777" w:rsidR="00F628D7" w:rsidRPr="00BF6802" w:rsidRDefault="00F628D7" w:rsidP="00797BC2">
            <w:pPr>
              <w:ind w:left="52"/>
              <w:rPr>
                <w:sz w:val="22"/>
                <w:szCs w:val="22"/>
              </w:rPr>
            </w:pPr>
            <w:r w:rsidRPr="00BF6802">
              <w:rPr>
                <w:sz w:val="22"/>
                <w:szCs w:val="22"/>
              </w:rPr>
              <w:t>MEST EN 1993-5</w:t>
            </w:r>
          </w:p>
          <w:p w14:paraId="1812ECC2"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29119835" w14:textId="77777777" w:rsidR="00F628D7" w:rsidRPr="00BF6802" w:rsidRDefault="00F628D7" w:rsidP="00797BC2">
            <w:pPr>
              <w:ind w:left="52"/>
              <w:rPr>
                <w:sz w:val="22"/>
                <w:szCs w:val="22"/>
              </w:rPr>
            </w:pPr>
            <w:r w:rsidRPr="00BF6802">
              <w:rPr>
                <w:sz w:val="22"/>
                <w:szCs w:val="22"/>
              </w:rPr>
              <w:t xml:space="preserve">Eurokod 3: Projektovanje čeličnih konstrukcija - Dio 5: Šipovi </w:t>
            </w:r>
          </w:p>
        </w:tc>
      </w:tr>
      <w:tr w:rsidR="00F628D7" w14:paraId="7C026F7D"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2A4192FB" w14:textId="77777777" w:rsidR="00F628D7" w:rsidRPr="00BF6802" w:rsidRDefault="00F628D7" w:rsidP="00797BC2">
            <w:pPr>
              <w:ind w:left="52"/>
              <w:rPr>
                <w:sz w:val="22"/>
                <w:szCs w:val="22"/>
              </w:rPr>
            </w:pPr>
            <w:r w:rsidRPr="00BF6802">
              <w:rPr>
                <w:sz w:val="22"/>
                <w:szCs w:val="22"/>
              </w:rPr>
              <w:t>MEST EN 1993-5/NA</w:t>
            </w:r>
          </w:p>
        </w:tc>
        <w:tc>
          <w:tcPr>
            <w:tcW w:w="6892" w:type="dxa"/>
            <w:tcBorders>
              <w:top w:val="single" w:sz="5" w:space="0" w:color="000000"/>
              <w:left w:val="single" w:sz="5" w:space="0" w:color="000000"/>
              <w:bottom w:val="single" w:sz="5" w:space="0" w:color="000000"/>
              <w:right w:val="single" w:sz="5" w:space="0" w:color="000000"/>
            </w:tcBorders>
          </w:tcPr>
          <w:p w14:paraId="30B07197" w14:textId="77777777" w:rsidR="00F628D7" w:rsidRPr="00BF6802" w:rsidRDefault="00F628D7" w:rsidP="00797BC2">
            <w:pPr>
              <w:ind w:left="52"/>
              <w:rPr>
                <w:sz w:val="22"/>
                <w:szCs w:val="22"/>
              </w:rPr>
            </w:pPr>
            <w:r w:rsidRPr="00BF6802">
              <w:rPr>
                <w:sz w:val="22"/>
                <w:szCs w:val="22"/>
              </w:rPr>
              <w:t>Eurokod 3: Projektovanje čeličnih konstrukcija - Dio 5: Šipovi - Nacionalni aneks</w:t>
            </w:r>
          </w:p>
        </w:tc>
      </w:tr>
      <w:tr w:rsidR="00F628D7" w14:paraId="1E9C3238"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047C131D" w14:textId="77777777" w:rsidR="00F628D7" w:rsidRPr="00BF6802" w:rsidRDefault="00F628D7" w:rsidP="00797BC2">
            <w:pPr>
              <w:ind w:left="52"/>
              <w:rPr>
                <w:sz w:val="22"/>
                <w:szCs w:val="22"/>
              </w:rPr>
            </w:pPr>
            <w:r w:rsidRPr="00BF6802">
              <w:rPr>
                <w:sz w:val="22"/>
                <w:szCs w:val="22"/>
              </w:rPr>
              <w:t>MEST EN 1993-6</w:t>
            </w:r>
          </w:p>
          <w:p w14:paraId="26F5E706" w14:textId="77777777" w:rsidR="00F628D7" w:rsidRPr="00BF6802" w:rsidRDefault="00F628D7" w:rsidP="00797BC2">
            <w:pPr>
              <w:ind w:left="52"/>
              <w:rPr>
                <w:sz w:val="22"/>
                <w:szCs w:val="22"/>
              </w:rPr>
            </w:pPr>
          </w:p>
        </w:tc>
        <w:tc>
          <w:tcPr>
            <w:tcW w:w="6892" w:type="dxa"/>
            <w:tcBorders>
              <w:top w:val="single" w:sz="5" w:space="0" w:color="000000"/>
              <w:left w:val="single" w:sz="5" w:space="0" w:color="000000"/>
              <w:bottom w:val="single" w:sz="5" w:space="0" w:color="000000"/>
              <w:right w:val="single" w:sz="5" w:space="0" w:color="000000"/>
            </w:tcBorders>
          </w:tcPr>
          <w:p w14:paraId="42ACA074" w14:textId="77777777" w:rsidR="00F628D7" w:rsidRPr="00BF6802" w:rsidRDefault="00F628D7" w:rsidP="00797BC2">
            <w:pPr>
              <w:ind w:left="52"/>
              <w:rPr>
                <w:sz w:val="22"/>
                <w:szCs w:val="22"/>
              </w:rPr>
            </w:pPr>
            <w:r w:rsidRPr="00BF6802">
              <w:rPr>
                <w:sz w:val="22"/>
                <w:szCs w:val="22"/>
              </w:rPr>
              <w:t>Eurokod 3: Projektovanje čeličnih konstrukcija - Dio 6: Konstrukcije za nošenje kranova</w:t>
            </w:r>
          </w:p>
          <w:p w14:paraId="739462B8" w14:textId="77777777" w:rsidR="00F628D7" w:rsidRPr="00BF6802" w:rsidRDefault="00F628D7" w:rsidP="00797BC2">
            <w:pPr>
              <w:ind w:left="52"/>
              <w:rPr>
                <w:sz w:val="22"/>
                <w:szCs w:val="22"/>
              </w:rPr>
            </w:pPr>
          </w:p>
        </w:tc>
      </w:tr>
      <w:tr w:rsidR="00F628D7" w14:paraId="06E11AD4" w14:textId="77777777" w:rsidTr="00797BC2">
        <w:trPr>
          <w:trHeight w:hRule="exact" w:val="567"/>
        </w:trPr>
        <w:tc>
          <w:tcPr>
            <w:tcW w:w="2463" w:type="dxa"/>
            <w:tcBorders>
              <w:top w:val="single" w:sz="5" w:space="0" w:color="000000"/>
              <w:left w:val="single" w:sz="5" w:space="0" w:color="000000"/>
              <w:bottom w:val="single" w:sz="5" w:space="0" w:color="000000"/>
              <w:right w:val="single" w:sz="5" w:space="0" w:color="000000"/>
            </w:tcBorders>
          </w:tcPr>
          <w:p w14:paraId="693F4E1B" w14:textId="77777777" w:rsidR="00F628D7" w:rsidRPr="00BF6802" w:rsidRDefault="00F628D7" w:rsidP="00797BC2">
            <w:pPr>
              <w:ind w:left="52"/>
              <w:rPr>
                <w:sz w:val="22"/>
                <w:szCs w:val="22"/>
              </w:rPr>
            </w:pPr>
            <w:r w:rsidRPr="00BF6802">
              <w:rPr>
                <w:sz w:val="22"/>
                <w:szCs w:val="22"/>
              </w:rPr>
              <w:t>MEST EN 1993- 6/NA</w:t>
            </w:r>
          </w:p>
        </w:tc>
        <w:tc>
          <w:tcPr>
            <w:tcW w:w="6892" w:type="dxa"/>
            <w:tcBorders>
              <w:top w:val="single" w:sz="5" w:space="0" w:color="000000"/>
              <w:left w:val="single" w:sz="5" w:space="0" w:color="000000"/>
              <w:bottom w:val="single" w:sz="5" w:space="0" w:color="000000"/>
              <w:right w:val="single" w:sz="5" w:space="0" w:color="000000"/>
            </w:tcBorders>
          </w:tcPr>
          <w:p w14:paraId="3CA451C1" w14:textId="77777777" w:rsidR="00F628D7" w:rsidRPr="00BF6802" w:rsidRDefault="00F628D7" w:rsidP="00797BC2">
            <w:pPr>
              <w:ind w:left="52"/>
              <w:rPr>
                <w:sz w:val="22"/>
                <w:szCs w:val="22"/>
              </w:rPr>
            </w:pPr>
            <w:r w:rsidRPr="00BF6802">
              <w:rPr>
                <w:sz w:val="22"/>
                <w:szCs w:val="22"/>
              </w:rPr>
              <w:t>Eurokod 3: Projektovanje čeličnih konstrukcija - Dio 6: Konstrukcije za nošenje kranova - Nacionalni aneks</w:t>
            </w:r>
          </w:p>
        </w:tc>
      </w:tr>
    </w:tbl>
    <w:p w14:paraId="04CEF5F6" w14:textId="77777777" w:rsidR="00F628D7" w:rsidRDefault="00F628D7" w:rsidP="00F628D7">
      <w:pPr>
        <w:spacing w:before="120" w:after="240"/>
        <w:jc w:val="both"/>
      </w:pPr>
      <w:r>
        <w:t xml:space="preserve"> </w:t>
      </w:r>
    </w:p>
    <w:p w14:paraId="5C08748E" w14:textId="041F3252" w:rsidR="00F628D7" w:rsidRDefault="00F628D7">
      <w:pPr>
        <w:spacing w:after="160" w:line="259" w:lineRule="auto"/>
        <w:rPr>
          <w:rFonts w:eastAsia="Arial"/>
        </w:rPr>
      </w:pPr>
      <w:r>
        <w:rPr>
          <w:rFonts w:eastAsia="Arial"/>
        </w:rPr>
        <w:br w:type="page"/>
      </w:r>
    </w:p>
    <w:p w14:paraId="4763A5AA" w14:textId="77777777" w:rsidR="00F628D7" w:rsidRDefault="00F628D7" w:rsidP="00F628D7">
      <w:pPr>
        <w:spacing w:before="360" w:after="240"/>
        <w:jc w:val="center"/>
        <w:rPr>
          <w:b/>
          <w:bCs/>
          <w:lang w:val="sr-Latn-CS"/>
        </w:rPr>
      </w:pPr>
      <w:r>
        <w:rPr>
          <w:b/>
          <w:bCs/>
          <w:lang w:val="sr-Latn-CS"/>
        </w:rPr>
        <w:t>1.4. PROJEKTOVANJE SPREGNUTIH KONSTRUKCIJA OD ČELIKA I BETONA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F628D7" w14:paraId="1518A5C7"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54D745A5" w14:textId="77777777" w:rsidR="00F628D7" w:rsidRPr="005545A2" w:rsidRDefault="00F628D7" w:rsidP="00797BC2">
            <w:pPr>
              <w:ind w:left="52"/>
              <w:rPr>
                <w:sz w:val="22"/>
                <w:szCs w:val="22"/>
              </w:rPr>
            </w:pPr>
            <w:r w:rsidRPr="005545A2">
              <w:rPr>
                <w:sz w:val="22"/>
                <w:szCs w:val="22"/>
              </w:rPr>
              <w:t>MEST EN 1994-1-1</w:t>
            </w:r>
          </w:p>
          <w:p w14:paraId="6197B171" w14:textId="77777777" w:rsidR="00F628D7" w:rsidRDefault="00F628D7" w:rsidP="00797BC2">
            <w:pPr>
              <w:ind w:left="52"/>
            </w:pPr>
          </w:p>
        </w:tc>
        <w:tc>
          <w:tcPr>
            <w:tcW w:w="6946" w:type="dxa"/>
            <w:tcBorders>
              <w:top w:val="single" w:sz="5" w:space="0" w:color="000000"/>
              <w:left w:val="single" w:sz="5" w:space="0" w:color="000000"/>
              <w:bottom w:val="single" w:sz="5" w:space="0" w:color="000000"/>
              <w:right w:val="single" w:sz="5" w:space="0" w:color="000000"/>
            </w:tcBorders>
          </w:tcPr>
          <w:p w14:paraId="137F287A" w14:textId="77777777" w:rsidR="00F628D7" w:rsidRPr="005545A2" w:rsidRDefault="00F628D7" w:rsidP="00797BC2">
            <w:pPr>
              <w:ind w:left="52"/>
              <w:rPr>
                <w:sz w:val="22"/>
                <w:szCs w:val="22"/>
              </w:rPr>
            </w:pPr>
            <w:r w:rsidRPr="005545A2">
              <w:rPr>
                <w:sz w:val="22"/>
                <w:szCs w:val="22"/>
              </w:rPr>
              <w:t>Eurokod 4: Projektovanje spregnutih konstrukcija od čelika i betona - Dio 1-1: Opšta pravila i pravila za zgrade</w:t>
            </w:r>
          </w:p>
          <w:p w14:paraId="10407D6E" w14:textId="77777777" w:rsidR="00F628D7" w:rsidRDefault="00F628D7" w:rsidP="00797BC2">
            <w:pPr>
              <w:ind w:left="52"/>
            </w:pPr>
          </w:p>
        </w:tc>
      </w:tr>
      <w:tr w:rsidR="00F628D7" w14:paraId="261F79F5"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6D9C7B56" w14:textId="77777777" w:rsidR="00F628D7" w:rsidRPr="00A0047A" w:rsidRDefault="00F628D7" w:rsidP="00797BC2">
            <w:pPr>
              <w:ind w:left="52"/>
              <w:rPr>
                <w:sz w:val="22"/>
                <w:szCs w:val="22"/>
              </w:rPr>
            </w:pPr>
            <w:r w:rsidRPr="005545A2">
              <w:rPr>
                <w:sz w:val="22"/>
                <w:szCs w:val="22"/>
              </w:rPr>
              <w:t>MEST EN 1994-1-1/NA</w:t>
            </w:r>
          </w:p>
        </w:tc>
        <w:tc>
          <w:tcPr>
            <w:tcW w:w="6946" w:type="dxa"/>
            <w:tcBorders>
              <w:top w:val="single" w:sz="5" w:space="0" w:color="000000"/>
              <w:left w:val="single" w:sz="5" w:space="0" w:color="000000"/>
              <w:bottom w:val="single" w:sz="5" w:space="0" w:color="000000"/>
              <w:right w:val="single" w:sz="5" w:space="0" w:color="000000"/>
            </w:tcBorders>
          </w:tcPr>
          <w:p w14:paraId="27348D5A" w14:textId="77777777" w:rsidR="00F628D7" w:rsidRPr="00A0047A" w:rsidRDefault="00F628D7" w:rsidP="00797BC2">
            <w:pPr>
              <w:ind w:left="52"/>
              <w:rPr>
                <w:sz w:val="22"/>
                <w:szCs w:val="22"/>
              </w:rPr>
            </w:pPr>
            <w:r w:rsidRPr="005545A2">
              <w:rPr>
                <w:sz w:val="22"/>
                <w:szCs w:val="22"/>
              </w:rPr>
              <w:t>Eurokod 4: Projektovanje spregnutih konstrukcija od čelika i betona - Dio 1-1: Opšta pravila i pravila za zgrade - Nacionalni aneks</w:t>
            </w:r>
          </w:p>
        </w:tc>
      </w:tr>
      <w:tr w:rsidR="00F628D7" w14:paraId="3B0F2DC8"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209671B1" w14:textId="77777777" w:rsidR="00F628D7" w:rsidRPr="00A0047A" w:rsidRDefault="00F628D7" w:rsidP="00797BC2">
            <w:pPr>
              <w:ind w:left="52"/>
              <w:rPr>
                <w:sz w:val="22"/>
                <w:szCs w:val="22"/>
              </w:rPr>
            </w:pPr>
            <w:r w:rsidRPr="00A0047A">
              <w:rPr>
                <w:sz w:val="22"/>
                <w:szCs w:val="22"/>
              </w:rPr>
              <w:t>MEST EN 1994-1-2</w:t>
            </w:r>
          </w:p>
          <w:p w14:paraId="469443EE" w14:textId="77777777" w:rsidR="00F628D7" w:rsidRPr="00A0047A" w:rsidRDefault="00F628D7" w:rsidP="00797BC2">
            <w:pPr>
              <w:ind w:left="52"/>
              <w:rPr>
                <w:sz w:val="22"/>
                <w:szCs w:val="22"/>
              </w:rPr>
            </w:pPr>
          </w:p>
        </w:tc>
        <w:tc>
          <w:tcPr>
            <w:tcW w:w="6946" w:type="dxa"/>
            <w:tcBorders>
              <w:top w:val="single" w:sz="5" w:space="0" w:color="000000"/>
              <w:left w:val="single" w:sz="5" w:space="0" w:color="000000"/>
              <w:bottom w:val="single" w:sz="5" w:space="0" w:color="000000"/>
              <w:right w:val="single" w:sz="5" w:space="0" w:color="000000"/>
            </w:tcBorders>
          </w:tcPr>
          <w:p w14:paraId="40FED6E1" w14:textId="77777777" w:rsidR="00F628D7" w:rsidRPr="00A0047A" w:rsidRDefault="00F628D7" w:rsidP="00797BC2">
            <w:pPr>
              <w:ind w:left="52"/>
              <w:rPr>
                <w:sz w:val="22"/>
                <w:szCs w:val="22"/>
              </w:rPr>
            </w:pPr>
            <w:r w:rsidRPr="00A0047A">
              <w:rPr>
                <w:sz w:val="22"/>
                <w:szCs w:val="22"/>
              </w:rPr>
              <w:t>Eurokod 4: Projektovanje spregnutih konstrukcija od čelika i betona - Dio 1-2: Opšta pravila - Projektovanje konstrukcija na dejstvo požara</w:t>
            </w:r>
          </w:p>
          <w:p w14:paraId="0B865247" w14:textId="77777777" w:rsidR="00F628D7" w:rsidRPr="00A0047A" w:rsidRDefault="00F628D7" w:rsidP="00797BC2">
            <w:pPr>
              <w:ind w:left="52"/>
              <w:rPr>
                <w:sz w:val="22"/>
                <w:szCs w:val="22"/>
              </w:rPr>
            </w:pPr>
          </w:p>
        </w:tc>
      </w:tr>
      <w:tr w:rsidR="00F628D7" w14:paraId="1E1E1BD0"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505C3024" w14:textId="77777777" w:rsidR="00F628D7" w:rsidRPr="00A0047A" w:rsidRDefault="00F628D7" w:rsidP="00797BC2">
            <w:pPr>
              <w:ind w:left="52"/>
              <w:rPr>
                <w:sz w:val="22"/>
                <w:szCs w:val="22"/>
              </w:rPr>
            </w:pPr>
            <w:r w:rsidRPr="00A0047A">
              <w:rPr>
                <w:sz w:val="22"/>
                <w:szCs w:val="22"/>
              </w:rPr>
              <w:t>MEST EN 1994-1-2/NA</w:t>
            </w:r>
          </w:p>
        </w:tc>
        <w:tc>
          <w:tcPr>
            <w:tcW w:w="6946" w:type="dxa"/>
            <w:tcBorders>
              <w:top w:val="single" w:sz="5" w:space="0" w:color="000000"/>
              <w:left w:val="single" w:sz="5" w:space="0" w:color="000000"/>
              <w:bottom w:val="single" w:sz="5" w:space="0" w:color="000000"/>
              <w:right w:val="single" w:sz="5" w:space="0" w:color="000000"/>
            </w:tcBorders>
          </w:tcPr>
          <w:p w14:paraId="7BAFB0C9" w14:textId="77777777" w:rsidR="00F628D7" w:rsidRPr="00A0047A" w:rsidRDefault="00F628D7" w:rsidP="00797BC2">
            <w:pPr>
              <w:ind w:left="52"/>
              <w:rPr>
                <w:sz w:val="22"/>
                <w:szCs w:val="22"/>
              </w:rPr>
            </w:pPr>
            <w:r w:rsidRPr="00A0047A">
              <w:rPr>
                <w:sz w:val="22"/>
                <w:szCs w:val="22"/>
              </w:rPr>
              <w:t>Eurokod 4: Projektovanje spregnutih konstrukcija od čelika i betona - Dio 1-2: Opšta pravila - Projektovanje konstrukcija na dejstvo požara - Nacionalni aneks</w:t>
            </w:r>
          </w:p>
        </w:tc>
      </w:tr>
      <w:tr w:rsidR="00F628D7" w14:paraId="38FE1BAB"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041DB9BB" w14:textId="77777777" w:rsidR="00F628D7" w:rsidRPr="00A0047A" w:rsidRDefault="00F628D7" w:rsidP="00797BC2">
            <w:pPr>
              <w:ind w:left="52"/>
              <w:rPr>
                <w:sz w:val="22"/>
                <w:szCs w:val="22"/>
              </w:rPr>
            </w:pPr>
            <w:r w:rsidRPr="00A0047A">
              <w:rPr>
                <w:sz w:val="22"/>
                <w:szCs w:val="22"/>
              </w:rPr>
              <w:t>MEST EN 1994-2</w:t>
            </w:r>
          </w:p>
        </w:tc>
        <w:tc>
          <w:tcPr>
            <w:tcW w:w="6946" w:type="dxa"/>
            <w:tcBorders>
              <w:top w:val="single" w:sz="5" w:space="0" w:color="000000"/>
              <w:left w:val="single" w:sz="5" w:space="0" w:color="000000"/>
              <w:bottom w:val="single" w:sz="5" w:space="0" w:color="000000"/>
              <w:right w:val="single" w:sz="5" w:space="0" w:color="000000"/>
            </w:tcBorders>
          </w:tcPr>
          <w:p w14:paraId="036AF322" w14:textId="77777777" w:rsidR="00F628D7" w:rsidRPr="00A0047A" w:rsidRDefault="00F628D7" w:rsidP="00797BC2">
            <w:pPr>
              <w:ind w:left="52"/>
              <w:rPr>
                <w:sz w:val="22"/>
                <w:szCs w:val="22"/>
              </w:rPr>
            </w:pPr>
            <w:r w:rsidRPr="00A0047A">
              <w:rPr>
                <w:sz w:val="22"/>
                <w:szCs w:val="22"/>
              </w:rPr>
              <w:t>Eurokod 4: Projektovanje spregnutih konstrukcija od čelika i betona - Dio 2: Opšta pravila i pravila za mostove</w:t>
            </w:r>
          </w:p>
        </w:tc>
      </w:tr>
      <w:tr w:rsidR="00F628D7" w14:paraId="6BC231AA"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0778516E" w14:textId="77777777" w:rsidR="00F628D7" w:rsidRPr="00A0047A" w:rsidRDefault="00F628D7" w:rsidP="00797BC2">
            <w:pPr>
              <w:ind w:left="52"/>
              <w:rPr>
                <w:sz w:val="22"/>
                <w:szCs w:val="22"/>
              </w:rPr>
            </w:pPr>
            <w:r w:rsidRPr="00A0047A">
              <w:rPr>
                <w:sz w:val="22"/>
                <w:szCs w:val="22"/>
              </w:rPr>
              <w:t>MEST EN 1994-2/NA</w:t>
            </w:r>
          </w:p>
        </w:tc>
        <w:tc>
          <w:tcPr>
            <w:tcW w:w="6946" w:type="dxa"/>
            <w:tcBorders>
              <w:top w:val="single" w:sz="5" w:space="0" w:color="000000"/>
              <w:left w:val="single" w:sz="5" w:space="0" w:color="000000"/>
              <w:bottom w:val="single" w:sz="5" w:space="0" w:color="000000"/>
              <w:right w:val="single" w:sz="5" w:space="0" w:color="000000"/>
            </w:tcBorders>
          </w:tcPr>
          <w:p w14:paraId="2DD8A86D" w14:textId="77777777" w:rsidR="00F628D7" w:rsidRPr="00A0047A" w:rsidRDefault="00F628D7" w:rsidP="00797BC2">
            <w:pPr>
              <w:ind w:left="52"/>
              <w:rPr>
                <w:sz w:val="22"/>
                <w:szCs w:val="22"/>
              </w:rPr>
            </w:pPr>
            <w:r w:rsidRPr="00A0047A">
              <w:rPr>
                <w:sz w:val="22"/>
                <w:szCs w:val="22"/>
              </w:rPr>
              <w:t>Eurokod 4: Projektovanje spregnutih konstrukcija od čelika i betona - Dio 2: Opšta pravila i pravila za mostove - Nacionalni aneks</w:t>
            </w:r>
          </w:p>
        </w:tc>
      </w:tr>
    </w:tbl>
    <w:p w14:paraId="13F83F52" w14:textId="77777777" w:rsidR="00F628D7" w:rsidRDefault="00F628D7" w:rsidP="00F628D7">
      <w:pPr>
        <w:spacing w:before="360" w:after="240"/>
        <w:rPr>
          <w:lang w:val="sr-Latn-CS"/>
        </w:rPr>
      </w:pPr>
    </w:p>
    <w:p w14:paraId="35A1EA4E" w14:textId="6D71B1E8" w:rsidR="00F628D7" w:rsidRDefault="00F628D7">
      <w:pPr>
        <w:spacing w:after="160" w:line="259" w:lineRule="auto"/>
        <w:rPr>
          <w:lang w:val="sr-Latn-CS"/>
        </w:rPr>
      </w:pPr>
      <w:r>
        <w:rPr>
          <w:lang w:val="sr-Latn-CS"/>
        </w:rPr>
        <w:br w:type="page"/>
      </w:r>
    </w:p>
    <w:p w14:paraId="2DBED3D5" w14:textId="77777777" w:rsidR="00432CAE" w:rsidRDefault="00432CAE" w:rsidP="00432CAE">
      <w:pPr>
        <w:spacing w:before="360" w:after="240"/>
        <w:jc w:val="center"/>
        <w:rPr>
          <w:b/>
          <w:bCs/>
          <w:lang w:val="sr-Latn-CS"/>
        </w:rPr>
      </w:pPr>
      <w:r>
        <w:rPr>
          <w:b/>
          <w:bCs/>
          <w:lang w:val="sr-Latn-CS"/>
        </w:rPr>
        <w:t>1.5. PROJEKTOVANJE DRVENIHIH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432CAE" w:rsidRPr="003052B6" w14:paraId="24A122BD"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0CD14C1D" w14:textId="77777777" w:rsidR="00432CAE" w:rsidRPr="007F4724" w:rsidRDefault="00432CAE" w:rsidP="00797BC2">
            <w:pPr>
              <w:ind w:left="52"/>
              <w:rPr>
                <w:sz w:val="22"/>
                <w:szCs w:val="22"/>
              </w:rPr>
            </w:pPr>
            <w:r w:rsidRPr="007F4724">
              <w:rPr>
                <w:sz w:val="22"/>
                <w:szCs w:val="22"/>
              </w:rPr>
              <w:t>MEST EN 1995-1-1</w:t>
            </w:r>
          </w:p>
          <w:p w14:paraId="5461B96E" w14:textId="77777777" w:rsidR="00432CAE" w:rsidRPr="007F4724" w:rsidRDefault="00432CAE" w:rsidP="00797BC2">
            <w:pPr>
              <w:ind w:left="52"/>
              <w:rPr>
                <w:sz w:val="22"/>
                <w:szCs w:val="22"/>
              </w:rPr>
            </w:pPr>
          </w:p>
        </w:tc>
        <w:tc>
          <w:tcPr>
            <w:tcW w:w="6946" w:type="dxa"/>
            <w:tcBorders>
              <w:top w:val="single" w:sz="5" w:space="0" w:color="000000"/>
              <w:left w:val="single" w:sz="5" w:space="0" w:color="000000"/>
              <w:bottom w:val="single" w:sz="5" w:space="0" w:color="000000"/>
              <w:right w:val="single" w:sz="5" w:space="0" w:color="000000"/>
            </w:tcBorders>
          </w:tcPr>
          <w:p w14:paraId="44139EB2" w14:textId="77777777" w:rsidR="00432CAE" w:rsidRPr="007F4724" w:rsidRDefault="00432CAE" w:rsidP="00797BC2">
            <w:pPr>
              <w:ind w:left="52"/>
              <w:rPr>
                <w:sz w:val="22"/>
                <w:szCs w:val="22"/>
              </w:rPr>
            </w:pPr>
            <w:r w:rsidRPr="007F4724">
              <w:rPr>
                <w:sz w:val="22"/>
                <w:szCs w:val="22"/>
              </w:rPr>
              <w:t>Eurokod 5: Projektovanje drvenih konstrukcija - Dio 1-1: Opšte - Opšta pravila i pravila za zgrade</w:t>
            </w:r>
          </w:p>
          <w:p w14:paraId="3FBBD9D9" w14:textId="77777777" w:rsidR="00432CAE" w:rsidRPr="007F4724" w:rsidRDefault="00432CAE" w:rsidP="00797BC2">
            <w:pPr>
              <w:ind w:left="52"/>
              <w:rPr>
                <w:sz w:val="22"/>
                <w:szCs w:val="22"/>
              </w:rPr>
            </w:pPr>
          </w:p>
        </w:tc>
      </w:tr>
      <w:tr w:rsidR="00432CAE" w:rsidRPr="003052B6" w14:paraId="3B16D023"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54BE7C62" w14:textId="77777777" w:rsidR="00432CAE" w:rsidRPr="007F4724" w:rsidRDefault="00432CAE" w:rsidP="00797BC2">
            <w:pPr>
              <w:ind w:left="52"/>
              <w:rPr>
                <w:sz w:val="22"/>
                <w:szCs w:val="22"/>
              </w:rPr>
            </w:pPr>
            <w:r w:rsidRPr="007F4724">
              <w:rPr>
                <w:sz w:val="22"/>
                <w:szCs w:val="22"/>
              </w:rPr>
              <w:t>MEST EN 1995-1-1/NA</w:t>
            </w:r>
          </w:p>
        </w:tc>
        <w:tc>
          <w:tcPr>
            <w:tcW w:w="6946" w:type="dxa"/>
            <w:tcBorders>
              <w:top w:val="single" w:sz="5" w:space="0" w:color="000000"/>
              <w:left w:val="single" w:sz="5" w:space="0" w:color="000000"/>
              <w:bottom w:val="single" w:sz="5" w:space="0" w:color="000000"/>
              <w:right w:val="single" w:sz="5" w:space="0" w:color="000000"/>
            </w:tcBorders>
          </w:tcPr>
          <w:p w14:paraId="2AB69FA2" w14:textId="77777777" w:rsidR="00432CAE" w:rsidRPr="007F4724" w:rsidRDefault="00432CAE" w:rsidP="00797BC2">
            <w:pPr>
              <w:ind w:left="52"/>
              <w:rPr>
                <w:sz w:val="22"/>
                <w:szCs w:val="22"/>
              </w:rPr>
            </w:pPr>
            <w:r w:rsidRPr="007F4724">
              <w:rPr>
                <w:sz w:val="22"/>
                <w:szCs w:val="22"/>
              </w:rPr>
              <w:t>Eurokod 5: Projektovanje drvenih konstrukcija - Dio 1-1: Opšte - Opšta pravila i pravila za zgrade - Nacionalni aneks</w:t>
            </w:r>
          </w:p>
        </w:tc>
      </w:tr>
      <w:tr w:rsidR="00432CAE" w:rsidRPr="003052B6" w14:paraId="3844D5E5"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753B90B9" w14:textId="77777777" w:rsidR="00432CAE" w:rsidRPr="003052B6" w:rsidRDefault="00432CAE" w:rsidP="00797BC2">
            <w:pPr>
              <w:ind w:left="52"/>
              <w:rPr>
                <w:sz w:val="22"/>
                <w:szCs w:val="22"/>
              </w:rPr>
            </w:pPr>
            <w:r w:rsidRPr="003052B6">
              <w:rPr>
                <w:sz w:val="22"/>
                <w:szCs w:val="22"/>
              </w:rPr>
              <w:t>MEST EN 1995-1-2</w:t>
            </w:r>
          </w:p>
          <w:p w14:paraId="092C0A63" w14:textId="77777777" w:rsidR="00432CAE" w:rsidRPr="003052B6" w:rsidRDefault="00432CAE" w:rsidP="00797BC2">
            <w:pPr>
              <w:ind w:left="52"/>
              <w:rPr>
                <w:sz w:val="22"/>
                <w:szCs w:val="22"/>
              </w:rPr>
            </w:pPr>
          </w:p>
        </w:tc>
        <w:tc>
          <w:tcPr>
            <w:tcW w:w="6946" w:type="dxa"/>
            <w:tcBorders>
              <w:top w:val="single" w:sz="5" w:space="0" w:color="000000"/>
              <w:left w:val="single" w:sz="5" w:space="0" w:color="000000"/>
              <w:bottom w:val="single" w:sz="5" w:space="0" w:color="000000"/>
              <w:right w:val="single" w:sz="5" w:space="0" w:color="000000"/>
            </w:tcBorders>
          </w:tcPr>
          <w:p w14:paraId="79973122" w14:textId="77777777" w:rsidR="00432CAE" w:rsidRPr="003052B6" w:rsidRDefault="00432CAE" w:rsidP="00797BC2">
            <w:pPr>
              <w:ind w:left="52"/>
              <w:rPr>
                <w:sz w:val="22"/>
                <w:szCs w:val="22"/>
              </w:rPr>
            </w:pPr>
            <w:r w:rsidRPr="003052B6">
              <w:rPr>
                <w:sz w:val="22"/>
                <w:szCs w:val="22"/>
              </w:rPr>
              <w:t xml:space="preserve">Eurokod 5: Projektovanje drvenih konstrukcija - Dio 1-2: Opšte - Projektovanje konstrukcija na dejstvo požara </w:t>
            </w:r>
          </w:p>
        </w:tc>
      </w:tr>
      <w:tr w:rsidR="00432CAE" w:rsidRPr="003052B6" w14:paraId="4A2600C7"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43CE8570" w14:textId="77777777" w:rsidR="00432CAE" w:rsidRPr="005545A2" w:rsidRDefault="00432CAE" w:rsidP="00797BC2">
            <w:pPr>
              <w:ind w:left="52"/>
              <w:rPr>
                <w:sz w:val="22"/>
                <w:szCs w:val="22"/>
              </w:rPr>
            </w:pPr>
            <w:r w:rsidRPr="003052B6">
              <w:rPr>
                <w:sz w:val="22"/>
                <w:szCs w:val="22"/>
              </w:rPr>
              <w:t>MEST EN 1995-1-2/NA</w:t>
            </w:r>
          </w:p>
        </w:tc>
        <w:tc>
          <w:tcPr>
            <w:tcW w:w="6946" w:type="dxa"/>
            <w:tcBorders>
              <w:top w:val="single" w:sz="5" w:space="0" w:color="000000"/>
              <w:left w:val="single" w:sz="5" w:space="0" w:color="000000"/>
              <w:bottom w:val="single" w:sz="5" w:space="0" w:color="000000"/>
              <w:right w:val="single" w:sz="5" w:space="0" w:color="000000"/>
            </w:tcBorders>
          </w:tcPr>
          <w:p w14:paraId="64E1EBF5" w14:textId="77777777" w:rsidR="00432CAE" w:rsidRPr="005545A2" w:rsidRDefault="00432CAE" w:rsidP="00797BC2">
            <w:pPr>
              <w:ind w:left="52"/>
              <w:rPr>
                <w:sz w:val="22"/>
                <w:szCs w:val="22"/>
              </w:rPr>
            </w:pPr>
            <w:r w:rsidRPr="003052B6">
              <w:rPr>
                <w:sz w:val="22"/>
                <w:szCs w:val="22"/>
              </w:rPr>
              <w:t>Eurokod 5: Projektovanje drvenih konstrukcija - Dio 1-2:</w:t>
            </w:r>
            <w:r>
              <w:rPr>
                <w:sz w:val="22"/>
                <w:szCs w:val="22"/>
              </w:rPr>
              <w:t xml:space="preserve"> </w:t>
            </w:r>
            <w:r w:rsidRPr="003052B6">
              <w:rPr>
                <w:sz w:val="22"/>
                <w:szCs w:val="22"/>
              </w:rPr>
              <w:t>Opšte - Projektovanje konstrukcija na dejstvo požara - Nacionalni aneks</w:t>
            </w:r>
          </w:p>
        </w:tc>
      </w:tr>
      <w:tr w:rsidR="00432CAE" w:rsidRPr="003052B6" w14:paraId="25B4B0D5"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2EF8A5EA" w14:textId="77777777" w:rsidR="00432CAE" w:rsidRPr="003052B6" w:rsidRDefault="00432CAE" w:rsidP="00797BC2">
            <w:pPr>
              <w:ind w:left="52"/>
              <w:rPr>
                <w:sz w:val="22"/>
                <w:szCs w:val="22"/>
              </w:rPr>
            </w:pPr>
            <w:r w:rsidRPr="003052B6">
              <w:rPr>
                <w:sz w:val="22"/>
                <w:szCs w:val="22"/>
              </w:rPr>
              <w:t>MEST EN 1995-2</w:t>
            </w:r>
          </w:p>
          <w:p w14:paraId="1401D0C3" w14:textId="77777777" w:rsidR="00432CAE" w:rsidRPr="00A0047A" w:rsidRDefault="00432CAE" w:rsidP="00797BC2">
            <w:pPr>
              <w:ind w:left="52"/>
              <w:rPr>
                <w:sz w:val="22"/>
                <w:szCs w:val="22"/>
              </w:rPr>
            </w:pPr>
          </w:p>
        </w:tc>
        <w:tc>
          <w:tcPr>
            <w:tcW w:w="6946" w:type="dxa"/>
            <w:tcBorders>
              <w:top w:val="single" w:sz="5" w:space="0" w:color="000000"/>
              <w:left w:val="single" w:sz="5" w:space="0" w:color="000000"/>
              <w:bottom w:val="single" w:sz="5" w:space="0" w:color="000000"/>
              <w:right w:val="single" w:sz="5" w:space="0" w:color="000000"/>
            </w:tcBorders>
          </w:tcPr>
          <w:p w14:paraId="24B278A5" w14:textId="77777777" w:rsidR="00432CAE" w:rsidRPr="003052B6" w:rsidRDefault="00432CAE" w:rsidP="00797BC2">
            <w:pPr>
              <w:ind w:left="52"/>
              <w:rPr>
                <w:sz w:val="22"/>
                <w:szCs w:val="22"/>
              </w:rPr>
            </w:pPr>
            <w:r w:rsidRPr="003052B6">
              <w:rPr>
                <w:sz w:val="22"/>
                <w:szCs w:val="22"/>
              </w:rPr>
              <w:t>Eurokod 5: Projektovanje drvenih konstrukcija - Dio 2: Mostovi</w:t>
            </w:r>
          </w:p>
          <w:p w14:paraId="6DCB276F" w14:textId="77777777" w:rsidR="00432CAE" w:rsidRPr="00A0047A" w:rsidRDefault="00432CAE" w:rsidP="00797BC2">
            <w:pPr>
              <w:ind w:left="52"/>
              <w:rPr>
                <w:sz w:val="22"/>
                <w:szCs w:val="22"/>
              </w:rPr>
            </w:pPr>
          </w:p>
        </w:tc>
      </w:tr>
      <w:tr w:rsidR="00432CAE" w:rsidRPr="003052B6" w14:paraId="1E5FB994" w14:textId="77777777" w:rsidTr="00797BC2">
        <w:trPr>
          <w:trHeight w:hRule="exact" w:val="567"/>
        </w:trPr>
        <w:tc>
          <w:tcPr>
            <w:tcW w:w="2268" w:type="dxa"/>
            <w:tcBorders>
              <w:top w:val="single" w:sz="5" w:space="0" w:color="000000"/>
              <w:left w:val="single" w:sz="5" w:space="0" w:color="000000"/>
              <w:bottom w:val="single" w:sz="5" w:space="0" w:color="000000"/>
              <w:right w:val="single" w:sz="5" w:space="0" w:color="000000"/>
            </w:tcBorders>
          </w:tcPr>
          <w:p w14:paraId="1FF09740" w14:textId="77777777" w:rsidR="00432CAE" w:rsidRPr="003052B6" w:rsidRDefault="00432CAE" w:rsidP="00797BC2">
            <w:pPr>
              <w:ind w:left="52"/>
              <w:rPr>
                <w:sz w:val="22"/>
                <w:szCs w:val="22"/>
              </w:rPr>
            </w:pPr>
            <w:r w:rsidRPr="003052B6">
              <w:rPr>
                <w:sz w:val="22"/>
                <w:szCs w:val="22"/>
              </w:rPr>
              <w:t>MEST EN 1995-2/NA</w:t>
            </w:r>
          </w:p>
        </w:tc>
        <w:tc>
          <w:tcPr>
            <w:tcW w:w="6946" w:type="dxa"/>
            <w:tcBorders>
              <w:top w:val="single" w:sz="5" w:space="0" w:color="000000"/>
              <w:left w:val="single" w:sz="5" w:space="0" w:color="000000"/>
              <w:bottom w:val="single" w:sz="5" w:space="0" w:color="000000"/>
              <w:right w:val="single" w:sz="5" w:space="0" w:color="000000"/>
            </w:tcBorders>
          </w:tcPr>
          <w:p w14:paraId="6BE72ABE" w14:textId="77777777" w:rsidR="00432CAE" w:rsidRPr="003052B6" w:rsidRDefault="00432CAE" w:rsidP="00797BC2">
            <w:pPr>
              <w:ind w:left="52"/>
              <w:rPr>
                <w:sz w:val="22"/>
                <w:szCs w:val="22"/>
              </w:rPr>
            </w:pPr>
            <w:r w:rsidRPr="003052B6">
              <w:rPr>
                <w:sz w:val="22"/>
                <w:szCs w:val="22"/>
              </w:rPr>
              <w:t>Eurokod 5: Projektovanje drvenih konstrukcija - Dio 2: Mostovi - Nacionalni aneks</w:t>
            </w:r>
          </w:p>
        </w:tc>
      </w:tr>
    </w:tbl>
    <w:p w14:paraId="595F34A9" w14:textId="4AD2DF42" w:rsidR="00432CAE" w:rsidRDefault="00432CAE" w:rsidP="00432CAE">
      <w:pPr>
        <w:spacing w:before="360" w:after="240"/>
        <w:rPr>
          <w:lang w:val="sr-Latn-CS"/>
        </w:rPr>
      </w:pPr>
    </w:p>
    <w:p w14:paraId="16CBC025" w14:textId="77777777" w:rsidR="00432CAE" w:rsidRDefault="00432CAE">
      <w:pPr>
        <w:spacing w:after="160" w:line="259" w:lineRule="auto"/>
        <w:rPr>
          <w:lang w:val="sr-Latn-CS"/>
        </w:rPr>
      </w:pPr>
      <w:r>
        <w:rPr>
          <w:lang w:val="sr-Latn-CS"/>
        </w:rPr>
        <w:br w:type="page"/>
      </w:r>
    </w:p>
    <w:p w14:paraId="19A9E6FF" w14:textId="77777777" w:rsidR="00392D0C" w:rsidRDefault="00392D0C" w:rsidP="00392D0C">
      <w:pPr>
        <w:spacing w:before="360" w:after="240"/>
        <w:jc w:val="center"/>
        <w:rPr>
          <w:b/>
          <w:bCs/>
          <w:lang w:val="sr-Latn-CS"/>
        </w:rPr>
      </w:pPr>
      <w:r>
        <w:rPr>
          <w:b/>
          <w:bCs/>
          <w:lang w:val="sr-Latn-CS"/>
        </w:rPr>
        <w:t>1.6. PROJEKTOVANJE ZIDANIH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392D0C" w14:paraId="3247893C" w14:textId="77777777" w:rsidTr="00797BC2">
        <w:trPr>
          <w:trHeight w:hRule="exact" w:val="567"/>
          <w:jc w:val="center"/>
        </w:trPr>
        <w:tc>
          <w:tcPr>
            <w:tcW w:w="2411" w:type="dxa"/>
            <w:shd w:val="clear" w:color="auto" w:fill="auto"/>
          </w:tcPr>
          <w:p w14:paraId="260F8C45" w14:textId="77777777" w:rsidR="00392D0C" w:rsidRPr="00325DE6" w:rsidRDefault="00392D0C" w:rsidP="00797BC2">
            <w:pPr>
              <w:rPr>
                <w:sz w:val="22"/>
                <w:szCs w:val="22"/>
              </w:rPr>
            </w:pPr>
            <w:r w:rsidRPr="00325DE6">
              <w:rPr>
                <w:sz w:val="22"/>
                <w:szCs w:val="22"/>
              </w:rPr>
              <w:t>MEST EN 199</w:t>
            </w:r>
            <w:r>
              <w:rPr>
                <w:sz w:val="22"/>
                <w:szCs w:val="22"/>
              </w:rPr>
              <w:t>6</w:t>
            </w:r>
            <w:r w:rsidRPr="00325DE6">
              <w:rPr>
                <w:sz w:val="22"/>
                <w:szCs w:val="22"/>
              </w:rPr>
              <w:t>-1-1</w:t>
            </w:r>
          </w:p>
        </w:tc>
        <w:tc>
          <w:tcPr>
            <w:tcW w:w="6945" w:type="dxa"/>
            <w:shd w:val="clear" w:color="auto" w:fill="auto"/>
          </w:tcPr>
          <w:p w14:paraId="3D84FF6B"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1-1: Opšta pravila za armirane i nearmirane zidane konstrukcije</w:t>
            </w:r>
          </w:p>
        </w:tc>
      </w:tr>
      <w:tr w:rsidR="00392D0C" w14:paraId="0A0DC1B0" w14:textId="77777777" w:rsidTr="00797BC2">
        <w:trPr>
          <w:trHeight w:hRule="exact" w:val="567"/>
          <w:jc w:val="center"/>
        </w:trPr>
        <w:tc>
          <w:tcPr>
            <w:tcW w:w="2411" w:type="dxa"/>
            <w:shd w:val="clear" w:color="auto" w:fill="auto"/>
          </w:tcPr>
          <w:p w14:paraId="7D6882B5" w14:textId="77777777" w:rsidR="00392D0C" w:rsidRDefault="00392D0C" w:rsidP="00797BC2">
            <w:r w:rsidRPr="00325DE6">
              <w:rPr>
                <w:sz w:val="22"/>
                <w:szCs w:val="22"/>
              </w:rPr>
              <w:t>MEST EN 199</w:t>
            </w:r>
            <w:r>
              <w:rPr>
                <w:sz w:val="22"/>
                <w:szCs w:val="22"/>
              </w:rPr>
              <w:t>6</w:t>
            </w:r>
            <w:r w:rsidRPr="00325DE6">
              <w:rPr>
                <w:sz w:val="22"/>
                <w:szCs w:val="22"/>
              </w:rPr>
              <w:t>-1-1/NA</w:t>
            </w:r>
          </w:p>
        </w:tc>
        <w:tc>
          <w:tcPr>
            <w:tcW w:w="6945" w:type="dxa"/>
            <w:shd w:val="clear" w:color="auto" w:fill="auto"/>
          </w:tcPr>
          <w:p w14:paraId="2D6B57A3"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1-1: Opšta pravila za armirane i nearmirane zidane konstrukcije - Nacionalni aneks</w:t>
            </w:r>
          </w:p>
        </w:tc>
      </w:tr>
      <w:tr w:rsidR="00392D0C" w14:paraId="49D03E47" w14:textId="77777777" w:rsidTr="00797BC2">
        <w:trPr>
          <w:trHeight w:hRule="exact" w:val="567"/>
          <w:jc w:val="center"/>
        </w:trPr>
        <w:tc>
          <w:tcPr>
            <w:tcW w:w="2411" w:type="dxa"/>
            <w:shd w:val="clear" w:color="auto" w:fill="auto"/>
          </w:tcPr>
          <w:p w14:paraId="4CCC3CA0" w14:textId="77777777" w:rsidR="00392D0C" w:rsidRDefault="00392D0C" w:rsidP="00797BC2">
            <w:r w:rsidRPr="00325DE6">
              <w:rPr>
                <w:sz w:val="22"/>
                <w:szCs w:val="22"/>
              </w:rPr>
              <w:t>MEST EN 199</w:t>
            </w:r>
            <w:r>
              <w:rPr>
                <w:sz w:val="22"/>
                <w:szCs w:val="22"/>
              </w:rPr>
              <w:t>6-1</w:t>
            </w:r>
            <w:r w:rsidRPr="00325DE6">
              <w:rPr>
                <w:sz w:val="22"/>
                <w:szCs w:val="22"/>
              </w:rPr>
              <w:t>-2</w:t>
            </w:r>
          </w:p>
        </w:tc>
        <w:tc>
          <w:tcPr>
            <w:tcW w:w="6945" w:type="dxa"/>
            <w:shd w:val="clear" w:color="auto" w:fill="auto"/>
          </w:tcPr>
          <w:p w14:paraId="523EAF19"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1-2: Opšta pravila - Projektovanje konstrukcija na dejstvo požara</w:t>
            </w:r>
          </w:p>
        </w:tc>
      </w:tr>
      <w:tr w:rsidR="00392D0C" w14:paraId="551B38E3" w14:textId="77777777" w:rsidTr="00797BC2">
        <w:trPr>
          <w:trHeight w:hRule="exact" w:val="567"/>
          <w:jc w:val="center"/>
        </w:trPr>
        <w:tc>
          <w:tcPr>
            <w:tcW w:w="2411" w:type="dxa"/>
            <w:shd w:val="clear" w:color="auto" w:fill="auto"/>
          </w:tcPr>
          <w:p w14:paraId="54F20EB8" w14:textId="77777777" w:rsidR="00392D0C" w:rsidRDefault="00392D0C" w:rsidP="00797BC2">
            <w:r w:rsidRPr="00325DE6">
              <w:rPr>
                <w:sz w:val="22"/>
                <w:szCs w:val="22"/>
              </w:rPr>
              <w:t>MEST EN 199</w:t>
            </w:r>
            <w:r>
              <w:rPr>
                <w:sz w:val="22"/>
                <w:szCs w:val="22"/>
              </w:rPr>
              <w:t>6</w:t>
            </w:r>
            <w:r w:rsidRPr="00325DE6">
              <w:rPr>
                <w:sz w:val="22"/>
                <w:szCs w:val="22"/>
              </w:rPr>
              <w:t>-</w:t>
            </w:r>
            <w:r>
              <w:rPr>
                <w:sz w:val="22"/>
                <w:szCs w:val="22"/>
              </w:rPr>
              <w:t>1-</w:t>
            </w:r>
            <w:r w:rsidRPr="00325DE6">
              <w:rPr>
                <w:sz w:val="22"/>
                <w:szCs w:val="22"/>
              </w:rPr>
              <w:t>2/NA</w:t>
            </w:r>
          </w:p>
        </w:tc>
        <w:tc>
          <w:tcPr>
            <w:tcW w:w="6945" w:type="dxa"/>
            <w:shd w:val="clear" w:color="auto" w:fill="auto"/>
          </w:tcPr>
          <w:p w14:paraId="652B9C62"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1-2: Opšta pravila - Projektovanje konstrukcija na dejstvo požara - Nacionalni aneks</w:t>
            </w:r>
          </w:p>
        </w:tc>
      </w:tr>
      <w:tr w:rsidR="00392D0C" w14:paraId="314EF823" w14:textId="77777777" w:rsidTr="00797BC2">
        <w:trPr>
          <w:trHeight w:hRule="exact" w:val="567"/>
          <w:jc w:val="center"/>
        </w:trPr>
        <w:tc>
          <w:tcPr>
            <w:tcW w:w="2411" w:type="dxa"/>
            <w:shd w:val="clear" w:color="auto" w:fill="auto"/>
          </w:tcPr>
          <w:p w14:paraId="10623BC7" w14:textId="77777777" w:rsidR="00392D0C" w:rsidRDefault="00392D0C" w:rsidP="00797BC2">
            <w:r w:rsidRPr="00325DE6">
              <w:rPr>
                <w:sz w:val="22"/>
                <w:szCs w:val="22"/>
              </w:rPr>
              <w:t>MEST EN 199</w:t>
            </w:r>
            <w:r>
              <w:rPr>
                <w:sz w:val="22"/>
                <w:szCs w:val="22"/>
              </w:rPr>
              <w:t>6</w:t>
            </w:r>
            <w:r w:rsidRPr="00325DE6">
              <w:rPr>
                <w:sz w:val="22"/>
                <w:szCs w:val="22"/>
              </w:rPr>
              <w:t>-2</w:t>
            </w:r>
          </w:p>
        </w:tc>
        <w:tc>
          <w:tcPr>
            <w:tcW w:w="6945" w:type="dxa"/>
            <w:shd w:val="clear" w:color="auto" w:fill="auto"/>
          </w:tcPr>
          <w:p w14:paraId="239BF692"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2: Razmatranja tokom projektovanja, izbor materijala i izvođenje zidanih konstrukcija</w:t>
            </w:r>
          </w:p>
        </w:tc>
      </w:tr>
      <w:tr w:rsidR="00392D0C" w14:paraId="04569764" w14:textId="77777777" w:rsidTr="00797BC2">
        <w:trPr>
          <w:trHeight w:hRule="exact" w:val="851"/>
          <w:jc w:val="center"/>
        </w:trPr>
        <w:tc>
          <w:tcPr>
            <w:tcW w:w="2411" w:type="dxa"/>
            <w:shd w:val="clear" w:color="auto" w:fill="auto"/>
          </w:tcPr>
          <w:p w14:paraId="3D9219ED" w14:textId="77777777" w:rsidR="00392D0C" w:rsidRDefault="00392D0C" w:rsidP="00797BC2">
            <w:r w:rsidRPr="00325DE6">
              <w:rPr>
                <w:sz w:val="22"/>
                <w:szCs w:val="22"/>
              </w:rPr>
              <w:t>MEST EN 199</w:t>
            </w:r>
            <w:r>
              <w:rPr>
                <w:sz w:val="22"/>
                <w:szCs w:val="22"/>
              </w:rPr>
              <w:t>6</w:t>
            </w:r>
            <w:r w:rsidRPr="00325DE6">
              <w:rPr>
                <w:sz w:val="22"/>
                <w:szCs w:val="22"/>
              </w:rPr>
              <w:t>-2/NA</w:t>
            </w:r>
          </w:p>
        </w:tc>
        <w:tc>
          <w:tcPr>
            <w:tcW w:w="6945" w:type="dxa"/>
            <w:shd w:val="clear" w:color="auto" w:fill="auto"/>
          </w:tcPr>
          <w:p w14:paraId="28F97051"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2: Razmatranja tokom projektovanja, izbor materijala i izvođenje zidanih konstrukcija - Nacionalni aneks</w:t>
            </w:r>
          </w:p>
        </w:tc>
      </w:tr>
      <w:tr w:rsidR="00392D0C" w14:paraId="5F3C42B8" w14:textId="77777777" w:rsidTr="00797BC2">
        <w:trPr>
          <w:trHeight w:hRule="exact" w:val="567"/>
          <w:jc w:val="center"/>
        </w:trPr>
        <w:tc>
          <w:tcPr>
            <w:tcW w:w="2411" w:type="dxa"/>
            <w:shd w:val="clear" w:color="auto" w:fill="auto"/>
          </w:tcPr>
          <w:p w14:paraId="08FA8124" w14:textId="77777777" w:rsidR="00392D0C" w:rsidRDefault="00392D0C" w:rsidP="00797BC2">
            <w:r w:rsidRPr="00325DE6">
              <w:rPr>
                <w:sz w:val="22"/>
                <w:szCs w:val="22"/>
              </w:rPr>
              <w:t>MEST EN 199</w:t>
            </w:r>
            <w:r>
              <w:rPr>
                <w:sz w:val="22"/>
                <w:szCs w:val="22"/>
              </w:rPr>
              <w:t>6</w:t>
            </w:r>
            <w:r w:rsidRPr="00325DE6">
              <w:rPr>
                <w:sz w:val="22"/>
                <w:szCs w:val="22"/>
              </w:rPr>
              <w:t>-3</w:t>
            </w:r>
          </w:p>
        </w:tc>
        <w:tc>
          <w:tcPr>
            <w:tcW w:w="6945" w:type="dxa"/>
            <w:shd w:val="clear" w:color="auto" w:fill="auto"/>
          </w:tcPr>
          <w:p w14:paraId="0D390332"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3: Pojednostavljene metode proračuna za nearmirane zidane konstrukcije</w:t>
            </w:r>
          </w:p>
        </w:tc>
      </w:tr>
      <w:tr w:rsidR="00392D0C" w14:paraId="55BA06C9" w14:textId="77777777" w:rsidTr="00797BC2">
        <w:trPr>
          <w:trHeight w:hRule="exact" w:val="567"/>
          <w:jc w:val="center"/>
        </w:trPr>
        <w:tc>
          <w:tcPr>
            <w:tcW w:w="2411" w:type="dxa"/>
            <w:shd w:val="clear" w:color="auto" w:fill="auto"/>
          </w:tcPr>
          <w:p w14:paraId="25D87778" w14:textId="77777777" w:rsidR="00392D0C" w:rsidRDefault="00392D0C" w:rsidP="00797BC2">
            <w:r w:rsidRPr="00325DE6">
              <w:rPr>
                <w:sz w:val="22"/>
                <w:szCs w:val="22"/>
              </w:rPr>
              <w:t>MEST EN 199</w:t>
            </w:r>
            <w:r>
              <w:rPr>
                <w:sz w:val="22"/>
                <w:szCs w:val="22"/>
              </w:rPr>
              <w:t>6</w:t>
            </w:r>
            <w:r w:rsidRPr="00325DE6">
              <w:rPr>
                <w:sz w:val="22"/>
                <w:szCs w:val="22"/>
              </w:rPr>
              <w:t>-3/NA</w:t>
            </w:r>
          </w:p>
        </w:tc>
        <w:tc>
          <w:tcPr>
            <w:tcW w:w="6945" w:type="dxa"/>
            <w:shd w:val="clear" w:color="auto" w:fill="auto"/>
          </w:tcPr>
          <w:p w14:paraId="7C6BFC46" w14:textId="77777777" w:rsidR="00392D0C" w:rsidRPr="00D4584A" w:rsidRDefault="00392D0C" w:rsidP="00797BC2">
            <w:pPr>
              <w:rPr>
                <w:sz w:val="22"/>
                <w:szCs w:val="22"/>
              </w:rPr>
            </w:pPr>
            <w:r w:rsidRPr="00D4584A">
              <w:rPr>
                <w:sz w:val="22"/>
                <w:szCs w:val="22"/>
              </w:rPr>
              <w:t>Eurokod 6</w:t>
            </w:r>
            <w:r>
              <w:rPr>
                <w:sz w:val="22"/>
                <w:szCs w:val="22"/>
              </w:rPr>
              <w:t>:</w:t>
            </w:r>
            <w:r w:rsidRPr="00D4584A">
              <w:rPr>
                <w:sz w:val="22"/>
                <w:szCs w:val="22"/>
              </w:rPr>
              <w:t xml:space="preserve"> Projektovanje zidanih konstrukcija - Dio 3: Pojednostavljene metode proračuna za nearmirane zidane konstrukcije - Nacionalni aneks</w:t>
            </w:r>
          </w:p>
        </w:tc>
      </w:tr>
    </w:tbl>
    <w:p w14:paraId="5CA32283" w14:textId="77777777" w:rsidR="00392D0C" w:rsidRDefault="00392D0C" w:rsidP="00392D0C">
      <w:pPr>
        <w:spacing w:before="120" w:after="240"/>
        <w:jc w:val="both"/>
      </w:pPr>
      <w:r>
        <w:t xml:space="preserve"> </w:t>
      </w:r>
    </w:p>
    <w:p w14:paraId="796FDF17" w14:textId="77777777" w:rsidR="00392D0C" w:rsidRDefault="00392D0C" w:rsidP="00392D0C">
      <w:pPr>
        <w:spacing w:before="120" w:after="240"/>
        <w:jc w:val="both"/>
      </w:pPr>
    </w:p>
    <w:p w14:paraId="53CE7DF3" w14:textId="77777777" w:rsidR="00392D0C" w:rsidRPr="00953F26" w:rsidRDefault="00392D0C" w:rsidP="00392D0C">
      <w:pPr>
        <w:spacing w:before="120" w:after="240"/>
        <w:jc w:val="both"/>
      </w:pPr>
    </w:p>
    <w:p w14:paraId="5B9DABC1" w14:textId="4946829A" w:rsidR="00392D0C" w:rsidRDefault="00392D0C">
      <w:pPr>
        <w:spacing w:after="160" w:line="259" w:lineRule="auto"/>
        <w:rPr>
          <w:lang w:val="sr-Latn-CS"/>
        </w:rPr>
      </w:pPr>
      <w:r>
        <w:rPr>
          <w:lang w:val="sr-Latn-CS"/>
        </w:rPr>
        <w:br w:type="page"/>
      </w:r>
    </w:p>
    <w:p w14:paraId="76CB7DC5" w14:textId="77777777" w:rsidR="00392D0C" w:rsidRDefault="00392D0C" w:rsidP="00392D0C">
      <w:pPr>
        <w:spacing w:before="360" w:after="240"/>
        <w:jc w:val="center"/>
        <w:rPr>
          <w:b/>
          <w:bCs/>
          <w:lang w:val="sr-Latn-CS"/>
        </w:rPr>
      </w:pPr>
      <w:r>
        <w:rPr>
          <w:b/>
          <w:bCs/>
          <w:lang w:val="sr-Latn-CS"/>
        </w:rPr>
        <w:t xml:space="preserve">1.7. </w:t>
      </w:r>
      <w:r>
        <w:rPr>
          <w:b/>
          <w:bCs/>
          <w:lang w:val="sr-Latn-ME"/>
        </w:rPr>
        <w:t xml:space="preserve">GEOTEHNIČKO </w:t>
      </w:r>
      <w:r>
        <w:rPr>
          <w:b/>
          <w:bCs/>
          <w:lang w:val="sr-Latn-CS"/>
        </w:rPr>
        <w:t xml:space="preserve">PROJEKTOVANJE </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392D0C" w:rsidRPr="002C0705" w14:paraId="1D2790C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7A4F835" w14:textId="77777777" w:rsidR="00392D0C" w:rsidRPr="007F4724" w:rsidRDefault="00392D0C" w:rsidP="00797BC2">
            <w:pPr>
              <w:ind w:left="52"/>
              <w:rPr>
                <w:sz w:val="22"/>
                <w:szCs w:val="22"/>
              </w:rPr>
            </w:pPr>
            <w:r w:rsidRPr="007F4724">
              <w:rPr>
                <w:sz w:val="22"/>
                <w:szCs w:val="22"/>
              </w:rPr>
              <w:t>MEST EN 199</w:t>
            </w:r>
            <w:r>
              <w:rPr>
                <w:sz w:val="22"/>
                <w:szCs w:val="22"/>
              </w:rPr>
              <w:t>7</w:t>
            </w:r>
            <w:r w:rsidRPr="007F4724">
              <w:rPr>
                <w:sz w:val="22"/>
                <w:szCs w:val="22"/>
              </w:rPr>
              <w:t>-1</w:t>
            </w:r>
          </w:p>
          <w:p w14:paraId="0ED2FD05" w14:textId="77777777" w:rsidR="00392D0C" w:rsidRPr="007F4724" w:rsidRDefault="00392D0C"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4F4174B8" w14:textId="77777777" w:rsidR="00392D0C" w:rsidRPr="002C0705" w:rsidRDefault="00392D0C" w:rsidP="00797BC2">
            <w:pPr>
              <w:ind w:left="52"/>
              <w:rPr>
                <w:sz w:val="22"/>
                <w:szCs w:val="22"/>
                <w:lang w:val="pl-PL"/>
              </w:rPr>
            </w:pPr>
            <w:r w:rsidRPr="002C0705">
              <w:rPr>
                <w:sz w:val="22"/>
                <w:szCs w:val="22"/>
                <w:lang w:val="pl-PL"/>
              </w:rPr>
              <w:t>Eurokod 7: Geotehničko projektovanje - Dio 1: Opšta pravila</w:t>
            </w:r>
          </w:p>
        </w:tc>
      </w:tr>
      <w:tr w:rsidR="00392D0C" w:rsidRPr="002C0705" w14:paraId="4885173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1E93B1F" w14:textId="77777777" w:rsidR="00392D0C" w:rsidRPr="007F4724" w:rsidRDefault="00392D0C" w:rsidP="00797BC2">
            <w:pPr>
              <w:ind w:left="52"/>
              <w:rPr>
                <w:sz w:val="22"/>
                <w:szCs w:val="22"/>
              </w:rPr>
            </w:pPr>
            <w:r w:rsidRPr="007F4724">
              <w:rPr>
                <w:sz w:val="22"/>
                <w:szCs w:val="22"/>
              </w:rPr>
              <w:t>MEST EN 199</w:t>
            </w:r>
            <w:r>
              <w:rPr>
                <w:sz w:val="22"/>
                <w:szCs w:val="22"/>
              </w:rPr>
              <w:t>7</w:t>
            </w:r>
            <w:r w:rsidRPr="007F4724">
              <w:rPr>
                <w:sz w:val="22"/>
                <w:szCs w:val="22"/>
              </w:rPr>
              <w:t>-1/NA</w:t>
            </w:r>
          </w:p>
        </w:tc>
        <w:tc>
          <w:tcPr>
            <w:tcW w:w="7081" w:type="dxa"/>
            <w:tcBorders>
              <w:top w:val="single" w:sz="5" w:space="0" w:color="000000"/>
              <w:left w:val="single" w:sz="5" w:space="0" w:color="000000"/>
              <w:bottom w:val="single" w:sz="5" w:space="0" w:color="000000"/>
              <w:right w:val="single" w:sz="5" w:space="0" w:color="000000"/>
            </w:tcBorders>
          </w:tcPr>
          <w:p w14:paraId="3B8DC32B" w14:textId="77777777" w:rsidR="00392D0C" w:rsidRPr="002C0705" w:rsidRDefault="00392D0C" w:rsidP="00797BC2">
            <w:pPr>
              <w:ind w:left="52"/>
              <w:rPr>
                <w:sz w:val="22"/>
                <w:szCs w:val="22"/>
                <w:lang w:val="pl-PL"/>
              </w:rPr>
            </w:pPr>
            <w:r w:rsidRPr="002C0705">
              <w:rPr>
                <w:sz w:val="22"/>
                <w:szCs w:val="22"/>
                <w:lang w:val="pl-PL"/>
              </w:rPr>
              <w:t>Eurokod 7: Geotehničko projektovanje - Dio 1: Opšta pravila - Nacionalni aneks</w:t>
            </w:r>
          </w:p>
        </w:tc>
      </w:tr>
      <w:tr w:rsidR="00392D0C" w:rsidRPr="002C0705" w14:paraId="1D64B9D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4D8ADF0" w14:textId="77777777" w:rsidR="00392D0C" w:rsidRPr="003052B6" w:rsidRDefault="00392D0C" w:rsidP="00797BC2">
            <w:pPr>
              <w:ind w:left="52"/>
              <w:rPr>
                <w:sz w:val="22"/>
                <w:szCs w:val="22"/>
              </w:rPr>
            </w:pPr>
            <w:r w:rsidRPr="003052B6">
              <w:rPr>
                <w:sz w:val="22"/>
                <w:szCs w:val="22"/>
              </w:rPr>
              <w:t>MEST EN 199</w:t>
            </w:r>
            <w:r>
              <w:rPr>
                <w:sz w:val="22"/>
                <w:szCs w:val="22"/>
              </w:rPr>
              <w:t>7</w:t>
            </w:r>
            <w:r w:rsidRPr="003052B6">
              <w:rPr>
                <w:sz w:val="22"/>
                <w:szCs w:val="22"/>
              </w:rPr>
              <w:t>-2</w:t>
            </w:r>
          </w:p>
          <w:p w14:paraId="7795ADEB" w14:textId="77777777" w:rsidR="00392D0C" w:rsidRPr="003052B6" w:rsidRDefault="00392D0C"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443E197D" w14:textId="77777777" w:rsidR="00392D0C" w:rsidRPr="002C0705" w:rsidRDefault="00392D0C" w:rsidP="00797BC2">
            <w:pPr>
              <w:ind w:left="52"/>
              <w:rPr>
                <w:sz w:val="22"/>
                <w:szCs w:val="22"/>
              </w:rPr>
            </w:pPr>
            <w:r w:rsidRPr="002C0705">
              <w:rPr>
                <w:sz w:val="22"/>
                <w:szCs w:val="22"/>
              </w:rPr>
              <w:t>Eurokod 7 - Geotehničko projektovanje - Dio 2: Istraživanje i ispitivanje građevinskog tla</w:t>
            </w:r>
          </w:p>
        </w:tc>
      </w:tr>
      <w:tr w:rsidR="00392D0C" w:rsidRPr="002C0705" w14:paraId="0EE7B90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C3A1006" w14:textId="77777777" w:rsidR="00392D0C" w:rsidRPr="005545A2" w:rsidRDefault="00392D0C" w:rsidP="00797BC2">
            <w:pPr>
              <w:ind w:left="52"/>
              <w:rPr>
                <w:sz w:val="22"/>
                <w:szCs w:val="22"/>
              </w:rPr>
            </w:pPr>
            <w:r w:rsidRPr="003052B6">
              <w:rPr>
                <w:sz w:val="22"/>
                <w:szCs w:val="22"/>
              </w:rPr>
              <w:t>MEST EN 199</w:t>
            </w:r>
            <w:r>
              <w:rPr>
                <w:sz w:val="22"/>
                <w:szCs w:val="22"/>
              </w:rPr>
              <w:t>7</w:t>
            </w:r>
            <w:r w:rsidRPr="003052B6">
              <w:rPr>
                <w:sz w:val="22"/>
                <w:szCs w:val="22"/>
              </w:rPr>
              <w:t>-2/NA</w:t>
            </w:r>
          </w:p>
        </w:tc>
        <w:tc>
          <w:tcPr>
            <w:tcW w:w="7081" w:type="dxa"/>
            <w:tcBorders>
              <w:top w:val="single" w:sz="5" w:space="0" w:color="000000"/>
              <w:left w:val="single" w:sz="5" w:space="0" w:color="000000"/>
              <w:bottom w:val="single" w:sz="5" w:space="0" w:color="000000"/>
              <w:right w:val="single" w:sz="5" w:space="0" w:color="000000"/>
            </w:tcBorders>
          </w:tcPr>
          <w:p w14:paraId="1A858262" w14:textId="77777777" w:rsidR="00392D0C" w:rsidRPr="002C0705" w:rsidRDefault="00392D0C" w:rsidP="00797BC2">
            <w:pPr>
              <w:ind w:left="52"/>
              <w:rPr>
                <w:sz w:val="22"/>
                <w:szCs w:val="22"/>
              </w:rPr>
            </w:pPr>
            <w:r w:rsidRPr="002C0705">
              <w:rPr>
                <w:sz w:val="22"/>
                <w:szCs w:val="22"/>
              </w:rPr>
              <w:t>Eurokod 7 - Geotehničko projektovanje - Dio 2: Istraživanje i ispitivanje građevinskog tla - Nacionalni aneks</w:t>
            </w:r>
          </w:p>
        </w:tc>
      </w:tr>
    </w:tbl>
    <w:p w14:paraId="6AB209B2" w14:textId="77777777" w:rsidR="00392D0C" w:rsidRDefault="00392D0C" w:rsidP="00392D0C">
      <w:pPr>
        <w:spacing w:before="360" w:after="240"/>
        <w:rPr>
          <w:lang w:val="sr-Latn-CS"/>
        </w:rPr>
      </w:pPr>
    </w:p>
    <w:p w14:paraId="4B2AEECB" w14:textId="77777777" w:rsidR="00392D0C" w:rsidRPr="005545A2" w:rsidRDefault="00392D0C" w:rsidP="00392D0C">
      <w:pPr>
        <w:spacing w:before="360" w:after="240"/>
        <w:rPr>
          <w:lang w:val="sr-Latn-CS"/>
        </w:rPr>
      </w:pPr>
    </w:p>
    <w:p w14:paraId="4917C89F" w14:textId="77777777" w:rsidR="00392D0C" w:rsidRPr="002C0705" w:rsidRDefault="00392D0C" w:rsidP="00392D0C">
      <w:pPr>
        <w:spacing w:before="120" w:after="240"/>
        <w:jc w:val="both"/>
      </w:pPr>
      <w:r w:rsidRPr="002C0705">
        <w:t xml:space="preserve"> </w:t>
      </w:r>
    </w:p>
    <w:p w14:paraId="307864AA" w14:textId="77777777" w:rsidR="00392D0C" w:rsidRPr="002C0705" w:rsidRDefault="00392D0C" w:rsidP="00392D0C">
      <w:pPr>
        <w:spacing w:before="120" w:after="240"/>
        <w:jc w:val="both"/>
        <w:rPr>
          <w:lang w:val="pl-PL"/>
        </w:rPr>
      </w:pPr>
    </w:p>
    <w:p w14:paraId="310D21A4" w14:textId="51B01FD4" w:rsidR="00392D0C" w:rsidRDefault="00392D0C">
      <w:pPr>
        <w:spacing w:after="160" w:line="259" w:lineRule="auto"/>
        <w:rPr>
          <w:lang w:val="sr-Latn-CS"/>
        </w:rPr>
      </w:pPr>
      <w:r>
        <w:rPr>
          <w:lang w:val="sr-Latn-CS"/>
        </w:rPr>
        <w:br w:type="page"/>
      </w:r>
    </w:p>
    <w:p w14:paraId="4F4090E2" w14:textId="77777777" w:rsidR="00DC0CC5" w:rsidRDefault="00DC0CC5" w:rsidP="00DC0CC5">
      <w:pPr>
        <w:spacing w:before="360" w:after="240"/>
        <w:jc w:val="center"/>
        <w:rPr>
          <w:b/>
          <w:bCs/>
          <w:lang w:val="sr-Latn-CS"/>
        </w:rPr>
      </w:pPr>
      <w:r>
        <w:rPr>
          <w:b/>
          <w:bCs/>
          <w:lang w:val="sr-Latn-CS"/>
        </w:rPr>
        <w:t>1.8. PROJEKTOVANJE SEIZMIČKI OTPORNIH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DC0CC5" w14:paraId="29BFDD94" w14:textId="77777777" w:rsidTr="00797BC2">
        <w:trPr>
          <w:trHeight w:hRule="exact" w:val="567"/>
          <w:jc w:val="center"/>
        </w:trPr>
        <w:tc>
          <w:tcPr>
            <w:tcW w:w="2269" w:type="dxa"/>
            <w:shd w:val="clear" w:color="auto" w:fill="auto"/>
          </w:tcPr>
          <w:p w14:paraId="7B0320F7" w14:textId="77777777" w:rsidR="00DC0CC5" w:rsidRPr="00EA2E66" w:rsidRDefault="00DC0CC5" w:rsidP="00797BC2">
            <w:pPr>
              <w:rPr>
                <w:sz w:val="22"/>
                <w:szCs w:val="22"/>
              </w:rPr>
            </w:pPr>
            <w:r w:rsidRPr="00EA2E66">
              <w:rPr>
                <w:sz w:val="22"/>
                <w:szCs w:val="22"/>
              </w:rPr>
              <w:t>MEST EN 1998-1</w:t>
            </w:r>
          </w:p>
        </w:tc>
        <w:tc>
          <w:tcPr>
            <w:tcW w:w="7087" w:type="dxa"/>
            <w:shd w:val="clear" w:color="auto" w:fill="auto"/>
          </w:tcPr>
          <w:p w14:paraId="42148F07" w14:textId="77777777" w:rsidR="00DC0CC5" w:rsidRPr="00EA2E66" w:rsidRDefault="00DC0CC5" w:rsidP="00797BC2">
            <w:pPr>
              <w:rPr>
                <w:sz w:val="22"/>
                <w:szCs w:val="22"/>
              </w:rPr>
            </w:pPr>
            <w:r w:rsidRPr="00EA2E66">
              <w:rPr>
                <w:sz w:val="22"/>
                <w:szCs w:val="22"/>
              </w:rPr>
              <w:t>Eurokod 8: Projektovanje seizmički otpornih konstrukcija - Dio 1: Opšta pravila, seizmička dejstva i pravila za zgrade</w:t>
            </w:r>
          </w:p>
        </w:tc>
      </w:tr>
      <w:tr w:rsidR="00DC0CC5" w14:paraId="053895DF" w14:textId="77777777" w:rsidTr="00797BC2">
        <w:trPr>
          <w:trHeight w:hRule="exact" w:val="567"/>
          <w:jc w:val="center"/>
        </w:trPr>
        <w:tc>
          <w:tcPr>
            <w:tcW w:w="2269" w:type="dxa"/>
            <w:shd w:val="clear" w:color="auto" w:fill="auto"/>
          </w:tcPr>
          <w:p w14:paraId="40A44F08" w14:textId="77777777" w:rsidR="00DC0CC5" w:rsidRPr="00EA2E66" w:rsidRDefault="00DC0CC5" w:rsidP="00797BC2">
            <w:pPr>
              <w:rPr>
                <w:sz w:val="22"/>
                <w:szCs w:val="22"/>
              </w:rPr>
            </w:pPr>
            <w:r w:rsidRPr="00EA2E66">
              <w:rPr>
                <w:sz w:val="22"/>
                <w:szCs w:val="22"/>
              </w:rPr>
              <w:t>MEST EN 1998-1/NA</w:t>
            </w:r>
          </w:p>
        </w:tc>
        <w:tc>
          <w:tcPr>
            <w:tcW w:w="7087" w:type="dxa"/>
            <w:shd w:val="clear" w:color="auto" w:fill="auto"/>
          </w:tcPr>
          <w:p w14:paraId="7A78BEB1" w14:textId="77777777" w:rsidR="00DC0CC5" w:rsidRPr="00EA2E66" w:rsidRDefault="00DC0CC5" w:rsidP="00797BC2">
            <w:pPr>
              <w:rPr>
                <w:sz w:val="22"/>
                <w:szCs w:val="22"/>
              </w:rPr>
            </w:pPr>
            <w:r w:rsidRPr="00EA2E66">
              <w:rPr>
                <w:sz w:val="22"/>
                <w:szCs w:val="22"/>
              </w:rPr>
              <w:t>Eurokod 8: Projektovanje seizmički otpornih konstrukcija - Dio 1: Opšta pravila, seizmička dejstva i pravila za zgrade - Nacionalni aneks</w:t>
            </w:r>
          </w:p>
        </w:tc>
      </w:tr>
      <w:tr w:rsidR="00DC0CC5" w14:paraId="14A2EB78" w14:textId="77777777" w:rsidTr="00797BC2">
        <w:trPr>
          <w:trHeight w:hRule="exact" w:val="567"/>
          <w:jc w:val="center"/>
        </w:trPr>
        <w:tc>
          <w:tcPr>
            <w:tcW w:w="2269" w:type="dxa"/>
            <w:shd w:val="clear" w:color="auto" w:fill="auto"/>
          </w:tcPr>
          <w:p w14:paraId="66DA525E" w14:textId="77777777" w:rsidR="00DC0CC5" w:rsidRPr="00EA2E66" w:rsidRDefault="00DC0CC5" w:rsidP="00797BC2">
            <w:pPr>
              <w:rPr>
                <w:sz w:val="22"/>
                <w:szCs w:val="22"/>
              </w:rPr>
            </w:pPr>
            <w:r w:rsidRPr="00EA2E66">
              <w:rPr>
                <w:sz w:val="22"/>
                <w:szCs w:val="22"/>
              </w:rPr>
              <w:t>MEST EN 1998-2</w:t>
            </w:r>
          </w:p>
        </w:tc>
        <w:tc>
          <w:tcPr>
            <w:tcW w:w="7087" w:type="dxa"/>
            <w:shd w:val="clear" w:color="auto" w:fill="auto"/>
          </w:tcPr>
          <w:p w14:paraId="6096CF7D" w14:textId="77777777" w:rsidR="00DC0CC5" w:rsidRPr="00EA2E66" w:rsidRDefault="00DC0CC5" w:rsidP="00797BC2">
            <w:pPr>
              <w:rPr>
                <w:sz w:val="22"/>
                <w:szCs w:val="22"/>
              </w:rPr>
            </w:pPr>
            <w:r w:rsidRPr="00EA2E66">
              <w:rPr>
                <w:sz w:val="22"/>
                <w:szCs w:val="22"/>
              </w:rPr>
              <w:t>Eurokod 8: Projektovanje seizmički otpornih konstrukcija - Dio 2: Mostovi</w:t>
            </w:r>
          </w:p>
        </w:tc>
      </w:tr>
      <w:tr w:rsidR="00DC0CC5" w14:paraId="04A86428" w14:textId="77777777" w:rsidTr="00797BC2">
        <w:trPr>
          <w:trHeight w:hRule="exact" w:val="567"/>
          <w:jc w:val="center"/>
        </w:trPr>
        <w:tc>
          <w:tcPr>
            <w:tcW w:w="2269" w:type="dxa"/>
            <w:shd w:val="clear" w:color="auto" w:fill="auto"/>
          </w:tcPr>
          <w:p w14:paraId="49301423" w14:textId="77777777" w:rsidR="00DC0CC5" w:rsidRPr="00EA2E66" w:rsidRDefault="00DC0CC5" w:rsidP="00797BC2">
            <w:pPr>
              <w:rPr>
                <w:sz w:val="22"/>
                <w:szCs w:val="22"/>
              </w:rPr>
            </w:pPr>
            <w:r w:rsidRPr="00EA2E66">
              <w:rPr>
                <w:sz w:val="22"/>
                <w:szCs w:val="22"/>
              </w:rPr>
              <w:t>MEST EN 1998-2/NA</w:t>
            </w:r>
          </w:p>
        </w:tc>
        <w:tc>
          <w:tcPr>
            <w:tcW w:w="7087" w:type="dxa"/>
            <w:shd w:val="clear" w:color="auto" w:fill="auto"/>
          </w:tcPr>
          <w:p w14:paraId="54816FBC" w14:textId="77777777" w:rsidR="00DC0CC5" w:rsidRPr="00EA2E66" w:rsidRDefault="00DC0CC5" w:rsidP="00797BC2">
            <w:pPr>
              <w:rPr>
                <w:sz w:val="22"/>
                <w:szCs w:val="22"/>
              </w:rPr>
            </w:pPr>
            <w:r w:rsidRPr="00EA2E66">
              <w:rPr>
                <w:sz w:val="22"/>
                <w:szCs w:val="22"/>
              </w:rPr>
              <w:t>Eurokod 8: Projektovanje seizmički otpornih konstrukcija - Dio 2: Mostovi - Nacionalni aneks</w:t>
            </w:r>
          </w:p>
        </w:tc>
      </w:tr>
      <w:tr w:rsidR="00DC0CC5" w14:paraId="73C55F16" w14:textId="77777777" w:rsidTr="00797BC2">
        <w:trPr>
          <w:trHeight w:hRule="exact" w:val="567"/>
          <w:jc w:val="center"/>
        </w:trPr>
        <w:tc>
          <w:tcPr>
            <w:tcW w:w="2269" w:type="dxa"/>
            <w:shd w:val="clear" w:color="auto" w:fill="auto"/>
          </w:tcPr>
          <w:p w14:paraId="4B16F260" w14:textId="77777777" w:rsidR="00DC0CC5" w:rsidRPr="00EA2E66" w:rsidRDefault="00DC0CC5" w:rsidP="00797BC2">
            <w:pPr>
              <w:rPr>
                <w:sz w:val="22"/>
                <w:szCs w:val="22"/>
              </w:rPr>
            </w:pPr>
            <w:r w:rsidRPr="00EA2E66">
              <w:rPr>
                <w:sz w:val="22"/>
                <w:szCs w:val="22"/>
              </w:rPr>
              <w:t>MEST EN 1998-3</w:t>
            </w:r>
          </w:p>
        </w:tc>
        <w:tc>
          <w:tcPr>
            <w:tcW w:w="7087" w:type="dxa"/>
            <w:shd w:val="clear" w:color="auto" w:fill="auto"/>
          </w:tcPr>
          <w:p w14:paraId="4A5D2E48" w14:textId="77777777" w:rsidR="00DC0CC5" w:rsidRPr="00EA2E66" w:rsidRDefault="00DC0CC5" w:rsidP="00797BC2">
            <w:pPr>
              <w:rPr>
                <w:sz w:val="22"/>
                <w:szCs w:val="22"/>
              </w:rPr>
            </w:pPr>
            <w:r w:rsidRPr="00EA2E66">
              <w:rPr>
                <w:sz w:val="22"/>
                <w:szCs w:val="22"/>
              </w:rPr>
              <w:t>Eurokod 8: Projektovanje seizmički otpornih konstrukcija - Dio 3: Procjena stanja i ojačanje zgrada</w:t>
            </w:r>
          </w:p>
        </w:tc>
      </w:tr>
      <w:tr w:rsidR="00DC0CC5" w14:paraId="48CF432F" w14:textId="77777777" w:rsidTr="00797BC2">
        <w:trPr>
          <w:trHeight w:hRule="exact" w:val="567"/>
          <w:jc w:val="center"/>
        </w:trPr>
        <w:tc>
          <w:tcPr>
            <w:tcW w:w="2269" w:type="dxa"/>
            <w:shd w:val="clear" w:color="auto" w:fill="auto"/>
          </w:tcPr>
          <w:p w14:paraId="75DDD483" w14:textId="77777777" w:rsidR="00DC0CC5" w:rsidRPr="00EA2E66" w:rsidRDefault="00DC0CC5" w:rsidP="00797BC2">
            <w:pPr>
              <w:rPr>
                <w:sz w:val="22"/>
                <w:szCs w:val="22"/>
              </w:rPr>
            </w:pPr>
            <w:r w:rsidRPr="00EA2E66">
              <w:rPr>
                <w:sz w:val="22"/>
                <w:szCs w:val="22"/>
              </w:rPr>
              <w:t>MEST EN 1998-3/NA</w:t>
            </w:r>
          </w:p>
        </w:tc>
        <w:tc>
          <w:tcPr>
            <w:tcW w:w="7087" w:type="dxa"/>
            <w:shd w:val="clear" w:color="auto" w:fill="auto"/>
          </w:tcPr>
          <w:p w14:paraId="5A2E99CD" w14:textId="77777777" w:rsidR="00DC0CC5" w:rsidRPr="00EA2E66" w:rsidRDefault="00DC0CC5" w:rsidP="00797BC2">
            <w:pPr>
              <w:rPr>
                <w:sz w:val="22"/>
                <w:szCs w:val="22"/>
              </w:rPr>
            </w:pPr>
            <w:r w:rsidRPr="00EA2E66">
              <w:rPr>
                <w:sz w:val="22"/>
                <w:szCs w:val="22"/>
              </w:rPr>
              <w:t>Eurokod 8: Projektovanje seizmički otpornih konstrukcija - Dio 3: Procjena stanja i ojačanje zgrada - Nacionalni aneks</w:t>
            </w:r>
          </w:p>
        </w:tc>
      </w:tr>
      <w:tr w:rsidR="00DC0CC5" w14:paraId="0AC40B98" w14:textId="77777777" w:rsidTr="00797BC2">
        <w:trPr>
          <w:trHeight w:hRule="exact" w:val="567"/>
          <w:jc w:val="center"/>
        </w:trPr>
        <w:tc>
          <w:tcPr>
            <w:tcW w:w="2269" w:type="dxa"/>
            <w:shd w:val="clear" w:color="auto" w:fill="auto"/>
          </w:tcPr>
          <w:p w14:paraId="525149A0" w14:textId="77777777" w:rsidR="00DC0CC5" w:rsidRPr="00EA2E66" w:rsidRDefault="00DC0CC5" w:rsidP="00797BC2">
            <w:pPr>
              <w:rPr>
                <w:sz w:val="22"/>
                <w:szCs w:val="22"/>
              </w:rPr>
            </w:pPr>
            <w:r w:rsidRPr="00EA2E66">
              <w:rPr>
                <w:sz w:val="22"/>
                <w:szCs w:val="22"/>
              </w:rPr>
              <w:t>MEST EN 1998-4</w:t>
            </w:r>
          </w:p>
        </w:tc>
        <w:tc>
          <w:tcPr>
            <w:tcW w:w="7087" w:type="dxa"/>
            <w:shd w:val="clear" w:color="auto" w:fill="auto"/>
          </w:tcPr>
          <w:p w14:paraId="13825A04" w14:textId="77777777" w:rsidR="00DC0CC5" w:rsidRPr="00EA2E66" w:rsidRDefault="00DC0CC5" w:rsidP="00797BC2">
            <w:pPr>
              <w:rPr>
                <w:sz w:val="22"/>
                <w:szCs w:val="22"/>
              </w:rPr>
            </w:pPr>
            <w:r w:rsidRPr="00EA2E66">
              <w:rPr>
                <w:sz w:val="22"/>
                <w:szCs w:val="22"/>
              </w:rPr>
              <w:t>Eurokod 8: Projektovanje seizmički otpornih konstrukcija - Dio 4: Silosi, rezervoari i cjevovodi</w:t>
            </w:r>
          </w:p>
        </w:tc>
      </w:tr>
      <w:tr w:rsidR="00DC0CC5" w14:paraId="1EB61885" w14:textId="77777777" w:rsidTr="00797BC2">
        <w:trPr>
          <w:trHeight w:hRule="exact" w:val="567"/>
          <w:jc w:val="center"/>
        </w:trPr>
        <w:tc>
          <w:tcPr>
            <w:tcW w:w="2269" w:type="dxa"/>
            <w:shd w:val="clear" w:color="auto" w:fill="auto"/>
          </w:tcPr>
          <w:p w14:paraId="1DFD8C47" w14:textId="77777777" w:rsidR="00DC0CC5" w:rsidRPr="00EA2E66" w:rsidRDefault="00DC0CC5" w:rsidP="00797BC2">
            <w:pPr>
              <w:rPr>
                <w:sz w:val="22"/>
                <w:szCs w:val="22"/>
              </w:rPr>
            </w:pPr>
            <w:r w:rsidRPr="00EA2E66">
              <w:rPr>
                <w:sz w:val="22"/>
                <w:szCs w:val="22"/>
              </w:rPr>
              <w:t>MEST EN 1998-4/NA</w:t>
            </w:r>
          </w:p>
        </w:tc>
        <w:tc>
          <w:tcPr>
            <w:tcW w:w="7087" w:type="dxa"/>
            <w:shd w:val="clear" w:color="auto" w:fill="auto"/>
          </w:tcPr>
          <w:p w14:paraId="22FB5344" w14:textId="77777777" w:rsidR="00DC0CC5" w:rsidRPr="00EA2E66" w:rsidRDefault="00DC0CC5" w:rsidP="00797BC2">
            <w:pPr>
              <w:rPr>
                <w:sz w:val="22"/>
                <w:szCs w:val="22"/>
              </w:rPr>
            </w:pPr>
            <w:r w:rsidRPr="00EA2E66">
              <w:rPr>
                <w:sz w:val="22"/>
                <w:szCs w:val="22"/>
              </w:rPr>
              <w:t>Eurokod 8: Projektovanje seizmički otpornih konstrukcija - Dio 4: Silosi, rezervoari i cjevovodi - Nacionalni aneks</w:t>
            </w:r>
          </w:p>
        </w:tc>
      </w:tr>
      <w:tr w:rsidR="00DC0CC5" w14:paraId="52712797" w14:textId="77777777" w:rsidTr="00797BC2">
        <w:trPr>
          <w:trHeight w:hRule="exact" w:val="567"/>
          <w:jc w:val="center"/>
        </w:trPr>
        <w:tc>
          <w:tcPr>
            <w:tcW w:w="2269" w:type="dxa"/>
            <w:shd w:val="clear" w:color="auto" w:fill="auto"/>
          </w:tcPr>
          <w:p w14:paraId="4AD75E5D" w14:textId="77777777" w:rsidR="00DC0CC5" w:rsidRPr="00EA2E66" w:rsidRDefault="00DC0CC5" w:rsidP="00797BC2">
            <w:pPr>
              <w:rPr>
                <w:sz w:val="22"/>
                <w:szCs w:val="22"/>
              </w:rPr>
            </w:pPr>
            <w:r w:rsidRPr="00EA2E66">
              <w:rPr>
                <w:sz w:val="22"/>
                <w:szCs w:val="22"/>
              </w:rPr>
              <w:t>MEST EN 1998-5</w:t>
            </w:r>
          </w:p>
        </w:tc>
        <w:tc>
          <w:tcPr>
            <w:tcW w:w="7087" w:type="dxa"/>
            <w:shd w:val="clear" w:color="auto" w:fill="auto"/>
          </w:tcPr>
          <w:p w14:paraId="434BEA87" w14:textId="77777777" w:rsidR="00DC0CC5" w:rsidRPr="00EA2E66" w:rsidRDefault="00DC0CC5" w:rsidP="00797BC2">
            <w:pPr>
              <w:rPr>
                <w:sz w:val="22"/>
                <w:szCs w:val="22"/>
              </w:rPr>
            </w:pPr>
            <w:r w:rsidRPr="00EA2E66">
              <w:rPr>
                <w:sz w:val="22"/>
                <w:szCs w:val="22"/>
              </w:rPr>
              <w:t>Eurokod 8: Projektovanje seizmički otpornih konstrukcija - Dio 5: Temelji, potporne konstrukcije i geotehnički aspekti</w:t>
            </w:r>
          </w:p>
        </w:tc>
      </w:tr>
      <w:tr w:rsidR="00DC0CC5" w14:paraId="20031B3C" w14:textId="77777777" w:rsidTr="00797BC2">
        <w:trPr>
          <w:trHeight w:hRule="exact" w:val="567"/>
          <w:jc w:val="center"/>
        </w:trPr>
        <w:tc>
          <w:tcPr>
            <w:tcW w:w="2269" w:type="dxa"/>
            <w:shd w:val="clear" w:color="auto" w:fill="auto"/>
          </w:tcPr>
          <w:p w14:paraId="5A08B0EF" w14:textId="77777777" w:rsidR="00DC0CC5" w:rsidRPr="00EA2E66" w:rsidRDefault="00DC0CC5" w:rsidP="00797BC2">
            <w:pPr>
              <w:rPr>
                <w:sz w:val="22"/>
                <w:szCs w:val="22"/>
              </w:rPr>
            </w:pPr>
            <w:r w:rsidRPr="00EA2E66">
              <w:rPr>
                <w:sz w:val="22"/>
                <w:szCs w:val="22"/>
              </w:rPr>
              <w:t>MEST EN 1998-5/NA</w:t>
            </w:r>
          </w:p>
        </w:tc>
        <w:tc>
          <w:tcPr>
            <w:tcW w:w="7087" w:type="dxa"/>
            <w:shd w:val="clear" w:color="auto" w:fill="auto"/>
          </w:tcPr>
          <w:p w14:paraId="1A789BF1" w14:textId="77777777" w:rsidR="00DC0CC5" w:rsidRPr="00EA2E66" w:rsidRDefault="00DC0CC5" w:rsidP="00797BC2">
            <w:pPr>
              <w:rPr>
                <w:sz w:val="22"/>
                <w:szCs w:val="22"/>
              </w:rPr>
            </w:pPr>
            <w:r w:rsidRPr="00EA2E66">
              <w:rPr>
                <w:sz w:val="22"/>
                <w:szCs w:val="22"/>
              </w:rPr>
              <w:t>Eurokod 8: Projektovanje seizmički otpornih konstrukcija - Dio 5: Temelji, potporne konstrukcije i geotehnički aspekti - Nacionalni aneks</w:t>
            </w:r>
          </w:p>
        </w:tc>
      </w:tr>
      <w:tr w:rsidR="00DC0CC5" w14:paraId="4DF346C2" w14:textId="77777777" w:rsidTr="00797BC2">
        <w:trPr>
          <w:trHeight w:hRule="exact" w:val="567"/>
          <w:jc w:val="center"/>
        </w:trPr>
        <w:tc>
          <w:tcPr>
            <w:tcW w:w="2269" w:type="dxa"/>
            <w:shd w:val="clear" w:color="auto" w:fill="auto"/>
          </w:tcPr>
          <w:p w14:paraId="3238867E" w14:textId="77777777" w:rsidR="00DC0CC5" w:rsidRPr="00EA2E66" w:rsidRDefault="00DC0CC5" w:rsidP="00797BC2">
            <w:pPr>
              <w:rPr>
                <w:sz w:val="22"/>
                <w:szCs w:val="22"/>
              </w:rPr>
            </w:pPr>
            <w:r w:rsidRPr="00EA2E66">
              <w:rPr>
                <w:sz w:val="22"/>
                <w:szCs w:val="22"/>
              </w:rPr>
              <w:t>MEST EN 1998-6</w:t>
            </w:r>
          </w:p>
        </w:tc>
        <w:tc>
          <w:tcPr>
            <w:tcW w:w="7087" w:type="dxa"/>
            <w:shd w:val="clear" w:color="auto" w:fill="auto"/>
          </w:tcPr>
          <w:p w14:paraId="3D8C645E" w14:textId="77777777" w:rsidR="00DC0CC5" w:rsidRPr="00EA2E66" w:rsidRDefault="00DC0CC5" w:rsidP="00797BC2">
            <w:pPr>
              <w:rPr>
                <w:sz w:val="22"/>
                <w:szCs w:val="22"/>
              </w:rPr>
            </w:pPr>
            <w:r w:rsidRPr="00EA2E66">
              <w:rPr>
                <w:sz w:val="22"/>
                <w:szCs w:val="22"/>
              </w:rPr>
              <w:t>Eurokod 8: Projektovanje seizmički otpornih konstrukcija - Dio 6: Tornjevi, jarboli i dimnjaci</w:t>
            </w:r>
          </w:p>
        </w:tc>
      </w:tr>
      <w:tr w:rsidR="00DC0CC5" w14:paraId="4899CF0B" w14:textId="77777777" w:rsidTr="00797BC2">
        <w:trPr>
          <w:trHeight w:hRule="exact" w:val="567"/>
          <w:jc w:val="center"/>
        </w:trPr>
        <w:tc>
          <w:tcPr>
            <w:tcW w:w="2269" w:type="dxa"/>
            <w:shd w:val="clear" w:color="auto" w:fill="auto"/>
          </w:tcPr>
          <w:p w14:paraId="08EE6DCD" w14:textId="77777777" w:rsidR="00DC0CC5" w:rsidRPr="00EA2E66" w:rsidRDefault="00DC0CC5" w:rsidP="00797BC2">
            <w:pPr>
              <w:rPr>
                <w:sz w:val="22"/>
                <w:szCs w:val="22"/>
              </w:rPr>
            </w:pPr>
            <w:r w:rsidRPr="00EA2E66">
              <w:rPr>
                <w:sz w:val="22"/>
                <w:szCs w:val="22"/>
              </w:rPr>
              <w:t>MEST EN 1998-</w:t>
            </w:r>
            <w:r>
              <w:rPr>
                <w:sz w:val="22"/>
                <w:szCs w:val="22"/>
              </w:rPr>
              <w:t>6</w:t>
            </w:r>
            <w:r w:rsidRPr="00EA2E66">
              <w:rPr>
                <w:sz w:val="22"/>
                <w:szCs w:val="22"/>
              </w:rPr>
              <w:t>/NA</w:t>
            </w:r>
          </w:p>
        </w:tc>
        <w:tc>
          <w:tcPr>
            <w:tcW w:w="7087" w:type="dxa"/>
            <w:shd w:val="clear" w:color="auto" w:fill="auto"/>
          </w:tcPr>
          <w:p w14:paraId="3DF70579" w14:textId="77777777" w:rsidR="00DC0CC5" w:rsidRPr="00EA2E66" w:rsidRDefault="00DC0CC5" w:rsidP="00797BC2">
            <w:pPr>
              <w:rPr>
                <w:sz w:val="22"/>
                <w:szCs w:val="22"/>
              </w:rPr>
            </w:pPr>
            <w:r w:rsidRPr="00EA2E66">
              <w:rPr>
                <w:sz w:val="22"/>
                <w:szCs w:val="22"/>
              </w:rPr>
              <w:t>Eurokod 8: Projektovanje seizmički otpornih konstrukcija - Dio 6: Tornjevi, jarboli i dimnjaci - Nacionalni aneks</w:t>
            </w:r>
          </w:p>
        </w:tc>
      </w:tr>
    </w:tbl>
    <w:p w14:paraId="4FA8BBE7" w14:textId="77777777" w:rsidR="00DC0CC5" w:rsidRDefault="00DC0CC5" w:rsidP="00DC0CC5">
      <w:pPr>
        <w:spacing w:before="120" w:after="240"/>
        <w:jc w:val="both"/>
      </w:pPr>
      <w:r>
        <w:t xml:space="preserve"> </w:t>
      </w:r>
    </w:p>
    <w:p w14:paraId="173D5DC5" w14:textId="77777777" w:rsidR="00DC0CC5" w:rsidRDefault="00DC0CC5" w:rsidP="00DC0CC5">
      <w:pPr>
        <w:spacing w:before="120" w:after="240"/>
        <w:jc w:val="both"/>
      </w:pPr>
    </w:p>
    <w:p w14:paraId="284301AB" w14:textId="77777777" w:rsidR="00DC0CC5" w:rsidRPr="00953F26" w:rsidRDefault="00DC0CC5" w:rsidP="00DC0CC5">
      <w:pPr>
        <w:spacing w:before="120" w:after="240"/>
        <w:jc w:val="both"/>
      </w:pPr>
    </w:p>
    <w:p w14:paraId="6CC1E0A7" w14:textId="2198BBF6" w:rsidR="00DC0CC5" w:rsidRDefault="00DC0CC5">
      <w:pPr>
        <w:spacing w:after="160" w:line="259" w:lineRule="auto"/>
        <w:rPr>
          <w:lang w:val="sr-Latn-CS"/>
        </w:rPr>
      </w:pPr>
      <w:r>
        <w:rPr>
          <w:lang w:val="sr-Latn-CS"/>
        </w:rPr>
        <w:br w:type="page"/>
      </w:r>
    </w:p>
    <w:p w14:paraId="742714D1" w14:textId="77777777" w:rsidR="009362F3" w:rsidRDefault="009362F3" w:rsidP="009362F3">
      <w:pPr>
        <w:spacing w:before="360" w:after="240"/>
        <w:jc w:val="center"/>
        <w:rPr>
          <w:b/>
          <w:bCs/>
          <w:lang w:val="sr-Latn-CS"/>
        </w:rPr>
      </w:pPr>
      <w:r>
        <w:rPr>
          <w:b/>
          <w:bCs/>
          <w:lang w:val="sr-Latn-CS"/>
        </w:rPr>
        <w:t>1.9. PROJEKTOVANJE ALUMINIJUMSKIH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9362F3" w:rsidRPr="003052B6" w14:paraId="1CB9E73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A568F76" w14:textId="77777777" w:rsidR="009362F3" w:rsidRPr="00D00C72" w:rsidRDefault="009362F3" w:rsidP="00797BC2">
            <w:pPr>
              <w:ind w:left="52"/>
              <w:rPr>
                <w:sz w:val="22"/>
                <w:szCs w:val="22"/>
              </w:rPr>
            </w:pPr>
            <w:r w:rsidRPr="00D00C72">
              <w:rPr>
                <w:sz w:val="22"/>
                <w:szCs w:val="22"/>
              </w:rPr>
              <w:t>MEST EN 1999-1-1</w:t>
            </w:r>
          </w:p>
          <w:p w14:paraId="05CA6D53" w14:textId="77777777" w:rsidR="009362F3" w:rsidRPr="007F4724" w:rsidRDefault="009362F3"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41D0B942" w14:textId="77777777" w:rsidR="009362F3" w:rsidRPr="00D00C72" w:rsidRDefault="009362F3" w:rsidP="00797BC2">
            <w:pPr>
              <w:ind w:left="52"/>
              <w:rPr>
                <w:sz w:val="22"/>
                <w:szCs w:val="22"/>
              </w:rPr>
            </w:pPr>
            <w:r w:rsidRPr="00D00C72">
              <w:rPr>
                <w:sz w:val="22"/>
                <w:szCs w:val="22"/>
              </w:rPr>
              <w:t>Eurokod 9: Projektovanje aluminijskih konstrukcija - Dio 1-1: Opšta konstrukcijska pravila</w:t>
            </w:r>
          </w:p>
          <w:p w14:paraId="7F5FE3FA" w14:textId="77777777" w:rsidR="009362F3" w:rsidRPr="007F4724" w:rsidRDefault="009362F3" w:rsidP="00797BC2">
            <w:pPr>
              <w:ind w:left="52"/>
              <w:rPr>
                <w:sz w:val="22"/>
                <w:szCs w:val="22"/>
              </w:rPr>
            </w:pPr>
          </w:p>
        </w:tc>
      </w:tr>
      <w:tr w:rsidR="009362F3" w:rsidRPr="003052B6" w14:paraId="72950F4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2E7999F" w14:textId="77777777" w:rsidR="009362F3" w:rsidRPr="007F4724" w:rsidRDefault="009362F3" w:rsidP="00797BC2">
            <w:pPr>
              <w:ind w:left="52"/>
              <w:rPr>
                <w:sz w:val="22"/>
                <w:szCs w:val="22"/>
              </w:rPr>
            </w:pPr>
            <w:r w:rsidRPr="00D00C72">
              <w:rPr>
                <w:sz w:val="22"/>
                <w:szCs w:val="22"/>
              </w:rPr>
              <w:t>MEST EN 1999-1-1/NA</w:t>
            </w:r>
          </w:p>
        </w:tc>
        <w:tc>
          <w:tcPr>
            <w:tcW w:w="7081" w:type="dxa"/>
            <w:tcBorders>
              <w:top w:val="single" w:sz="5" w:space="0" w:color="000000"/>
              <w:left w:val="single" w:sz="5" w:space="0" w:color="000000"/>
              <w:bottom w:val="single" w:sz="5" w:space="0" w:color="000000"/>
              <w:right w:val="single" w:sz="5" w:space="0" w:color="000000"/>
            </w:tcBorders>
          </w:tcPr>
          <w:p w14:paraId="29FD3989" w14:textId="77777777" w:rsidR="009362F3" w:rsidRPr="007F4724" w:rsidRDefault="009362F3" w:rsidP="00797BC2">
            <w:pPr>
              <w:ind w:left="52"/>
              <w:rPr>
                <w:sz w:val="22"/>
                <w:szCs w:val="22"/>
              </w:rPr>
            </w:pPr>
            <w:r w:rsidRPr="00D00C72">
              <w:rPr>
                <w:sz w:val="22"/>
                <w:szCs w:val="22"/>
              </w:rPr>
              <w:t>Eurokod 9: Projektovanje aluminijskih konstrukcija - Dio 1-1: Opšta konstrukcijska pravila - Nacionalni aneks</w:t>
            </w:r>
          </w:p>
        </w:tc>
      </w:tr>
      <w:tr w:rsidR="009362F3" w:rsidRPr="003052B6" w14:paraId="30DED69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B777D04" w14:textId="77777777" w:rsidR="009362F3" w:rsidRPr="00D00C72" w:rsidRDefault="009362F3" w:rsidP="00797BC2">
            <w:pPr>
              <w:ind w:left="52"/>
              <w:rPr>
                <w:sz w:val="22"/>
                <w:szCs w:val="22"/>
              </w:rPr>
            </w:pPr>
            <w:r w:rsidRPr="00D00C72">
              <w:rPr>
                <w:sz w:val="22"/>
                <w:szCs w:val="22"/>
              </w:rPr>
              <w:t>MEST EN 1999-1-2</w:t>
            </w:r>
          </w:p>
          <w:p w14:paraId="1203F014" w14:textId="77777777" w:rsidR="009362F3" w:rsidRPr="003052B6" w:rsidRDefault="009362F3"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3C1DD8C7" w14:textId="77777777" w:rsidR="009362F3" w:rsidRPr="00D00C72" w:rsidRDefault="009362F3" w:rsidP="00797BC2">
            <w:pPr>
              <w:ind w:left="52"/>
              <w:rPr>
                <w:sz w:val="22"/>
                <w:szCs w:val="22"/>
              </w:rPr>
            </w:pPr>
            <w:r w:rsidRPr="00D00C72">
              <w:rPr>
                <w:sz w:val="22"/>
                <w:szCs w:val="22"/>
              </w:rPr>
              <w:t>Eurokod 9: Projektovanje aluminijskih konstrukcija - Dio 1-2: Projektovanje konstrukcija na dejstvo požara</w:t>
            </w:r>
          </w:p>
          <w:p w14:paraId="601215E5" w14:textId="77777777" w:rsidR="009362F3" w:rsidRPr="003052B6" w:rsidRDefault="009362F3" w:rsidP="00797BC2">
            <w:pPr>
              <w:ind w:left="52"/>
              <w:rPr>
                <w:sz w:val="22"/>
                <w:szCs w:val="22"/>
              </w:rPr>
            </w:pPr>
          </w:p>
        </w:tc>
      </w:tr>
      <w:tr w:rsidR="009362F3" w:rsidRPr="003052B6" w14:paraId="358DA47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FDB6E57" w14:textId="77777777" w:rsidR="009362F3" w:rsidRPr="00D00C72" w:rsidRDefault="009362F3" w:rsidP="00797BC2">
            <w:pPr>
              <w:ind w:left="52"/>
              <w:rPr>
                <w:sz w:val="22"/>
                <w:szCs w:val="22"/>
              </w:rPr>
            </w:pPr>
            <w:r w:rsidRPr="00D00C72">
              <w:rPr>
                <w:sz w:val="22"/>
                <w:szCs w:val="22"/>
              </w:rPr>
              <w:t>MEST EN 1999-1-2/NA</w:t>
            </w:r>
          </w:p>
        </w:tc>
        <w:tc>
          <w:tcPr>
            <w:tcW w:w="7081" w:type="dxa"/>
            <w:tcBorders>
              <w:top w:val="single" w:sz="5" w:space="0" w:color="000000"/>
              <w:left w:val="single" w:sz="5" w:space="0" w:color="000000"/>
              <w:bottom w:val="single" w:sz="5" w:space="0" w:color="000000"/>
              <w:right w:val="single" w:sz="5" w:space="0" w:color="000000"/>
            </w:tcBorders>
          </w:tcPr>
          <w:p w14:paraId="5024F9BD" w14:textId="77777777" w:rsidR="009362F3" w:rsidRPr="00D00C72" w:rsidRDefault="009362F3" w:rsidP="00797BC2">
            <w:pPr>
              <w:ind w:left="52"/>
              <w:rPr>
                <w:sz w:val="22"/>
                <w:szCs w:val="22"/>
              </w:rPr>
            </w:pPr>
            <w:r w:rsidRPr="00D00C72">
              <w:rPr>
                <w:sz w:val="22"/>
                <w:szCs w:val="22"/>
              </w:rPr>
              <w:t>Eurokod 9: Projektovanje aluminijskih konstrukcija - Dio 1-2: Projektovanje konstrukcija na dejstvo požara - Nacionalni aneks</w:t>
            </w:r>
          </w:p>
        </w:tc>
      </w:tr>
      <w:tr w:rsidR="009362F3" w:rsidRPr="003052B6" w14:paraId="090EECC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5EC7800" w14:textId="77777777" w:rsidR="009362F3" w:rsidRPr="00D00C72" w:rsidRDefault="009362F3" w:rsidP="00797BC2">
            <w:pPr>
              <w:ind w:left="52"/>
              <w:rPr>
                <w:sz w:val="22"/>
                <w:szCs w:val="22"/>
              </w:rPr>
            </w:pPr>
            <w:r w:rsidRPr="00D00C72">
              <w:rPr>
                <w:sz w:val="22"/>
                <w:szCs w:val="22"/>
              </w:rPr>
              <w:t>MEST EN 1999-1-3</w:t>
            </w:r>
          </w:p>
          <w:p w14:paraId="2BC46600" w14:textId="77777777" w:rsidR="009362F3" w:rsidRPr="005545A2" w:rsidRDefault="009362F3"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2889EB36" w14:textId="77777777" w:rsidR="009362F3" w:rsidRPr="00D00C72" w:rsidRDefault="009362F3" w:rsidP="00797BC2">
            <w:pPr>
              <w:ind w:left="52"/>
              <w:rPr>
                <w:sz w:val="22"/>
                <w:szCs w:val="22"/>
              </w:rPr>
            </w:pPr>
            <w:r w:rsidRPr="00D00C72">
              <w:rPr>
                <w:sz w:val="22"/>
                <w:szCs w:val="22"/>
              </w:rPr>
              <w:t>Eurokod 9: Projektovanje aluminijskih konstrukcija - Dio 1-3: Konstrukcije osjetljive na zamor</w:t>
            </w:r>
          </w:p>
          <w:p w14:paraId="4E114EF5" w14:textId="77777777" w:rsidR="009362F3" w:rsidRPr="005545A2" w:rsidRDefault="009362F3" w:rsidP="00797BC2">
            <w:pPr>
              <w:ind w:left="52"/>
              <w:rPr>
                <w:sz w:val="22"/>
                <w:szCs w:val="22"/>
              </w:rPr>
            </w:pPr>
          </w:p>
        </w:tc>
      </w:tr>
      <w:tr w:rsidR="009362F3" w:rsidRPr="003052B6" w14:paraId="10653DD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C9DD3ED" w14:textId="77777777" w:rsidR="009362F3" w:rsidRPr="00D00C72" w:rsidRDefault="009362F3" w:rsidP="00797BC2">
            <w:pPr>
              <w:ind w:left="52"/>
              <w:rPr>
                <w:sz w:val="22"/>
                <w:szCs w:val="22"/>
              </w:rPr>
            </w:pPr>
            <w:r w:rsidRPr="00D00C72">
              <w:rPr>
                <w:sz w:val="22"/>
                <w:szCs w:val="22"/>
              </w:rPr>
              <w:t>MEST EN 1999-1-3/NA</w:t>
            </w:r>
          </w:p>
        </w:tc>
        <w:tc>
          <w:tcPr>
            <w:tcW w:w="7081" w:type="dxa"/>
            <w:tcBorders>
              <w:top w:val="single" w:sz="5" w:space="0" w:color="000000"/>
              <w:left w:val="single" w:sz="5" w:space="0" w:color="000000"/>
              <w:bottom w:val="single" w:sz="5" w:space="0" w:color="000000"/>
              <w:right w:val="single" w:sz="5" w:space="0" w:color="000000"/>
            </w:tcBorders>
          </w:tcPr>
          <w:p w14:paraId="6DD7F1D4" w14:textId="77777777" w:rsidR="009362F3" w:rsidRPr="00D00C72" w:rsidRDefault="009362F3" w:rsidP="00797BC2">
            <w:pPr>
              <w:ind w:left="52"/>
              <w:rPr>
                <w:sz w:val="22"/>
                <w:szCs w:val="22"/>
              </w:rPr>
            </w:pPr>
            <w:r w:rsidRPr="00D00C72">
              <w:rPr>
                <w:sz w:val="22"/>
                <w:szCs w:val="22"/>
              </w:rPr>
              <w:t>Eurokod 9: Projektovanje aluminijskih konstrukcija - Dio 1-3: Konstrukcije osjetljive na zamor - Nacionalni aneks</w:t>
            </w:r>
          </w:p>
        </w:tc>
      </w:tr>
      <w:tr w:rsidR="009362F3" w:rsidRPr="003052B6" w14:paraId="2793F3A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7022345" w14:textId="77777777" w:rsidR="009362F3" w:rsidRPr="00D00C72" w:rsidRDefault="009362F3" w:rsidP="00797BC2">
            <w:pPr>
              <w:ind w:left="52"/>
              <w:rPr>
                <w:sz w:val="22"/>
                <w:szCs w:val="22"/>
              </w:rPr>
            </w:pPr>
            <w:r w:rsidRPr="00D00C72">
              <w:rPr>
                <w:sz w:val="22"/>
                <w:szCs w:val="22"/>
              </w:rPr>
              <w:t>MEST EN 1999-1-4</w:t>
            </w:r>
          </w:p>
          <w:p w14:paraId="480FD074" w14:textId="77777777" w:rsidR="009362F3" w:rsidRPr="00A0047A" w:rsidRDefault="009362F3"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21BCC96F" w14:textId="77777777" w:rsidR="009362F3" w:rsidRPr="00D00C72" w:rsidRDefault="009362F3" w:rsidP="00797BC2">
            <w:pPr>
              <w:ind w:left="52"/>
              <w:rPr>
                <w:sz w:val="22"/>
                <w:szCs w:val="22"/>
              </w:rPr>
            </w:pPr>
            <w:r w:rsidRPr="00D00C72">
              <w:rPr>
                <w:sz w:val="22"/>
                <w:szCs w:val="22"/>
              </w:rPr>
              <w:t>Eurokod 9: Projektovanje aluminijskih konstrukcija - Dio 1-4: Hladno oblikovani konstrukcijski limovi</w:t>
            </w:r>
          </w:p>
          <w:p w14:paraId="62887240" w14:textId="77777777" w:rsidR="009362F3" w:rsidRPr="00A0047A" w:rsidRDefault="009362F3" w:rsidP="00797BC2">
            <w:pPr>
              <w:ind w:left="52"/>
              <w:rPr>
                <w:sz w:val="22"/>
                <w:szCs w:val="22"/>
              </w:rPr>
            </w:pPr>
          </w:p>
        </w:tc>
      </w:tr>
      <w:tr w:rsidR="009362F3" w:rsidRPr="003052B6" w14:paraId="00F63DA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1F7A89B" w14:textId="77777777" w:rsidR="009362F3" w:rsidRPr="00D00C72" w:rsidRDefault="009362F3" w:rsidP="00797BC2">
            <w:pPr>
              <w:ind w:left="52"/>
              <w:rPr>
                <w:sz w:val="22"/>
                <w:szCs w:val="22"/>
              </w:rPr>
            </w:pPr>
            <w:r w:rsidRPr="00D00C72">
              <w:rPr>
                <w:sz w:val="22"/>
                <w:szCs w:val="22"/>
              </w:rPr>
              <w:t>MEST EN 1999-1-4/NA</w:t>
            </w:r>
          </w:p>
        </w:tc>
        <w:tc>
          <w:tcPr>
            <w:tcW w:w="7081" w:type="dxa"/>
            <w:tcBorders>
              <w:top w:val="single" w:sz="5" w:space="0" w:color="000000"/>
              <w:left w:val="single" w:sz="5" w:space="0" w:color="000000"/>
              <w:bottom w:val="single" w:sz="5" w:space="0" w:color="000000"/>
              <w:right w:val="single" w:sz="5" w:space="0" w:color="000000"/>
            </w:tcBorders>
          </w:tcPr>
          <w:p w14:paraId="450C3912" w14:textId="77777777" w:rsidR="009362F3" w:rsidRPr="00D00C72" w:rsidRDefault="009362F3" w:rsidP="00797BC2">
            <w:pPr>
              <w:ind w:left="52"/>
              <w:rPr>
                <w:sz w:val="22"/>
                <w:szCs w:val="22"/>
              </w:rPr>
            </w:pPr>
            <w:r w:rsidRPr="00D00C72">
              <w:rPr>
                <w:sz w:val="22"/>
                <w:szCs w:val="22"/>
              </w:rPr>
              <w:t>Eurokod 9: Projektovanje aluminijskih konstrukcija - Dio 1-4: Hladno oblikovani konstrukcijski limovi - Nacionalni aneks</w:t>
            </w:r>
          </w:p>
        </w:tc>
      </w:tr>
      <w:tr w:rsidR="009362F3" w:rsidRPr="003052B6" w14:paraId="2215086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1A73E61" w14:textId="77777777" w:rsidR="009362F3" w:rsidRPr="00D00C72" w:rsidRDefault="009362F3" w:rsidP="00797BC2">
            <w:pPr>
              <w:ind w:left="52"/>
              <w:rPr>
                <w:sz w:val="22"/>
                <w:szCs w:val="22"/>
              </w:rPr>
            </w:pPr>
            <w:r w:rsidRPr="00D00C72">
              <w:rPr>
                <w:sz w:val="22"/>
                <w:szCs w:val="22"/>
              </w:rPr>
              <w:t>MEST EN 1999-1-5</w:t>
            </w:r>
          </w:p>
          <w:p w14:paraId="0810D081" w14:textId="77777777" w:rsidR="009362F3" w:rsidRPr="003052B6" w:rsidRDefault="009362F3" w:rsidP="00797BC2">
            <w:pPr>
              <w:ind w:left="52"/>
              <w:rPr>
                <w:sz w:val="22"/>
                <w:szCs w:val="22"/>
              </w:rPr>
            </w:pPr>
          </w:p>
        </w:tc>
        <w:tc>
          <w:tcPr>
            <w:tcW w:w="7081" w:type="dxa"/>
            <w:tcBorders>
              <w:top w:val="single" w:sz="5" w:space="0" w:color="000000"/>
              <w:left w:val="single" w:sz="5" w:space="0" w:color="000000"/>
              <w:bottom w:val="single" w:sz="5" w:space="0" w:color="000000"/>
              <w:right w:val="single" w:sz="5" w:space="0" w:color="000000"/>
            </w:tcBorders>
          </w:tcPr>
          <w:p w14:paraId="081BABDC" w14:textId="77777777" w:rsidR="009362F3" w:rsidRPr="00D00C72" w:rsidRDefault="009362F3" w:rsidP="00797BC2">
            <w:pPr>
              <w:ind w:left="52"/>
              <w:rPr>
                <w:sz w:val="22"/>
                <w:szCs w:val="22"/>
              </w:rPr>
            </w:pPr>
            <w:r w:rsidRPr="00D00C72">
              <w:rPr>
                <w:sz w:val="22"/>
                <w:szCs w:val="22"/>
              </w:rPr>
              <w:t>Eurokod 9: Projektovanje aluminijskih konstrukcija - Dio 1-5: Ljuske</w:t>
            </w:r>
          </w:p>
          <w:p w14:paraId="289CCA99" w14:textId="77777777" w:rsidR="009362F3" w:rsidRPr="003052B6" w:rsidRDefault="009362F3" w:rsidP="00797BC2">
            <w:pPr>
              <w:ind w:left="52"/>
              <w:rPr>
                <w:sz w:val="22"/>
                <w:szCs w:val="22"/>
              </w:rPr>
            </w:pPr>
          </w:p>
        </w:tc>
      </w:tr>
      <w:tr w:rsidR="009362F3" w:rsidRPr="003052B6" w14:paraId="5121FE1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BEF9AEA" w14:textId="77777777" w:rsidR="009362F3" w:rsidRPr="003052B6" w:rsidRDefault="009362F3" w:rsidP="00797BC2">
            <w:pPr>
              <w:ind w:left="52"/>
              <w:rPr>
                <w:sz w:val="22"/>
                <w:szCs w:val="22"/>
              </w:rPr>
            </w:pPr>
            <w:r w:rsidRPr="00D00C72">
              <w:rPr>
                <w:sz w:val="22"/>
                <w:szCs w:val="22"/>
              </w:rPr>
              <w:t>MEST EN 1999-1-5/NA</w:t>
            </w:r>
          </w:p>
        </w:tc>
        <w:tc>
          <w:tcPr>
            <w:tcW w:w="7081" w:type="dxa"/>
            <w:tcBorders>
              <w:top w:val="single" w:sz="5" w:space="0" w:color="000000"/>
              <w:left w:val="single" w:sz="5" w:space="0" w:color="000000"/>
              <w:bottom w:val="single" w:sz="5" w:space="0" w:color="000000"/>
              <w:right w:val="single" w:sz="5" w:space="0" w:color="000000"/>
            </w:tcBorders>
          </w:tcPr>
          <w:p w14:paraId="5216D624" w14:textId="77777777" w:rsidR="009362F3" w:rsidRPr="003052B6" w:rsidRDefault="009362F3" w:rsidP="00797BC2">
            <w:pPr>
              <w:ind w:left="52"/>
              <w:rPr>
                <w:sz w:val="22"/>
                <w:szCs w:val="22"/>
              </w:rPr>
            </w:pPr>
            <w:r w:rsidRPr="00D00C72">
              <w:rPr>
                <w:sz w:val="22"/>
                <w:szCs w:val="22"/>
              </w:rPr>
              <w:t>Eurokod 9: Projektovanje aluminijskih konstrukcija - Dio 1-5: Ljuske - Nacionalni aneks</w:t>
            </w:r>
          </w:p>
        </w:tc>
      </w:tr>
    </w:tbl>
    <w:p w14:paraId="201D2314" w14:textId="77777777" w:rsidR="009362F3" w:rsidRDefault="009362F3" w:rsidP="009362F3">
      <w:pPr>
        <w:spacing w:before="360" w:after="240"/>
        <w:rPr>
          <w:lang w:val="sr-Latn-CS"/>
        </w:rPr>
      </w:pPr>
    </w:p>
    <w:p w14:paraId="18D779A1" w14:textId="77777777" w:rsidR="009362F3" w:rsidRPr="005545A2" w:rsidRDefault="009362F3" w:rsidP="009362F3">
      <w:pPr>
        <w:spacing w:before="360" w:after="240"/>
        <w:rPr>
          <w:lang w:val="sr-Latn-CS"/>
        </w:rPr>
      </w:pPr>
    </w:p>
    <w:p w14:paraId="1D61D448" w14:textId="77777777" w:rsidR="009362F3" w:rsidRDefault="009362F3" w:rsidP="009362F3">
      <w:pPr>
        <w:spacing w:before="120" w:after="240"/>
        <w:jc w:val="both"/>
      </w:pPr>
      <w:r>
        <w:t xml:space="preserve"> </w:t>
      </w:r>
    </w:p>
    <w:p w14:paraId="7B6F804A" w14:textId="6C03FEA8" w:rsidR="009362F3" w:rsidRDefault="009362F3">
      <w:pPr>
        <w:spacing w:after="160" w:line="259" w:lineRule="auto"/>
        <w:rPr>
          <w:lang w:val="sr-Latn-CS"/>
        </w:rPr>
      </w:pPr>
      <w:r>
        <w:rPr>
          <w:lang w:val="sr-Latn-CS"/>
        </w:rPr>
        <w:br w:type="page"/>
      </w:r>
    </w:p>
    <w:p w14:paraId="68F921B9" w14:textId="77777777" w:rsidR="006A0532" w:rsidRPr="00A64BAB" w:rsidRDefault="006A0532" w:rsidP="006A0532">
      <w:pPr>
        <w:spacing w:before="240" w:after="240"/>
        <w:jc w:val="center"/>
        <w:rPr>
          <w:b/>
          <w:bCs/>
          <w:color w:val="FF0000"/>
          <w:lang w:val="sr-Latn-ME"/>
        </w:rPr>
      </w:pPr>
      <w:r>
        <w:rPr>
          <w:b/>
          <w:bCs/>
          <w:color w:val="FF0000"/>
          <w:lang w:val="sr-Latn-CS"/>
        </w:rPr>
        <w:t>PRILOG 2</w:t>
      </w:r>
    </w:p>
    <w:p w14:paraId="388FB3DD" w14:textId="77777777" w:rsidR="006A0532" w:rsidRDefault="006A0532" w:rsidP="006A0532">
      <w:pPr>
        <w:spacing w:before="360" w:after="240"/>
        <w:jc w:val="center"/>
        <w:rPr>
          <w:b/>
          <w:bCs/>
          <w:lang w:val="sr-Latn-CS"/>
        </w:rPr>
      </w:pPr>
      <w:r>
        <w:rPr>
          <w:b/>
          <w:bCs/>
          <w:lang w:val="sr-Latn-CS"/>
        </w:rPr>
        <w:t>2.1. OSNOVE IZVOĐENJA I ODRŽAVANJA KONSTRUKCIJA</w:t>
      </w:r>
    </w:p>
    <w:p w14:paraId="7BF3F036" w14:textId="77777777" w:rsidR="006A0532" w:rsidRDefault="006A0532" w:rsidP="006A0532">
      <w:pPr>
        <w:spacing w:before="360" w:after="240"/>
        <w:jc w:val="center"/>
        <w:rPr>
          <w:b/>
          <w:bCs/>
          <w:lang w:val="sr-Latn-CS"/>
        </w:rPr>
      </w:pPr>
      <w:r>
        <w:rPr>
          <w:b/>
          <w:bCs/>
          <w:lang w:val="sr-Latn-CS"/>
        </w:rPr>
        <w:t>2.1.1. Izvođenje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228"/>
      </w:tblGrid>
      <w:tr w:rsidR="006A0532" w14:paraId="1852BEBF" w14:textId="77777777" w:rsidTr="00797BC2">
        <w:trPr>
          <w:trHeight w:hRule="exact" w:val="567"/>
          <w:jc w:val="center"/>
        </w:trPr>
        <w:tc>
          <w:tcPr>
            <w:tcW w:w="2128" w:type="dxa"/>
            <w:shd w:val="clear" w:color="auto" w:fill="auto"/>
          </w:tcPr>
          <w:p w14:paraId="58533A08" w14:textId="77777777" w:rsidR="006A0532" w:rsidRPr="007F18A0" w:rsidRDefault="006A0532" w:rsidP="00797BC2">
            <w:pPr>
              <w:rPr>
                <w:sz w:val="22"/>
                <w:szCs w:val="22"/>
              </w:rPr>
            </w:pPr>
            <w:r w:rsidRPr="007F18A0">
              <w:rPr>
                <w:sz w:val="22"/>
                <w:szCs w:val="22"/>
              </w:rPr>
              <w:t>MEST ISO 17123-1</w:t>
            </w:r>
          </w:p>
        </w:tc>
        <w:tc>
          <w:tcPr>
            <w:tcW w:w="7228" w:type="dxa"/>
            <w:shd w:val="clear" w:color="auto" w:fill="auto"/>
          </w:tcPr>
          <w:p w14:paraId="0BE62CD6" w14:textId="77777777" w:rsidR="006A0532" w:rsidRPr="00501C9B" w:rsidRDefault="006A0532" w:rsidP="00797BC2">
            <w:pPr>
              <w:rPr>
                <w:sz w:val="22"/>
                <w:szCs w:val="22"/>
              </w:rPr>
            </w:pPr>
            <w:r w:rsidRPr="00501C9B">
              <w:rPr>
                <w:color w:val="0A0A0A"/>
                <w:sz w:val="22"/>
                <w:szCs w:val="22"/>
                <w:shd w:val="clear" w:color="auto" w:fill="FEFEFE"/>
              </w:rPr>
              <w:t>Optika i optički instrumenti - Postupci na terenu za ispitivanje geodetskih i osmatračkih instrumenata - Dio 1: Teorija</w:t>
            </w:r>
            <w:r w:rsidRPr="00501C9B">
              <w:rPr>
                <w:sz w:val="22"/>
                <w:szCs w:val="22"/>
              </w:rPr>
              <w:t xml:space="preserve"> </w:t>
            </w:r>
          </w:p>
        </w:tc>
      </w:tr>
      <w:tr w:rsidR="006A0532" w14:paraId="6B106B00" w14:textId="77777777" w:rsidTr="00797BC2">
        <w:trPr>
          <w:trHeight w:hRule="exact" w:val="567"/>
          <w:jc w:val="center"/>
        </w:trPr>
        <w:tc>
          <w:tcPr>
            <w:tcW w:w="2128" w:type="dxa"/>
            <w:shd w:val="clear" w:color="auto" w:fill="auto"/>
          </w:tcPr>
          <w:p w14:paraId="396C7749" w14:textId="77777777" w:rsidR="006A0532" w:rsidRPr="007F18A0" w:rsidRDefault="006A0532" w:rsidP="00797BC2">
            <w:pPr>
              <w:rPr>
                <w:sz w:val="22"/>
                <w:szCs w:val="22"/>
              </w:rPr>
            </w:pPr>
            <w:r>
              <w:rPr>
                <w:sz w:val="22"/>
                <w:szCs w:val="22"/>
              </w:rPr>
              <w:t>MEST</w:t>
            </w:r>
            <w:r w:rsidRPr="007F18A0">
              <w:rPr>
                <w:sz w:val="22"/>
                <w:szCs w:val="22"/>
              </w:rPr>
              <w:t xml:space="preserve"> ISO 17123-</w:t>
            </w:r>
            <w:r>
              <w:rPr>
                <w:sz w:val="22"/>
                <w:szCs w:val="22"/>
              </w:rPr>
              <w:t>2</w:t>
            </w:r>
          </w:p>
        </w:tc>
        <w:tc>
          <w:tcPr>
            <w:tcW w:w="7228" w:type="dxa"/>
            <w:shd w:val="clear" w:color="auto" w:fill="auto"/>
          </w:tcPr>
          <w:p w14:paraId="1128F374" w14:textId="77777777" w:rsidR="006A0532" w:rsidRPr="00501C9B" w:rsidRDefault="006A0532" w:rsidP="00797BC2">
            <w:pPr>
              <w:rPr>
                <w:sz w:val="22"/>
                <w:szCs w:val="22"/>
              </w:rPr>
            </w:pPr>
            <w:r w:rsidRPr="00501C9B">
              <w:rPr>
                <w:color w:val="0A0A0A"/>
                <w:sz w:val="22"/>
                <w:szCs w:val="22"/>
                <w:shd w:val="clear" w:color="auto" w:fill="FEFEFE"/>
              </w:rPr>
              <w:t>Optika i optički instrumenti - Postupci na terenu za ispitivanje geodetskih i osmatračkih instrumenata - Dio 2: Nivoi</w:t>
            </w:r>
            <w:r w:rsidRPr="00501C9B">
              <w:rPr>
                <w:sz w:val="22"/>
                <w:szCs w:val="22"/>
              </w:rPr>
              <w:t xml:space="preserve"> </w:t>
            </w:r>
          </w:p>
        </w:tc>
      </w:tr>
      <w:tr w:rsidR="006A0532" w14:paraId="6D56616E" w14:textId="77777777" w:rsidTr="00797BC2">
        <w:trPr>
          <w:trHeight w:hRule="exact" w:val="567"/>
          <w:jc w:val="center"/>
        </w:trPr>
        <w:tc>
          <w:tcPr>
            <w:tcW w:w="2128" w:type="dxa"/>
            <w:shd w:val="clear" w:color="auto" w:fill="auto"/>
          </w:tcPr>
          <w:p w14:paraId="6FE5D23D" w14:textId="77777777" w:rsidR="006A0532" w:rsidRPr="007F18A0" w:rsidRDefault="006A0532" w:rsidP="00797BC2">
            <w:pPr>
              <w:rPr>
                <w:sz w:val="22"/>
                <w:szCs w:val="22"/>
              </w:rPr>
            </w:pPr>
            <w:r>
              <w:rPr>
                <w:sz w:val="22"/>
                <w:szCs w:val="22"/>
              </w:rPr>
              <w:t>MEST</w:t>
            </w:r>
            <w:r w:rsidRPr="007F18A0">
              <w:rPr>
                <w:sz w:val="22"/>
                <w:szCs w:val="22"/>
              </w:rPr>
              <w:t xml:space="preserve"> ISO 17123-</w:t>
            </w:r>
            <w:r>
              <w:rPr>
                <w:sz w:val="22"/>
                <w:szCs w:val="22"/>
              </w:rPr>
              <w:t>3</w:t>
            </w:r>
          </w:p>
        </w:tc>
        <w:tc>
          <w:tcPr>
            <w:tcW w:w="7228" w:type="dxa"/>
            <w:shd w:val="clear" w:color="auto" w:fill="auto"/>
          </w:tcPr>
          <w:p w14:paraId="5EBF5616" w14:textId="77777777" w:rsidR="006A0532" w:rsidRPr="00501C9B" w:rsidRDefault="006A0532" w:rsidP="00797BC2">
            <w:pPr>
              <w:rPr>
                <w:sz w:val="22"/>
                <w:szCs w:val="22"/>
              </w:rPr>
            </w:pPr>
            <w:r w:rsidRPr="00501C9B">
              <w:rPr>
                <w:color w:val="0A0A0A"/>
                <w:sz w:val="22"/>
                <w:szCs w:val="22"/>
                <w:shd w:val="clear" w:color="auto" w:fill="FEFEFE"/>
              </w:rPr>
              <w:t>Optika i optički instrumenti - Postupci na terenu za ispitivanje geodetskih i osmatračkih instrumenata - Dio 3: Teodoliti</w:t>
            </w:r>
          </w:p>
        </w:tc>
      </w:tr>
      <w:tr w:rsidR="006A0532" w14:paraId="51E65003" w14:textId="77777777" w:rsidTr="00797BC2">
        <w:trPr>
          <w:trHeight w:hRule="exact" w:val="851"/>
          <w:jc w:val="center"/>
        </w:trPr>
        <w:tc>
          <w:tcPr>
            <w:tcW w:w="2128" w:type="dxa"/>
            <w:shd w:val="clear" w:color="auto" w:fill="auto"/>
          </w:tcPr>
          <w:p w14:paraId="25E4B831" w14:textId="77777777" w:rsidR="006A0532" w:rsidRPr="007F18A0" w:rsidRDefault="006A0532" w:rsidP="00797BC2">
            <w:pPr>
              <w:rPr>
                <w:sz w:val="22"/>
                <w:szCs w:val="22"/>
              </w:rPr>
            </w:pPr>
            <w:r>
              <w:rPr>
                <w:sz w:val="22"/>
                <w:szCs w:val="22"/>
              </w:rPr>
              <w:t>MEST</w:t>
            </w:r>
            <w:r w:rsidRPr="007F18A0">
              <w:rPr>
                <w:sz w:val="22"/>
                <w:szCs w:val="22"/>
              </w:rPr>
              <w:t xml:space="preserve"> ISO 17123-</w:t>
            </w:r>
            <w:r>
              <w:rPr>
                <w:sz w:val="22"/>
                <w:szCs w:val="22"/>
              </w:rPr>
              <w:t>4</w:t>
            </w:r>
          </w:p>
        </w:tc>
        <w:tc>
          <w:tcPr>
            <w:tcW w:w="7228" w:type="dxa"/>
            <w:shd w:val="clear" w:color="auto" w:fill="auto"/>
          </w:tcPr>
          <w:p w14:paraId="527AF3C3" w14:textId="77777777" w:rsidR="006A0532" w:rsidRPr="00501C9B" w:rsidRDefault="006A0532" w:rsidP="00797BC2">
            <w:pPr>
              <w:rPr>
                <w:sz w:val="22"/>
                <w:szCs w:val="22"/>
              </w:rPr>
            </w:pPr>
            <w:r w:rsidRPr="00501C9B">
              <w:rPr>
                <w:color w:val="0A0A0A"/>
                <w:sz w:val="22"/>
                <w:szCs w:val="22"/>
                <w:shd w:val="clear" w:color="auto" w:fill="FEFEFE"/>
              </w:rPr>
              <w:t>Optika i optički instrumenti - Postupci na terenu za ispitivanje geodetskih i osmatračkih instrumenata - Dio 4: Elektrooptički mjerači daljine (EDM mjerenja na reflektorima)</w:t>
            </w:r>
          </w:p>
        </w:tc>
      </w:tr>
      <w:tr w:rsidR="006A0532" w14:paraId="4EB281D7" w14:textId="77777777" w:rsidTr="00797BC2">
        <w:trPr>
          <w:trHeight w:hRule="exact" w:val="567"/>
          <w:jc w:val="center"/>
        </w:trPr>
        <w:tc>
          <w:tcPr>
            <w:tcW w:w="2128" w:type="dxa"/>
            <w:shd w:val="clear" w:color="auto" w:fill="auto"/>
          </w:tcPr>
          <w:p w14:paraId="0B986A92" w14:textId="77777777" w:rsidR="006A0532" w:rsidRPr="007F18A0" w:rsidRDefault="006A0532" w:rsidP="00797BC2">
            <w:pPr>
              <w:rPr>
                <w:sz w:val="22"/>
                <w:szCs w:val="22"/>
              </w:rPr>
            </w:pPr>
            <w:r>
              <w:rPr>
                <w:sz w:val="22"/>
                <w:szCs w:val="22"/>
              </w:rPr>
              <w:t>MEST</w:t>
            </w:r>
            <w:r w:rsidRPr="007F18A0">
              <w:rPr>
                <w:sz w:val="22"/>
                <w:szCs w:val="22"/>
              </w:rPr>
              <w:t xml:space="preserve"> ISO 17123-</w:t>
            </w:r>
            <w:r>
              <w:rPr>
                <w:sz w:val="22"/>
                <w:szCs w:val="22"/>
              </w:rPr>
              <w:t>5</w:t>
            </w:r>
          </w:p>
        </w:tc>
        <w:tc>
          <w:tcPr>
            <w:tcW w:w="7228" w:type="dxa"/>
            <w:shd w:val="clear" w:color="auto" w:fill="auto"/>
          </w:tcPr>
          <w:p w14:paraId="713D1098" w14:textId="77777777" w:rsidR="006A0532" w:rsidRPr="00A1297A" w:rsidRDefault="006A0532" w:rsidP="00797BC2">
            <w:pPr>
              <w:rPr>
                <w:sz w:val="22"/>
                <w:szCs w:val="22"/>
              </w:rPr>
            </w:pPr>
            <w:r w:rsidRPr="00A1297A">
              <w:rPr>
                <w:color w:val="0A0A0A"/>
                <w:sz w:val="22"/>
                <w:szCs w:val="22"/>
                <w:shd w:val="clear" w:color="auto" w:fill="FEFEFE"/>
              </w:rPr>
              <w:t>Optika i optički instrumenti - Postupci na terenu za ispitivanje geodetskih i osmatračkih instrumenata - Dio 5: Totalne stanice</w:t>
            </w:r>
          </w:p>
        </w:tc>
      </w:tr>
      <w:tr w:rsidR="006A0532" w14:paraId="7C66C033" w14:textId="77777777" w:rsidTr="00797BC2">
        <w:trPr>
          <w:trHeight w:hRule="exact" w:val="567"/>
          <w:jc w:val="center"/>
        </w:trPr>
        <w:tc>
          <w:tcPr>
            <w:tcW w:w="2128" w:type="dxa"/>
            <w:shd w:val="clear" w:color="auto" w:fill="auto"/>
          </w:tcPr>
          <w:p w14:paraId="312C013A" w14:textId="77777777" w:rsidR="006A0532" w:rsidRPr="007F18A0" w:rsidRDefault="006A0532" w:rsidP="00797BC2">
            <w:pPr>
              <w:rPr>
                <w:sz w:val="22"/>
                <w:szCs w:val="22"/>
              </w:rPr>
            </w:pPr>
            <w:r>
              <w:rPr>
                <w:sz w:val="22"/>
                <w:szCs w:val="22"/>
              </w:rPr>
              <w:t>MEST</w:t>
            </w:r>
            <w:r w:rsidRPr="007F18A0">
              <w:rPr>
                <w:sz w:val="22"/>
                <w:szCs w:val="22"/>
              </w:rPr>
              <w:t xml:space="preserve"> ISO 17123-</w:t>
            </w:r>
            <w:r>
              <w:rPr>
                <w:sz w:val="22"/>
                <w:szCs w:val="22"/>
              </w:rPr>
              <w:t>6</w:t>
            </w:r>
          </w:p>
        </w:tc>
        <w:tc>
          <w:tcPr>
            <w:tcW w:w="7228" w:type="dxa"/>
            <w:shd w:val="clear" w:color="auto" w:fill="auto"/>
          </w:tcPr>
          <w:p w14:paraId="0037EC09" w14:textId="77777777" w:rsidR="006A0532" w:rsidRPr="00A1297A" w:rsidRDefault="006A0532" w:rsidP="00797BC2">
            <w:pPr>
              <w:rPr>
                <w:sz w:val="22"/>
                <w:szCs w:val="22"/>
              </w:rPr>
            </w:pPr>
            <w:r w:rsidRPr="00A1297A">
              <w:rPr>
                <w:color w:val="0A0A0A"/>
                <w:sz w:val="22"/>
                <w:szCs w:val="22"/>
                <w:shd w:val="clear" w:color="auto" w:fill="FEFEFE"/>
              </w:rPr>
              <w:t>Optika i optički instrumenti - Postupci na terenu za ispitivanje geodetskih i osmatračkih instrumenata - Dio 6: Rotacioni laseri</w:t>
            </w:r>
          </w:p>
        </w:tc>
      </w:tr>
    </w:tbl>
    <w:p w14:paraId="0CE867CE" w14:textId="77777777" w:rsidR="006A0532" w:rsidRDefault="006A0532" w:rsidP="006A0532">
      <w:pPr>
        <w:spacing w:before="120" w:after="240"/>
        <w:jc w:val="center"/>
        <w:rPr>
          <w:b/>
          <w:bCs/>
          <w:lang w:val="sr-Latn-CS"/>
        </w:rPr>
      </w:pPr>
      <w:r>
        <w:rPr>
          <w:b/>
          <w:bCs/>
          <w:lang w:val="sr-Latn-CS"/>
        </w:rPr>
        <w:t>2.1.2. Održavanje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228"/>
      </w:tblGrid>
      <w:tr w:rsidR="006A0532" w14:paraId="30746D6D" w14:textId="77777777" w:rsidTr="00797BC2">
        <w:trPr>
          <w:trHeight w:hRule="exact" w:val="567"/>
          <w:jc w:val="center"/>
        </w:trPr>
        <w:tc>
          <w:tcPr>
            <w:tcW w:w="2128" w:type="dxa"/>
            <w:shd w:val="clear" w:color="auto" w:fill="auto"/>
          </w:tcPr>
          <w:p w14:paraId="4AE314B0" w14:textId="77777777" w:rsidR="006A0532" w:rsidRPr="007F18A0" w:rsidRDefault="006A0532" w:rsidP="00797BC2">
            <w:pPr>
              <w:rPr>
                <w:sz w:val="22"/>
                <w:szCs w:val="22"/>
              </w:rPr>
            </w:pPr>
            <w:r>
              <w:rPr>
                <w:sz w:val="22"/>
                <w:szCs w:val="22"/>
              </w:rPr>
              <w:t>MEST</w:t>
            </w:r>
            <w:r w:rsidRPr="007F18A0">
              <w:rPr>
                <w:sz w:val="22"/>
                <w:szCs w:val="22"/>
              </w:rPr>
              <w:t xml:space="preserve"> </w:t>
            </w:r>
            <w:r>
              <w:rPr>
                <w:sz w:val="22"/>
                <w:szCs w:val="22"/>
              </w:rPr>
              <w:t>EN</w:t>
            </w:r>
            <w:r w:rsidRPr="007F18A0">
              <w:rPr>
                <w:sz w:val="22"/>
                <w:szCs w:val="22"/>
              </w:rPr>
              <w:t xml:space="preserve"> </w:t>
            </w:r>
            <w:r>
              <w:rPr>
                <w:sz w:val="22"/>
                <w:szCs w:val="22"/>
              </w:rPr>
              <w:t>13269</w:t>
            </w:r>
          </w:p>
        </w:tc>
        <w:tc>
          <w:tcPr>
            <w:tcW w:w="7228" w:type="dxa"/>
            <w:shd w:val="clear" w:color="auto" w:fill="auto"/>
          </w:tcPr>
          <w:p w14:paraId="049D8F63" w14:textId="77777777" w:rsidR="006A0532" w:rsidRPr="00170D50" w:rsidRDefault="006A0532" w:rsidP="00797BC2">
            <w:pPr>
              <w:shd w:val="clear" w:color="auto" w:fill="FEFEFE"/>
              <w:outlineLvl w:val="3"/>
              <w:rPr>
                <w:color w:val="0A0A0A"/>
                <w:sz w:val="22"/>
                <w:szCs w:val="22"/>
                <w:lang w:val="sr-Latn-ME" w:eastAsia="sr-Latn-ME"/>
              </w:rPr>
            </w:pPr>
            <w:r w:rsidRPr="00170D50">
              <w:rPr>
                <w:color w:val="0A0A0A"/>
                <w:sz w:val="22"/>
                <w:szCs w:val="22"/>
                <w:lang w:val="sr-Latn-ME" w:eastAsia="sr-Latn-ME"/>
              </w:rPr>
              <w:t>Održavanje - Smjernice za pripremu ugovora o održavanju</w:t>
            </w:r>
          </w:p>
          <w:p w14:paraId="2B928E93" w14:textId="77777777" w:rsidR="006A0532" w:rsidRPr="00170D50" w:rsidRDefault="006A0532" w:rsidP="00797BC2">
            <w:pPr>
              <w:rPr>
                <w:sz w:val="22"/>
                <w:szCs w:val="22"/>
              </w:rPr>
            </w:pPr>
          </w:p>
        </w:tc>
      </w:tr>
      <w:tr w:rsidR="006A0532" w14:paraId="7DDB24B7" w14:textId="77777777" w:rsidTr="00797BC2">
        <w:trPr>
          <w:trHeight w:hRule="exact" w:val="567"/>
          <w:jc w:val="center"/>
        </w:trPr>
        <w:tc>
          <w:tcPr>
            <w:tcW w:w="2128" w:type="dxa"/>
            <w:shd w:val="clear" w:color="auto" w:fill="auto"/>
          </w:tcPr>
          <w:p w14:paraId="7D96C822" w14:textId="77777777" w:rsidR="006A0532" w:rsidRPr="007F18A0" w:rsidRDefault="006A0532" w:rsidP="00797BC2">
            <w:pPr>
              <w:rPr>
                <w:sz w:val="22"/>
                <w:szCs w:val="22"/>
              </w:rPr>
            </w:pPr>
            <w:r>
              <w:rPr>
                <w:sz w:val="22"/>
                <w:szCs w:val="22"/>
              </w:rPr>
              <w:t>MEST</w:t>
            </w:r>
            <w:r w:rsidRPr="007F18A0">
              <w:rPr>
                <w:sz w:val="22"/>
                <w:szCs w:val="22"/>
              </w:rPr>
              <w:t xml:space="preserve"> </w:t>
            </w:r>
            <w:r>
              <w:rPr>
                <w:sz w:val="22"/>
                <w:szCs w:val="22"/>
              </w:rPr>
              <w:t>EN</w:t>
            </w:r>
            <w:r w:rsidRPr="007F18A0">
              <w:rPr>
                <w:sz w:val="22"/>
                <w:szCs w:val="22"/>
              </w:rPr>
              <w:t xml:space="preserve"> 1</w:t>
            </w:r>
            <w:r>
              <w:rPr>
                <w:sz w:val="22"/>
                <w:szCs w:val="22"/>
              </w:rPr>
              <w:t>3306</w:t>
            </w:r>
          </w:p>
        </w:tc>
        <w:tc>
          <w:tcPr>
            <w:tcW w:w="7228" w:type="dxa"/>
            <w:shd w:val="clear" w:color="auto" w:fill="auto"/>
          </w:tcPr>
          <w:p w14:paraId="1C88C2E1" w14:textId="77777777" w:rsidR="006A0532" w:rsidRPr="00170D50" w:rsidRDefault="006A0532" w:rsidP="00797BC2">
            <w:pPr>
              <w:shd w:val="clear" w:color="auto" w:fill="FEFEFE"/>
              <w:outlineLvl w:val="3"/>
              <w:rPr>
                <w:color w:val="0A0A0A"/>
                <w:sz w:val="22"/>
                <w:szCs w:val="22"/>
                <w:lang w:val="sr-Latn-ME" w:eastAsia="sr-Latn-ME"/>
              </w:rPr>
            </w:pPr>
            <w:r w:rsidRPr="00170D50">
              <w:rPr>
                <w:color w:val="0A0A0A"/>
                <w:sz w:val="22"/>
                <w:szCs w:val="22"/>
                <w:lang w:val="sr-Latn-ME" w:eastAsia="sr-Latn-ME"/>
              </w:rPr>
              <w:t>Održavanje - Terminologija u održavanju</w:t>
            </w:r>
          </w:p>
          <w:p w14:paraId="45A8F566" w14:textId="77777777" w:rsidR="006A0532" w:rsidRPr="008A173D" w:rsidRDefault="006A0532" w:rsidP="00797BC2">
            <w:pPr>
              <w:rPr>
                <w:sz w:val="22"/>
                <w:szCs w:val="22"/>
              </w:rPr>
            </w:pPr>
          </w:p>
        </w:tc>
      </w:tr>
      <w:tr w:rsidR="006A0532" w14:paraId="29FD6A9B" w14:textId="77777777" w:rsidTr="00797BC2">
        <w:trPr>
          <w:trHeight w:hRule="exact" w:val="567"/>
          <w:jc w:val="center"/>
        </w:trPr>
        <w:tc>
          <w:tcPr>
            <w:tcW w:w="2128" w:type="dxa"/>
            <w:shd w:val="clear" w:color="auto" w:fill="auto"/>
          </w:tcPr>
          <w:p w14:paraId="5B1C7870" w14:textId="77777777" w:rsidR="006A0532" w:rsidRPr="007F18A0" w:rsidRDefault="006A0532" w:rsidP="00797BC2">
            <w:pPr>
              <w:rPr>
                <w:sz w:val="22"/>
                <w:szCs w:val="22"/>
              </w:rPr>
            </w:pPr>
            <w:r>
              <w:rPr>
                <w:sz w:val="22"/>
                <w:szCs w:val="22"/>
              </w:rPr>
              <w:t>MEST</w:t>
            </w:r>
            <w:r w:rsidRPr="007F18A0">
              <w:rPr>
                <w:sz w:val="22"/>
                <w:szCs w:val="22"/>
              </w:rPr>
              <w:t xml:space="preserve"> </w:t>
            </w:r>
            <w:r>
              <w:rPr>
                <w:sz w:val="22"/>
                <w:szCs w:val="22"/>
              </w:rPr>
              <w:t>EN</w:t>
            </w:r>
            <w:r w:rsidRPr="007F18A0">
              <w:rPr>
                <w:sz w:val="22"/>
                <w:szCs w:val="22"/>
              </w:rPr>
              <w:t xml:space="preserve"> 1</w:t>
            </w:r>
            <w:r>
              <w:rPr>
                <w:sz w:val="22"/>
                <w:szCs w:val="22"/>
              </w:rPr>
              <w:t>3460</w:t>
            </w:r>
          </w:p>
        </w:tc>
        <w:tc>
          <w:tcPr>
            <w:tcW w:w="7228" w:type="dxa"/>
            <w:shd w:val="clear" w:color="auto" w:fill="auto"/>
          </w:tcPr>
          <w:p w14:paraId="6E45598B" w14:textId="77777777" w:rsidR="006A0532" w:rsidRPr="00170D50" w:rsidRDefault="006A0532" w:rsidP="00797BC2">
            <w:pPr>
              <w:shd w:val="clear" w:color="auto" w:fill="FEFEFE"/>
              <w:outlineLvl w:val="3"/>
              <w:rPr>
                <w:color w:val="0A0A0A"/>
                <w:sz w:val="22"/>
                <w:szCs w:val="22"/>
                <w:lang w:val="sr-Latn-ME" w:eastAsia="sr-Latn-ME"/>
              </w:rPr>
            </w:pPr>
            <w:r w:rsidRPr="00170D50">
              <w:rPr>
                <w:color w:val="0A0A0A"/>
                <w:sz w:val="22"/>
                <w:szCs w:val="22"/>
                <w:lang w:val="sr-Latn-ME" w:eastAsia="sr-Latn-ME"/>
              </w:rPr>
              <w:t>Održavanje - Dokumentacija održavanja</w:t>
            </w:r>
          </w:p>
          <w:p w14:paraId="7589292C" w14:textId="77777777" w:rsidR="006A0532" w:rsidRPr="008A173D" w:rsidRDefault="006A0532" w:rsidP="00797BC2">
            <w:pPr>
              <w:rPr>
                <w:sz w:val="22"/>
                <w:szCs w:val="22"/>
              </w:rPr>
            </w:pPr>
          </w:p>
        </w:tc>
      </w:tr>
      <w:tr w:rsidR="006A0532" w14:paraId="5CD6E54A" w14:textId="77777777" w:rsidTr="00797BC2">
        <w:trPr>
          <w:trHeight w:hRule="exact" w:val="567"/>
          <w:jc w:val="center"/>
        </w:trPr>
        <w:tc>
          <w:tcPr>
            <w:tcW w:w="2128" w:type="dxa"/>
            <w:shd w:val="clear" w:color="auto" w:fill="auto"/>
          </w:tcPr>
          <w:p w14:paraId="79EF8C41" w14:textId="77777777" w:rsidR="006A0532" w:rsidRPr="00D071CF" w:rsidRDefault="006A0532" w:rsidP="00797BC2">
            <w:pPr>
              <w:rPr>
                <w:sz w:val="22"/>
                <w:szCs w:val="22"/>
              </w:rPr>
            </w:pPr>
            <w:r w:rsidRPr="00D071CF">
              <w:rPr>
                <w:sz w:val="22"/>
                <w:szCs w:val="22"/>
              </w:rPr>
              <w:t>MEST ISO 15686-1</w:t>
            </w:r>
          </w:p>
        </w:tc>
        <w:tc>
          <w:tcPr>
            <w:tcW w:w="7228" w:type="dxa"/>
            <w:shd w:val="clear" w:color="auto" w:fill="auto"/>
          </w:tcPr>
          <w:p w14:paraId="75E4928B" w14:textId="77777777" w:rsidR="006A0532" w:rsidRPr="00CE22BE" w:rsidRDefault="006A0532" w:rsidP="00797BC2">
            <w:pPr>
              <w:shd w:val="clear" w:color="auto" w:fill="FEFEFE"/>
              <w:outlineLvl w:val="3"/>
              <w:rPr>
                <w:color w:val="0A0A0A"/>
                <w:sz w:val="22"/>
                <w:szCs w:val="22"/>
                <w:lang w:val="sr-Latn-ME" w:eastAsia="sr-Latn-ME"/>
              </w:rPr>
            </w:pPr>
            <w:r w:rsidRPr="00CE22BE">
              <w:rPr>
                <w:sz w:val="22"/>
                <w:szCs w:val="22"/>
              </w:rPr>
              <w:t>Zgrade i druge građevine - Planiranje vijeka upotrebe - Dio 1: Opšti principi i okvir</w:t>
            </w:r>
          </w:p>
        </w:tc>
      </w:tr>
      <w:tr w:rsidR="006A0532" w14:paraId="066668D6" w14:textId="77777777" w:rsidTr="00797BC2">
        <w:trPr>
          <w:trHeight w:hRule="exact" w:val="567"/>
          <w:jc w:val="center"/>
        </w:trPr>
        <w:tc>
          <w:tcPr>
            <w:tcW w:w="2128" w:type="dxa"/>
            <w:shd w:val="clear" w:color="auto" w:fill="auto"/>
          </w:tcPr>
          <w:p w14:paraId="3B273F65" w14:textId="77777777" w:rsidR="006A0532" w:rsidRDefault="006A0532" w:rsidP="00797BC2">
            <w:pPr>
              <w:rPr>
                <w:sz w:val="22"/>
                <w:szCs w:val="22"/>
              </w:rPr>
            </w:pPr>
            <w:r w:rsidRPr="00D071CF">
              <w:rPr>
                <w:sz w:val="22"/>
                <w:szCs w:val="22"/>
              </w:rPr>
              <w:t>MEST ISO 15686-</w:t>
            </w:r>
            <w:r>
              <w:rPr>
                <w:sz w:val="22"/>
                <w:szCs w:val="22"/>
              </w:rPr>
              <w:t>2</w:t>
            </w:r>
          </w:p>
        </w:tc>
        <w:tc>
          <w:tcPr>
            <w:tcW w:w="7228" w:type="dxa"/>
            <w:shd w:val="clear" w:color="auto" w:fill="auto"/>
          </w:tcPr>
          <w:p w14:paraId="6BB7D4AA" w14:textId="77777777" w:rsidR="006A0532" w:rsidRPr="00CE22BE" w:rsidRDefault="006A0532" w:rsidP="00797BC2">
            <w:pPr>
              <w:shd w:val="clear" w:color="auto" w:fill="FEFEFE"/>
              <w:outlineLvl w:val="3"/>
              <w:rPr>
                <w:color w:val="0A0A0A"/>
                <w:sz w:val="22"/>
                <w:szCs w:val="22"/>
                <w:lang w:val="sr-Latn-ME" w:eastAsia="sr-Latn-ME"/>
              </w:rPr>
            </w:pPr>
            <w:r w:rsidRPr="00CE22BE">
              <w:rPr>
                <w:sz w:val="22"/>
                <w:szCs w:val="22"/>
              </w:rPr>
              <w:t>Zgrade i druge građevine - Planiranje vijeka upotrebe - Dio 2: Postupci predviđanja vijeka upotrebe</w:t>
            </w:r>
          </w:p>
        </w:tc>
      </w:tr>
      <w:tr w:rsidR="006A0532" w14:paraId="2E8DF21E" w14:textId="77777777" w:rsidTr="00797BC2">
        <w:trPr>
          <w:trHeight w:hRule="exact" w:val="567"/>
          <w:jc w:val="center"/>
        </w:trPr>
        <w:tc>
          <w:tcPr>
            <w:tcW w:w="2128" w:type="dxa"/>
            <w:shd w:val="clear" w:color="auto" w:fill="auto"/>
          </w:tcPr>
          <w:p w14:paraId="21D07C96" w14:textId="77777777" w:rsidR="006A0532" w:rsidRDefault="006A0532" w:rsidP="00797BC2">
            <w:pPr>
              <w:rPr>
                <w:sz w:val="22"/>
                <w:szCs w:val="22"/>
              </w:rPr>
            </w:pPr>
            <w:r w:rsidRPr="00D071CF">
              <w:rPr>
                <w:sz w:val="22"/>
                <w:szCs w:val="22"/>
              </w:rPr>
              <w:t>MEST ISO 15686-</w:t>
            </w:r>
            <w:r>
              <w:rPr>
                <w:sz w:val="22"/>
                <w:szCs w:val="22"/>
              </w:rPr>
              <w:t>3</w:t>
            </w:r>
          </w:p>
        </w:tc>
        <w:tc>
          <w:tcPr>
            <w:tcW w:w="7228" w:type="dxa"/>
            <w:shd w:val="clear" w:color="auto" w:fill="auto"/>
          </w:tcPr>
          <w:p w14:paraId="56484BBA" w14:textId="77777777" w:rsidR="006A0532" w:rsidRPr="00CE22BE" w:rsidRDefault="006A0532" w:rsidP="00797BC2">
            <w:pPr>
              <w:shd w:val="clear" w:color="auto" w:fill="FEFEFE"/>
              <w:outlineLvl w:val="3"/>
              <w:rPr>
                <w:color w:val="0A0A0A"/>
                <w:sz w:val="22"/>
                <w:szCs w:val="22"/>
                <w:lang w:val="sr-Latn-ME" w:eastAsia="sr-Latn-ME"/>
              </w:rPr>
            </w:pPr>
            <w:r w:rsidRPr="00CE22BE">
              <w:rPr>
                <w:sz w:val="22"/>
                <w:szCs w:val="22"/>
              </w:rPr>
              <w:t>Zgrade i druge građevine - Planiranje vijeka upotrebe - Dio 3: Nezavisne ocjene (auditi) i pregledi svojstava</w:t>
            </w:r>
          </w:p>
        </w:tc>
      </w:tr>
      <w:tr w:rsidR="006A0532" w14:paraId="3E85CC9E" w14:textId="77777777" w:rsidTr="00797BC2">
        <w:trPr>
          <w:trHeight w:hRule="exact" w:val="567"/>
          <w:jc w:val="center"/>
        </w:trPr>
        <w:tc>
          <w:tcPr>
            <w:tcW w:w="2128" w:type="dxa"/>
            <w:shd w:val="clear" w:color="auto" w:fill="auto"/>
          </w:tcPr>
          <w:p w14:paraId="168E30AF" w14:textId="77777777" w:rsidR="006A0532" w:rsidRPr="00D071CF" w:rsidRDefault="006A0532" w:rsidP="00797BC2">
            <w:pPr>
              <w:rPr>
                <w:sz w:val="22"/>
                <w:szCs w:val="22"/>
              </w:rPr>
            </w:pPr>
            <w:r w:rsidRPr="00D071CF">
              <w:rPr>
                <w:sz w:val="22"/>
                <w:szCs w:val="22"/>
              </w:rPr>
              <w:t>METI TS ISO/TS 15686</w:t>
            </w:r>
            <w:r>
              <w:rPr>
                <w:sz w:val="22"/>
                <w:szCs w:val="22"/>
              </w:rPr>
              <w:t>-</w:t>
            </w:r>
            <w:r w:rsidRPr="00D071CF">
              <w:rPr>
                <w:sz w:val="22"/>
                <w:szCs w:val="22"/>
              </w:rPr>
              <w:t>9</w:t>
            </w:r>
          </w:p>
        </w:tc>
        <w:tc>
          <w:tcPr>
            <w:tcW w:w="7228" w:type="dxa"/>
            <w:shd w:val="clear" w:color="auto" w:fill="auto"/>
          </w:tcPr>
          <w:p w14:paraId="67EE5D7F" w14:textId="77777777" w:rsidR="006A0532" w:rsidRPr="00CE22BE" w:rsidRDefault="006A0532" w:rsidP="00797BC2">
            <w:pPr>
              <w:shd w:val="clear" w:color="auto" w:fill="FEFEFE"/>
              <w:outlineLvl w:val="3"/>
              <w:rPr>
                <w:color w:val="0A0A0A"/>
                <w:sz w:val="22"/>
                <w:szCs w:val="22"/>
                <w:lang w:val="sr-Latn-ME" w:eastAsia="sr-Latn-ME"/>
              </w:rPr>
            </w:pPr>
            <w:r w:rsidRPr="00CE22BE">
              <w:rPr>
                <w:sz w:val="22"/>
                <w:szCs w:val="22"/>
              </w:rPr>
              <w:t>Zgrade i druge građevine - Planiranje vijeka upotrebe - Dio 9: Uputstvo za ocjenu podataka vijeka upotrebe</w:t>
            </w:r>
          </w:p>
        </w:tc>
      </w:tr>
    </w:tbl>
    <w:p w14:paraId="2E07B06D" w14:textId="77777777" w:rsidR="006A0532" w:rsidRDefault="006A0532" w:rsidP="006A0532">
      <w:pPr>
        <w:spacing w:before="120" w:after="240"/>
        <w:jc w:val="both"/>
      </w:pPr>
    </w:p>
    <w:p w14:paraId="78081611" w14:textId="77777777" w:rsidR="006A0532" w:rsidRPr="00953F26" w:rsidRDefault="006A0532" w:rsidP="006A0532">
      <w:pPr>
        <w:spacing w:before="120" w:after="240"/>
        <w:jc w:val="both"/>
      </w:pPr>
    </w:p>
    <w:p w14:paraId="704D533D" w14:textId="38C93268" w:rsidR="006A0532" w:rsidRDefault="006A0532">
      <w:pPr>
        <w:spacing w:after="160" w:line="259" w:lineRule="auto"/>
        <w:rPr>
          <w:lang w:val="sr-Latn-CS"/>
        </w:rPr>
      </w:pPr>
      <w:r>
        <w:rPr>
          <w:lang w:val="sr-Latn-CS"/>
        </w:rPr>
        <w:br w:type="page"/>
      </w:r>
    </w:p>
    <w:p w14:paraId="35DDB63F" w14:textId="77777777" w:rsidR="001E31C0" w:rsidRDefault="001E31C0" w:rsidP="001E31C0">
      <w:pPr>
        <w:spacing w:before="360" w:after="240"/>
        <w:jc w:val="center"/>
        <w:rPr>
          <w:b/>
          <w:bCs/>
          <w:lang w:val="sr-Latn-CS"/>
        </w:rPr>
      </w:pPr>
      <w:r>
        <w:rPr>
          <w:b/>
          <w:bCs/>
          <w:lang w:val="sr-Latn-CS"/>
        </w:rPr>
        <w:t>2.2. SPISAK STANDARDA ZA BETONSKE KONSTRUKCIJE</w:t>
      </w:r>
    </w:p>
    <w:p w14:paraId="15A5546C" w14:textId="77777777" w:rsidR="001E31C0" w:rsidRDefault="001E31C0" w:rsidP="001E31C0">
      <w:pPr>
        <w:spacing w:before="360" w:after="240"/>
        <w:jc w:val="center"/>
        <w:rPr>
          <w:b/>
          <w:bCs/>
          <w:lang w:val="sr-Latn-CS"/>
        </w:rPr>
      </w:pPr>
      <w:r>
        <w:rPr>
          <w:b/>
          <w:bCs/>
          <w:lang w:val="sr-Latn-CS"/>
        </w:rPr>
        <w:t>2.2.1. Izvođenje i održavanje betonskih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1E31C0" w14:paraId="07BEB04A" w14:textId="77777777" w:rsidTr="00797BC2">
        <w:trPr>
          <w:trHeight w:hRule="exact" w:val="567"/>
          <w:jc w:val="center"/>
        </w:trPr>
        <w:tc>
          <w:tcPr>
            <w:tcW w:w="2269" w:type="dxa"/>
            <w:shd w:val="clear" w:color="auto" w:fill="auto"/>
          </w:tcPr>
          <w:p w14:paraId="02A47C4B" w14:textId="77777777" w:rsidR="001E31C0" w:rsidRPr="00B85B5C" w:rsidRDefault="001E31C0" w:rsidP="00797BC2">
            <w:pPr>
              <w:rPr>
                <w:sz w:val="22"/>
                <w:szCs w:val="22"/>
              </w:rPr>
            </w:pPr>
            <w:r w:rsidRPr="00B85B5C">
              <w:rPr>
                <w:sz w:val="22"/>
                <w:szCs w:val="22"/>
              </w:rPr>
              <w:t>MEST EN 13670</w:t>
            </w:r>
          </w:p>
        </w:tc>
        <w:tc>
          <w:tcPr>
            <w:tcW w:w="7087" w:type="dxa"/>
            <w:shd w:val="clear" w:color="auto" w:fill="auto"/>
          </w:tcPr>
          <w:p w14:paraId="7B41008A" w14:textId="77777777" w:rsidR="001E31C0" w:rsidRPr="00B85B5C" w:rsidRDefault="001E31C0" w:rsidP="00797BC2">
            <w:pPr>
              <w:rPr>
                <w:sz w:val="22"/>
                <w:szCs w:val="22"/>
              </w:rPr>
            </w:pPr>
            <w:r w:rsidRPr="00B85B5C">
              <w:rPr>
                <w:sz w:val="22"/>
                <w:szCs w:val="22"/>
              </w:rPr>
              <w:t>Izvođenje betonskih konstrukcija</w:t>
            </w:r>
          </w:p>
        </w:tc>
      </w:tr>
      <w:tr w:rsidR="001E31C0" w14:paraId="51BF4AC0" w14:textId="77777777" w:rsidTr="00797BC2">
        <w:trPr>
          <w:trHeight w:hRule="exact" w:val="567"/>
          <w:jc w:val="center"/>
        </w:trPr>
        <w:tc>
          <w:tcPr>
            <w:tcW w:w="2269" w:type="dxa"/>
            <w:shd w:val="clear" w:color="auto" w:fill="auto"/>
          </w:tcPr>
          <w:p w14:paraId="397DBE8E" w14:textId="77777777" w:rsidR="001E31C0" w:rsidRPr="00B85B5C" w:rsidRDefault="001E31C0" w:rsidP="00797BC2">
            <w:pPr>
              <w:rPr>
                <w:sz w:val="22"/>
                <w:szCs w:val="22"/>
              </w:rPr>
            </w:pPr>
            <w:r w:rsidRPr="00B85B5C">
              <w:rPr>
                <w:sz w:val="22"/>
                <w:szCs w:val="22"/>
              </w:rPr>
              <w:t>MEST EN 13791</w:t>
            </w:r>
          </w:p>
        </w:tc>
        <w:tc>
          <w:tcPr>
            <w:tcW w:w="7087" w:type="dxa"/>
            <w:shd w:val="clear" w:color="auto" w:fill="auto"/>
          </w:tcPr>
          <w:p w14:paraId="280425DA" w14:textId="77777777" w:rsidR="001E31C0" w:rsidRPr="00C52934" w:rsidRDefault="001E31C0" w:rsidP="00797BC2">
            <w:pPr>
              <w:shd w:val="clear" w:color="auto" w:fill="FEFEFE"/>
              <w:spacing w:before="100" w:beforeAutospacing="1" w:after="100" w:afterAutospacing="1"/>
              <w:outlineLvl w:val="3"/>
              <w:rPr>
                <w:color w:val="0A0A0A"/>
                <w:sz w:val="22"/>
                <w:szCs w:val="22"/>
                <w:lang w:val="sr-Latn-ME" w:eastAsia="sr-Latn-ME"/>
              </w:rPr>
            </w:pPr>
            <w:r w:rsidRPr="00C52934">
              <w:rPr>
                <w:color w:val="0A0A0A"/>
                <w:sz w:val="22"/>
                <w:szCs w:val="22"/>
                <w:lang w:val="sr-Latn-ME" w:eastAsia="sr-Latn-ME"/>
              </w:rPr>
              <w:t>Ocjenjivanje čvrstoće pri pritisku u konstrukcijama i prefabrikovanim betonskim elementima na mjestu ugradnje</w:t>
            </w:r>
          </w:p>
          <w:p w14:paraId="422CF4FC" w14:textId="77777777" w:rsidR="001E31C0" w:rsidRPr="00C52934" w:rsidRDefault="001E31C0" w:rsidP="00797BC2">
            <w:pPr>
              <w:rPr>
                <w:sz w:val="22"/>
                <w:szCs w:val="22"/>
              </w:rPr>
            </w:pPr>
          </w:p>
        </w:tc>
      </w:tr>
      <w:tr w:rsidR="001E31C0" w14:paraId="7EDB03E0" w14:textId="77777777" w:rsidTr="00797BC2">
        <w:trPr>
          <w:trHeight w:hRule="exact" w:val="567"/>
          <w:jc w:val="center"/>
        </w:trPr>
        <w:tc>
          <w:tcPr>
            <w:tcW w:w="2269" w:type="dxa"/>
            <w:shd w:val="clear" w:color="auto" w:fill="auto"/>
          </w:tcPr>
          <w:p w14:paraId="32A39479" w14:textId="77777777" w:rsidR="001E31C0" w:rsidRPr="004D12CA" w:rsidRDefault="001E31C0" w:rsidP="00797BC2">
            <w:pPr>
              <w:rPr>
                <w:sz w:val="22"/>
                <w:szCs w:val="22"/>
              </w:rPr>
            </w:pPr>
            <w:r w:rsidRPr="004D12CA">
              <w:rPr>
                <w:sz w:val="22"/>
                <w:szCs w:val="22"/>
              </w:rPr>
              <w:t>MEST EN 206</w:t>
            </w:r>
          </w:p>
        </w:tc>
        <w:tc>
          <w:tcPr>
            <w:tcW w:w="7087" w:type="dxa"/>
            <w:shd w:val="clear" w:color="auto" w:fill="auto"/>
          </w:tcPr>
          <w:p w14:paraId="4883AEF0" w14:textId="77777777" w:rsidR="001E31C0" w:rsidRPr="004D12CA" w:rsidRDefault="001E31C0" w:rsidP="00797BC2">
            <w:pPr>
              <w:rPr>
                <w:sz w:val="22"/>
                <w:szCs w:val="22"/>
              </w:rPr>
            </w:pPr>
            <w:r w:rsidRPr="004D12CA">
              <w:rPr>
                <w:sz w:val="22"/>
                <w:szCs w:val="22"/>
              </w:rPr>
              <w:t>Beton - Specifikacije, performanse, proizvodnja i usaglašenost</w:t>
            </w:r>
          </w:p>
        </w:tc>
      </w:tr>
    </w:tbl>
    <w:p w14:paraId="3330AEA6" w14:textId="77777777" w:rsidR="001E31C0" w:rsidRPr="0095697B" w:rsidRDefault="001E31C0" w:rsidP="001E31C0">
      <w:pPr>
        <w:spacing w:before="360" w:after="240"/>
        <w:jc w:val="center"/>
        <w:rPr>
          <w:b/>
          <w:bCs/>
        </w:rPr>
      </w:pPr>
      <w:r>
        <w:rPr>
          <w:b/>
          <w:bCs/>
          <w:lang w:val="sr-Latn-CS"/>
        </w:rPr>
        <w:t>2.2.2. Ispitivanje betonskih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1E31C0" w14:paraId="544B6028" w14:textId="77777777" w:rsidTr="00797BC2">
        <w:trPr>
          <w:trHeight w:hRule="exact" w:val="567"/>
          <w:jc w:val="center"/>
        </w:trPr>
        <w:tc>
          <w:tcPr>
            <w:tcW w:w="2269" w:type="dxa"/>
            <w:shd w:val="clear" w:color="auto" w:fill="auto"/>
          </w:tcPr>
          <w:p w14:paraId="6DA8DCF6" w14:textId="77777777" w:rsidR="001E31C0" w:rsidRPr="00B85B5C" w:rsidRDefault="001E31C0" w:rsidP="00797BC2">
            <w:pPr>
              <w:rPr>
                <w:sz w:val="22"/>
                <w:szCs w:val="22"/>
              </w:rPr>
            </w:pPr>
            <w:r w:rsidRPr="00B85B5C">
              <w:rPr>
                <w:sz w:val="22"/>
                <w:szCs w:val="22"/>
              </w:rPr>
              <w:t>MEST EN 12504-1</w:t>
            </w:r>
          </w:p>
        </w:tc>
        <w:tc>
          <w:tcPr>
            <w:tcW w:w="7087" w:type="dxa"/>
            <w:shd w:val="clear" w:color="auto" w:fill="auto"/>
          </w:tcPr>
          <w:p w14:paraId="0231AE3A" w14:textId="77777777" w:rsidR="001E31C0" w:rsidRPr="00A50FBA" w:rsidRDefault="001E31C0" w:rsidP="00797BC2">
            <w:pPr>
              <w:shd w:val="clear" w:color="auto" w:fill="FEFEFE"/>
              <w:spacing w:before="100" w:beforeAutospacing="1" w:after="100" w:afterAutospacing="1"/>
              <w:outlineLvl w:val="3"/>
              <w:rPr>
                <w:color w:val="0A0A0A"/>
                <w:sz w:val="22"/>
                <w:szCs w:val="22"/>
                <w:lang w:val="sr-Latn-ME" w:eastAsia="sr-Latn-ME"/>
              </w:rPr>
            </w:pPr>
            <w:r w:rsidRPr="00A50FBA">
              <w:rPr>
                <w:color w:val="0A0A0A"/>
                <w:sz w:val="22"/>
                <w:szCs w:val="22"/>
                <w:lang w:val="sr-Latn-ME" w:eastAsia="sr-Latn-ME"/>
              </w:rPr>
              <w:t>Ispitivanje betona u konstrukcijama - Dio 1: Izvađeni uzorci (kernovi) - Uzimanje, pregled i ispitivanje pri pritisku</w:t>
            </w:r>
          </w:p>
          <w:p w14:paraId="46F58711" w14:textId="77777777" w:rsidR="001E31C0" w:rsidRPr="00A50FBA" w:rsidRDefault="001E31C0" w:rsidP="00797BC2">
            <w:pPr>
              <w:rPr>
                <w:sz w:val="22"/>
                <w:szCs w:val="22"/>
              </w:rPr>
            </w:pPr>
          </w:p>
        </w:tc>
      </w:tr>
      <w:tr w:rsidR="001E31C0" w14:paraId="1A9C0F7E" w14:textId="77777777" w:rsidTr="00797BC2">
        <w:trPr>
          <w:trHeight w:hRule="exact" w:val="567"/>
          <w:jc w:val="center"/>
        </w:trPr>
        <w:tc>
          <w:tcPr>
            <w:tcW w:w="2269" w:type="dxa"/>
            <w:shd w:val="clear" w:color="auto" w:fill="auto"/>
          </w:tcPr>
          <w:p w14:paraId="6AB4CC39" w14:textId="77777777" w:rsidR="001E31C0" w:rsidRPr="00B85B5C" w:rsidRDefault="001E31C0" w:rsidP="00797BC2">
            <w:pPr>
              <w:rPr>
                <w:sz w:val="22"/>
                <w:szCs w:val="22"/>
              </w:rPr>
            </w:pPr>
            <w:r w:rsidRPr="00B85B5C">
              <w:rPr>
                <w:sz w:val="22"/>
                <w:szCs w:val="22"/>
              </w:rPr>
              <w:t>MEST EN 12504-2</w:t>
            </w:r>
          </w:p>
        </w:tc>
        <w:tc>
          <w:tcPr>
            <w:tcW w:w="7087" w:type="dxa"/>
            <w:shd w:val="clear" w:color="auto" w:fill="auto"/>
          </w:tcPr>
          <w:p w14:paraId="350BA3EA" w14:textId="77777777" w:rsidR="001E31C0" w:rsidRPr="00B85B5C" w:rsidRDefault="001E31C0" w:rsidP="00797BC2">
            <w:pPr>
              <w:rPr>
                <w:sz w:val="22"/>
                <w:szCs w:val="22"/>
              </w:rPr>
            </w:pPr>
            <w:r w:rsidRPr="00B85B5C">
              <w:rPr>
                <w:sz w:val="22"/>
                <w:szCs w:val="22"/>
              </w:rPr>
              <w:t>Ispitivanje betona u konstrukcijama - Dio 2: Ispitivanje bez razaranja - Određivanje veličine odskoka</w:t>
            </w:r>
          </w:p>
        </w:tc>
      </w:tr>
      <w:tr w:rsidR="001E31C0" w14:paraId="3F7DAB29" w14:textId="77777777" w:rsidTr="00797BC2">
        <w:trPr>
          <w:trHeight w:hRule="exact" w:val="567"/>
          <w:jc w:val="center"/>
        </w:trPr>
        <w:tc>
          <w:tcPr>
            <w:tcW w:w="2269" w:type="dxa"/>
            <w:shd w:val="clear" w:color="auto" w:fill="auto"/>
          </w:tcPr>
          <w:p w14:paraId="700B1330" w14:textId="77777777" w:rsidR="001E31C0" w:rsidRPr="00B85B5C" w:rsidRDefault="001E31C0" w:rsidP="00797BC2">
            <w:pPr>
              <w:rPr>
                <w:sz w:val="22"/>
                <w:szCs w:val="22"/>
              </w:rPr>
            </w:pPr>
            <w:r w:rsidRPr="00B85B5C">
              <w:rPr>
                <w:sz w:val="22"/>
                <w:szCs w:val="22"/>
              </w:rPr>
              <w:t>MEST EN 12504-</w:t>
            </w:r>
            <w:r>
              <w:rPr>
                <w:sz w:val="22"/>
                <w:szCs w:val="22"/>
              </w:rPr>
              <w:t>3</w:t>
            </w:r>
          </w:p>
        </w:tc>
        <w:tc>
          <w:tcPr>
            <w:tcW w:w="7087" w:type="dxa"/>
            <w:shd w:val="clear" w:color="auto" w:fill="auto"/>
          </w:tcPr>
          <w:p w14:paraId="73EBFE0A" w14:textId="77777777" w:rsidR="001E31C0" w:rsidRPr="00B85B5C" w:rsidRDefault="001E31C0" w:rsidP="00797BC2">
            <w:pPr>
              <w:rPr>
                <w:sz w:val="22"/>
                <w:szCs w:val="22"/>
              </w:rPr>
            </w:pPr>
            <w:r w:rsidRPr="00B85B5C">
              <w:rPr>
                <w:sz w:val="22"/>
                <w:szCs w:val="22"/>
              </w:rPr>
              <w:t xml:space="preserve">Ispitivanje betona u konstrukcijama - Dio 3: Određivanje sile čupanja </w:t>
            </w:r>
          </w:p>
        </w:tc>
      </w:tr>
      <w:tr w:rsidR="001E31C0" w14:paraId="45BA2A7C" w14:textId="77777777" w:rsidTr="00797BC2">
        <w:trPr>
          <w:trHeight w:hRule="exact" w:val="567"/>
          <w:jc w:val="center"/>
        </w:trPr>
        <w:tc>
          <w:tcPr>
            <w:tcW w:w="2269" w:type="dxa"/>
            <w:shd w:val="clear" w:color="auto" w:fill="auto"/>
          </w:tcPr>
          <w:p w14:paraId="531C2287" w14:textId="77777777" w:rsidR="001E31C0" w:rsidRPr="00B85B5C" w:rsidRDefault="001E31C0" w:rsidP="00797BC2">
            <w:pPr>
              <w:rPr>
                <w:sz w:val="22"/>
                <w:szCs w:val="22"/>
              </w:rPr>
            </w:pPr>
            <w:r w:rsidRPr="00B85B5C">
              <w:rPr>
                <w:sz w:val="22"/>
                <w:szCs w:val="22"/>
              </w:rPr>
              <w:t>MEST EN 12504-4</w:t>
            </w:r>
          </w:p>
        </w:tc>
        <w:tc>
          <w:tcPr>
            <w:tcW w:w="7087" w:type="dxa"/>
            <w:shd w:val="clear" w:color="auto" w:fill="auto"/>
          </w:tcPr>
          <w:p w14:paraId="79657EB0" w14:textId="77777777" w:rsidR="001E31C0" w:rsidRPr="00B85B5C" w:rsidRDefault="001E31C0" w:rsidP="00797BC2">
            <w:pPr>
              <w:shd w:val="clear" w:color="auto" w:fill="FEFEFE"/>
              <w:outlineLvl w:val="3"/>
              <w:rPr>
                <w:color w:val="0A0A0A"/>
                <w:sz w:val="22"/>
                <w:szCs w:val="22"/>
                <w:lang w:val="sr-Latn-ME" w:eastAsia="sr-Latn-ME"/>
              </w:rPr>
            </w:pPr>
            <w:r w:rsidRPr="00B85B5C">
              <w:rPr>
                <w:sz w:val="22"/>
                <w:szCs w:val="22"/>
              </w:rPr>
              <w:t>Ispitivanje betona - Dio 4: Određivanje brzine ultrazvučnog impulsa</w:t>
            </w:r>
          </w:p>
        </w:tc>
      </w:tr>
    </w:tbl>
    <w:p w14:paraId="11FCBD54" w14:textId="77777777" w:rsidR="001E31C0" w:rsidRDefault="001E31C0" w:rsidP="001E31C0">
      <w:pPr>
        <w:spacing w:before="360" w:after="240"/>
        <w:jc w:val="center"/>
        <w:rPr>
          <w:b/>
          <w:bCs/>
          <w:lang w:val="sr-Latn-CS"/>
        </w:rPr>
      </w:pPr>
      <w:r>
        <w:rPr>
          <w:b/>
          <w:bCs/>
          <w:lang w:val="sr-Latn-CS"/>
        </w:rPr>
        <w:t>2.2.3. Ispitivanje svježeg betona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1E31C0" w14:paraId="2CE309B2" w14:textId="77777777" w:rsidTr="00797BC2">
        <w:trPr>
          <w:trHeight w:hRule="exact" w:val="567"/>
          <w:jc w:val="center"/>
        </w:trPr>
        <w:tc>
          <w:tcPr>
            <w:tcW w:w="2269" w:type="dxa"/>
            <w:shd w:val="clear" w:color="auto" w:fill="auto"/>
          </w:tcPr>
          <w:p w14:paraId="27F7F0AC" w14:textId="77777777" w:rsidR="001E31C0" w:rsidRPr="00C52934" w:rsidRDefault="001E31C0" w:rsidP="00797BC2">
            <w:pPr>
              <w:rPr>
                <w:sz w:val="22"/>
                <w:szCs w:val="22"/>
              </w:rPr>
            </w:pPr>
            <w:r w:rsidRPr="00C52934">
              <w:rPr>
                <w:sz w:val="22"/>
                <w:szCs w:val="22"/>
              </w:rPr>
              <w:t>MEST EN 12350-1</w:t>
            </w:r>
          </w:p>
        </w:tc>
        <w:tc>
          <w:tcPr>
            <w:tcW w:w="7087" w:type="dxa"/>
            <w:shd w:val="clear" w:color="auto" w:fill="auto"/>
          </w:tcPr>
          <w:p w14:paraId="6DD8AFF4" w14:textId="77777777" w:rsidR="001E31C0" w:rsidRPr="00C52934" w:rsidRDefault="001E31C0" w:rsidP="00797BC2">
            <w:pPr>
              <w:shd w:val="clear" w:color="auto" w:fill="FEFEFE"/>
              <w:outlineLvl w:val="3"/>
              <w:rPr>
                <w:color w:val="0A0A0A"/>
                <w:sz w:val="22"/>
                <w:szCs w:val="22"/>
                <w:lang w:val="sr-Latn-ME" w:eastAsia="sr-Latn-ME"/>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w:t>
            </w:r>
            <w:r w:rsidRPr="00C52934">
              <w:rPr>
                <w:sz w:val="22"/>
                <w:szCs w:val="22"/>
              </w:rPr>
              <w:t>io</w:t>
            </w:r>
            <w:r>
              <w:rPr>
                <w:sz w:val="22"/>
                <w:szCs w:val="22"/>
              </w:rPr>
              <w:t xml:space="preserve"> 1</w:t>
            </w:r>
            <w:r w:rsidRPr="00C52934">
              <w:rPr>
                <w:sz w:val="22"/>
                <w:szCs w:val="22"/>
              </w:rPr>
              <w:t>: Uzorkovanje</w:t>
            </w:r>
            <w:r>
              <w:rPr>
                <w:sz w:val="22"/>
                <w:szCs w:val="22"/>
              </w:rPr>
              <w:t xml:space="preserve"> i opšta aparatura</w:t>
            </w:r>
          </w:p>
        </w:tc>
      </w:tr>
      <w:tr w:rsidR="001E31C0" w14:paraId="33292BD6" w14:textId="77777777" w:rsidTr="00797BC2">
        <w:trPr>
          <w:trHeight w:hRule="exact" w:val="567"/>
          <w:jc w:val="center"/>
        </w:trPr>
        <w:tc>
          <w:tcPr>
            <w:tcW w:w="2269" w:type="dxa"/>
            <w:shd w:val="clear" w:color="auto" w:fill="auto"/>
          </w:tcPr>
          <w:p w14:paraId="1CF7B46D" w14:textId="77777777" w:rsidR="001E31C0" w:rsidRPr="004D12CA" w:rsidRDefault="001E31C0" w:rsidP="00797BC2">
            <w:pPr>
              <w:rPr>
                <w:sz w:val="22"/>
                <w:szCs w:val="22"/>
              </w:rPr>
            </w:pPr>
            <w:r w:rsidRPr="00C52934">
              <w:rPr>
                <w:sz w:val="22"/>
                <w:szCs w:val="22"/>
              </w:rPr>
              <w:t>MEST EN 12350-</w:t>
            </w:r>
            <w:r>
              <w:rPr>
                <w:sz w:val="22"/>
                <w:szCs w:val="22"/>
              </w:rPr>
              <w:t>2</w:t>
            </w:r>
          </w:p>
        </w:tc>
        <w:tc>
          <w:tcPr>
            <w:tcW w:w="7087" w:type="dxa"/>
            <w:shd w:val="clear" w:color="auto" w:fill="auto"/>
          </w:tcPr>
          <w:p w14:paraId="65D18D5E" w14:textId="77777777" w:rsidR="001E31C0" w:rsidRPr="00C52934" w:rsidRDefault="001E31C0" w:rsidP="00797BC2">
            <w:pPr>
              <w:shd w:val="clear" w:color="auto" w:fill="FEFEFE"/>
              <w:outlineLvl w:val="3"/>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2</w:t>
            </w:r>
            <w:r w:rsidRPr="00C52934">
              <w:rPr>
                <w:sz w:val="22"/>
                <w:szCs w:val="22"/>
              </w:rPr>
              <w:t>: Ispitivanje slijeganja</w:t>
            </w:r>
          </w:p>
        </w:tc>
      </w:tr>
      <w:tr w:rsidR="001E31C0" w14:paraId="1FDB9840" w14:textId="77777777" w:rsidTr="00797BC2">
        <w:trPr>
          <w:trHeight w:hRule="exact" w:val="567"/>
          <w:jc w:val="center"/>
        </w:trPr>
        <w:tc>
          <w:tcPr>
            <w:tcW w:w="2269" w:type="dxa"/>
            <w:shd w:val="clear" w:color="auto" w:fill="auto"/>
          </w:tcPr>
          <w:p w14:paraId="4D837EAB" w14:textId="77777777" w:rsidR="001E31C0" w:rsidRPr="004D12CA" w:rsidRDefault="001E31C0" w:rsidP="00797BC2">
            <w:pPr>
              <w:rPr>
                <w:sz w:val="22"/>
                <w:szCs w:val="22"/>
              </w:rPr>
            </w:pPr>
            <w:r w:rsidRPr="00C52934">
              <w:rPr>
                <w:sz w:val="22"/>
                <w:szCs w:val="22"/>
              </w:rPr>
              <w:t>MEST EN 12350-</w:t>
            </w:r>
            <w:r>
              <w:rPr>
                <w:sz w:val="22"/>
                <w:szCs w:val="22"/>
              </w:rPr>
              <w:t>3</w:t>
            </w:r>
          </w:p>
        </w:tc>
        <w:tc>
          <w:tcPr>
            <w:tcW w:w="7087" w:type="dxa"/>
            <w:shd w:val="clear" w:color="auto" w:fill="auto"/>
          </w:tcPr>
          <w:p w14:paraId="489F3C5D" w14:textId="77777777" w:rsidR="001E31C0" w:rsidRPr="00C52934" w:rsidRDefault="001E31C0" w:rsidP="00797BC2">
            <w:pPr>
              <w:shd w:val="clear" w:color="auto" w:fill="FEFEFE"/>
              <w:outlineLvl w:val="3"/>
              <w:rPr>
                <w:color w:val="0A0A0A"/>
                <w:sz w:val="22"/>
                <w:szCs w:val="22"/>
                <w:lang w:val="sr-Latn-ME" w:eastAsia="sr-Latn-ME"/>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3</w:t>
            </w:r>
            <w:r w:rsidRPr="00C52934">
              <w:rPr>
                <w:sz w:val="22"/>
                <w:szCs w:val="22"/>
              </w:rPr>
              <w:t>: Ispitivanje po Vebeu</w:t>
            </w:r>
          </w:p>
        </w:tc>
      </w:tr>
      <w:tr w:rsidR="001E31C0" w14:paraId="48AB1ED2" w14:textId="77777777" w:rsidTr="00797BC2">
        <w:trPr>
          <w:trHeight w:hRule="exact" w:val="567"/>
          <w:jc w:val="center"/>
        </w:trPr>
        <w:tc>
          <w:tcPr>
            <w:tcW w:w="2269" w:type="dxa"/>
            <w:shd w:val="clear" w:color="auto" w:fill="auto"/>
          </w:tcPr>
          <w:p w14:paraId="466C8845" w14:textId="77777777" w:rsidR="001E31C0" w:rsidRPr="004D12CA" w:rsidRDefault="001E31C0" w:rsidP="00797BC2">
            <w:pPr>
              <w:rPr>
                <w:sz w:val="22"/>
                <w:szCs w:val="22"/>
              </w:rPr>
            </w:pPr>
            <w:r w:rsidRPr="00C52934">
              <w:rPr>
                <w:sz w:val="22"/>
                <w:szCs w:val="22"/>
              </w:rPr>
              <w:t>MEST EN 12350-</w:t>
            </w:r>
            <w:r>
              <w:rPr>
                <w:sz w:val="22"/>
                <w:szCs w:val="22"/>
              </w:rPr>
              <w:t>4</w:t>
            </w:r>
          </w:p>
        </w:tc>
        <w:tc>
          <w:tcPr>
            <w:tcW w:w="7087" w:type="dxa"/>
            <w:shd w:val="clear" w:color="auto" w:fill="auto"/>
          </w:tcPr>
          <w:p w14:paraId="4CB4A1AC" w14:textId="77777777" w:rsidR="001E31C0" w:rsidRPr="00C52934" w:rsidRDefault="001E31C0" w:rsidP="00797BC2">
            <w:pPr>
              <w:shd w:val="clear" w:color="auto" w:fill="FEFEFE"/>
              <w:outlineLvl w:val="3"/>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4</w:t>
            </w:r>
            <w:r w:rsidRPr="00C52934">
              <w:rPr>
                <w:sz w:val="22"/>
                <w:szCs w:val="22"/>
              </w:rPr>
              <w:t xml:space="preserve">: Stepen </w:t>
            </w:r>
            <w:r>
              <w:rPr>
                <w:sz w:val="22"/>
                <w:szCs w:val="22"/>
              </w:rPr>
              <w:t>kompaktnosti</w:t>
            </w:r>
          </w:p>
        </w:tc>
      </w:tr>
      <w:tr w:rsidR="001E31C0" w14:paraId="6D4477D6" w14:textId="77777777" w:rsidTr="00797BC2">
        <w:trPr>
          <w:trHeight w:hRule="exact" w:val="567"/>
          <w:jc w:val="center"/>
        </w:trPr>
        <w:tc>
          <w:tcPr>
            <w:tcW w:w="2269" w:type="dxa"/>
            <w:shd w:val="clear" w:color="auto" w:fill="auto"/>
          </w:tcPr>
          <w:p w14:paraId="67CA483C" w14:textId="77777777" w:rsidR="001E31C0" w:rsidRPr="004D12CA" w:rsidRDefault="001E31C0" w:rsidP="00797BC2">
            <w:pPr>
              <w:rPr>
                <w:sz w:val="22"/>
                <w:szCs w:val="22"/>
              </w:rPr>
            </w:pPr>
            <w:r w:rsidRPr="00C52934">
              <w:rPr>
                <w:sz w:val="22"/>
                <w:szCs w:val="22"/>
              </w:rPr>
              <w:t>MEST EN 12350-</w:t>
            </w:r>
            <w:r>
              <w:rPr>
                <w:sz w:val="22"/>
                <w:szCs w:val="22"/>
              </w:rPr>
              <w:t>5</w:t>
            </w:r>
          </w:p>
        </w:tc>
        <w:tc>
          <w:tcPr>
            <w:tcW w:w="7087" w:type="dxa"/>
            <w:shd w:val="clear" w:color="auto" w:fill="auto"/>
          </w:tcPr>
          <w:p w14:paraId="56421FDB" w14:textId="77777777" w:rsidR="001E31C0" w:rsidRPr="0059404B" w:rsidRDefault="001E31C0" w:rsidP="0059404B">
            <w:pPr>
              <w:rPr>
                <w:sz w:val="22"/>
                <w:szCs w:val="22"/>
              </w:rPr>
            </w:pPr>
            <w:r w:rsidRPr="0059404B">
              <w:rPr>
                <w:sz w:val="22"/>
                <w:szCs w:val="22"/>
              </w:rPr>
              <w:t>Ispitivanje svježeg betona - Dio 5: Ispitivanje rasprostiranja pomoću potresne ploče</w:t>
            </w:r>
          </w:p>
          <w:p w14:paraId="41CCEA47" w14:textId="77777777" w:rsidR="001E31C0" w:rsidRPr="00C52934" w:rsidRDefault="001E31C0" w:rsidP="0059404B">
            <w:pPr>
              <w:rPr>
                <w:sz w:val="22"/>
                <w:szCs w:val="22"/>
              </w:rPr>
            </w:pPr>
          </w:p>
        </w:tc>
      </w:tr>
      <w:tr w:rsidR="001E31C0" w14:paraId="6FC5747D" w14:textId="77777777" w:rsidTr="00797BC2">
        <w:trPr>
          <w:trHeight w:hRule="exact" w:val="567"/>
          <w:jc w:val="center"/>
        </w:trPr>
        <w:tc>
          <w:tcPr>
            <w:tcW w:w="2269" w:type="dxa"/>
            <w:shd w:val="clear" w:color="auto" w:fill="auto"/>
          </w:tcPr>
          <w:p w14:paraId="76B648F8" w14:textId="77777777" w:rsidR="001E31C0" w:rsidRPr="004D12CA" w:rsidRDefault="001E31C0" w:rsidP="00797BC2">
            <w:pPr>
              <w:rPr>
                <w:sz w:val="22"/>
                <w:szCs w:val="22"/>
              </w:rPr>
            </w:pPr>
            <w:r w:rsidRPr="00C52934">
              <w:rPr>
                <w:sz w:val="22"/>
                <w:szCs w:val="22"/>
              </w:rPr>
              <w:t>MEST EN 12350-</w:t>
            </w:r>
            <w:r>
              <w:rPr>
                <w:sz w:val="22"/>
                <w:szCs w:val="22"/>
              </w:rPr>
              <w:t>6</w:t>
            </w:r>
          </w:p>
        </w:tc>
        <w:tc>
          <w:tcPr>
            <w:tcW w:w="7087" w:type="dxa"/>
            <w:shd w:val="clear" w:color="auto" w:fill="auto"/>
          </w:tcPr>
          <w:p w14:paraId="4A1A5897" w14:textId="77777777" w:rsidR="001E31C0" w:rsidRPr="00C52934" w:rsidRDefault="001E31C0" w:rsidP="00797BC2">
            <w:pPr>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6</w:t>
            </w:r>
            <w:r w:rsidRPr="00C52934">
              <w:rPr>
                <w:sz w:val="22"/>
                <w:szCs w:val="22"/>
              </w:rPr>
              <w:t>: Gustina</w:t>
            </w:r>
          </w:p>
        </w:tc>
      </w:tr>
      <w:tr w:rsidR="001E31C0" w14:paraId="7686CDAE" w14:textId="77777777" w:rsidTr="00797BC2">
        <w:trPr>
          <w:trHeight w:hRule="exact" w:val="567"/>
          <w:jc w:val="center"/>
        </w:trPr>
        <w:tc>
          <w:tcPr>
            <w:tcW w:w="2269" w:type="dxa"/>
            <w:shd w:val="clear" w:color="auto" w:fill="auto"/>
          </w:tcPr>
          <w:p w14:paraId="0512E53C" w14:textId="77777777" w:rsidR="001E31C0" w:rsidRPr="004D12CA" w:rsidRDefault="001E31C0" w:rsidP="00797BC2">
            <w:pPr>
              <w:rPr>
                <w:sz w:val="22"/>
                <w:szCs w:val="22"/>
              </w:rPr>
            </w:pPr>
            <w:r w:rsidRPr="00C52934">
              <w:rPr>
                <w:sz w:val="22"/>
                <w:szCs w:val="22"/>
              </w:rPr>
              <w:t>MEST EN 12350-</w:t>
            </w:r>
            <w:r>
              <w:rPr>
                <w:sz w:val="22"/>
                <w:szCs w:val="22"/>
              </w:rPr>
              <w:t>7</w:t>
            </w:r>
          </w:p>
        </w:tc>
        <w:tc>
          <w:tcPr>
            <w:tcW w:w="7087" w:type="dxa"/>
            <w:shd w:val="clear" w:color="auto" w:fill="auto"/>
          </w:tcPr>
          <w:p w14:paraId="40F0F228" w14:textId="77777777" w:rsidR="001E31C0" w:rsidRPr="00C52934" w:rsidRDefault="001E31C0" w:rsidP="00797BC2">
            <w:pPr>
              <w:shd w:val="clear" w:color="auto" w:fill="FEFEFE"/>
              <w:outlineLvl w:val="3"/>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7</w:t>
            </w:r>
            <w:r w:rsidRPr="00C52934">
              <w:rPr>
                <w:sz w:val="22"/>
                <w:szCs w:val="22"/>
              </w:rPr>
              <w:t>: Sadržaj vazduha</w:t>
            </w:r>
            <w:r>
              <w:rPr>
                <w:sz w:val="22"/>
                <w:szCs w:val="22"/>
              </w:rPr>
              <w:t xml:space="preserve"> </w:t>
            </w:r>
            <w:r w:rsidRPr="00C52934">
              <w:rPr>
                <w:sz w:val="22"/>
                <w:szCs w:val="22"/>
              </w:rPr>
              <w:t>-</w:t>
            </w:r>
            <w:r>
              <w:rPr>
                <w:sz w:val="22"/>
                <w:szCs w:val="22"/>
              </w:rPr>
              <w:t xml:space="preserve"> </w:t>
            </w:r>
            <w:r w:rsidRPr="00C52934">
              <w:rPr>
                <w:sz w:val="22"/>
                <w:szCs w:val="22"/>
              </w:rPr>
              <w:t>Metod</w:t>
            </w:r>
            <w:r>
              <w:rPr>
                <w:sz w:val="22"/>
                <w:szCs w:val="22"/>
              </w:rPr>
              <w:t>e</w:t>
            </w:r>
            <w:r w:rsidRPr="00C52934">
              <w:rPr>
                <w:sz w:val="22"/>
                <w:szCs w:val="22"/>
              </w:rPr>
              <w:t xml:space="preserve"> pritiska</w:t>
            </w:r>
          </w:p>
        </w:tc>
      </w:tr>
      <w:tr w:rsidR="001E31C0" w14:paraId="5712A9DD" w14:textId="77777777" w:rsidTr="00797BC2">
        <w:trPr>
          <w:trHeight w:hRule="exact" w:val="567"/>
          <w:jc w:val="center"/>
        </w:trPr>
        <w:tc>
          <w:tcPr>
            <w:tcW w:w="2269" w:type="dxa"/>
            <w:shd w:val="clear" w:color="auto" w:fill="auto"/>
          </w:tcPr>
          <w:p w14:paraId="2C8D94A8" w14:textId="77777777" w:rsidR="001E31C0" w:rsidRPr="004D12CA" w:rsidRDefault="001E31C0" w:rsidP="00797BC2">
            <w:pPr>
              <w:rPr>
                <w:sz w:val="22"/>
                <w:szCs w:val="22"/>
              </w:rPr>
            </w:pPr>
            <w:r w:rsidRPr="00C52934">
              <w:rPr>
                <w:sz w:val="22"/>
                <w:szCs w:val="22"/>
              </w:rPr>
              <w:t>MEST EN 12350-</w:t>
            </w:r>
            <w:r>
              <w:rPr>
                <w:sz w:val="22"/>
                <w:szCs w:val="22"/>
              </w:rPr>
              <w:t>8</w:t>
            </w:r>
          </w:p>
        </w:tc>
        <w:tc>
          <w:tcPr>
            <w:tcW w:w="7087" w:type="dxa"/>
            <w:shd w:val="clear" w:color="auto" w:fill="auto"/>
          </w:tcPr>
          <w:p w14:paraId="4E8CC207" w14:textId="77777777" w:rsidR="001E31C0" w:rsidRPr="00295111" w:rsidRDefault="001E31C0" w:rsidP="00797BC2">
            <w:pPr>
              <w:shd w:val="clear" w:color="auto" w:fill="FEFEFE"/>
              <w:spacing w:before="100" w:beforeAutospacing="1" w:after="100" w:afterAutospacing="1"/>
              <w:outlineLvl w:val="3"/>
              <w:rPr>
                <w:color w:val="0A0A0A"/>
                <w:sz w:val="22"/>
                <w:szCs w:val="22"/>
                <w:lang w:val="sr-Latn-ME" w:eastAsia="sr-Latn-ME"/>
              </w:rPr>
            </w:pPr>
            <w:r w:rsidRPr="00295111">
              <w:rPr>
                <w:color w:val="0A0A0A"/>
                <w:sz w:val="22"/>
                <w:szCs w:val="22"/>
                <w:lang w:val="sr-Latn-ME" w:eastAsia="sr-Latn-ME"/>
              </w:rPr>
              <w:t xml:space="preserve">Ispitivanje svježeg betona - Dio </w:t>
            </w:r>
            <w:r>
              <w:rPr>
                <w:color w:val="0A0A0A"/>
                <w:sz w:val="22"/>
                <w:szCs w:val="22"/>
                <w:lang w:val="sr-Latn-ME" w:eastAsia="sr-Latn-ME"/>
              </w:rPr>
              <w:t>8</w:t>
            </w:r>
            <w:r w:rsidRPr="00295111">
              <w:rPr>
                <w:color w:val="0A0A0A"/>
                <w:sz w:val="22"/>
                <w:szCs w:val="22"/>
                <w:lang w:val="sr-Latn-ME" w:eastAsia="sr-Latn-ME"/>
              </w:rPr>
              <w:t>: Samougradjujući beton - Ispitivanje rasprostiranja slijeganjem</w:t>
            </w:r>
          </w:p>
          <w:p w14:paraId="08FC6DF3" w14:textId="77777777" w:rsidR="001E31C0" w:rsidRPr="00C52934" w:rsidRDefault="001E31C0" w:rsidP="00797BC2">
            <w:pPr>
              <w:shd w:val="clear" w:color="auto" w:fill="FEFEFE"/>
              <w:outlineLvl w:val="3"/>
              <w:rPr>
                <w:sz w:val="22"/>
                <w:szCs w:val="22"/>
              </w:rPr>
            </w:pPr>
          </w:p>
        </w:tc>
      </w:tr>
      <w:tr w:rsidR="001E31C0" w14:paraId="1E1EB280" w14:textId="77777777" w:rsidTr="00797BC2">
        <w:trPr>
          <w:trHeight w:hRule="exact" w:val="567"/>
          <w:jc w:val="center"/>
        </w:trPr>
        <w:tc>
          <w:tcPr>
            <w:tcW w:w="2269" w:type="dxa"/>
            <w:shd w:val="clear" w:color="auto" w:fill="auto"/>
          </w:tcPr>
          <w:p w14:paraId="020B7209" w14:textId="77777777" w:rsidR="001E31C0" w:rsidRPr="004D12CA" w:rsidRDefault="001E31C0" w:rsidP="00797BC2">
            <w:pPr>
              <w:rPr>
                <w:sz w:val="22"/>
                <w:szCs w:val="22"/>
              </w:rPr>
            </w:pPr>
            <w:r w:rsidRPr="00C52934">
              <w:rPr>
                <w:sz w:val="22"/>
                <w:szCs w:val="22"/>
              </w:rPr>
              <w:t>MEST EN 12350-</w:t>
            </w:r>
            <w:r>
              <w:rPr>
                <w:sz w:val="22"/>
                <w:szCs w:val="22"/>
              </w:rPr>
              <w:t>9</w:t>
            </w:r>
          </w:p>
        </w:tc>
        <w:tc>
          <w:tcPr>
            <w:tcW w:w="7087" w:type="dxa"/>
            <w:shd w:val="clear" w:color="auto" w:fill="auto"/>
          </w:tcPr>
          <w:p w14:paraId="0C226238" w14:textId="77777777" w:rsidR="001E31C0" w:rsidRPr="00295111" w:rsidRDefault="001E31C0" w:rsidP="00797BC2">
            <w:pPr>
              <w:shd w:val="clear" w:color="auto" w:fill="FEFEFE"/>
              <w:outlineLvl w:val="3"/>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9</w:t>
            </w:r>
            <w:r w:rsidRPr="00C52934">
              <w:rPr>
                <w:sz w:val="22"/>
                <w:szCs w:val="22"/>
              </w:rPr>
              <w:t xml:space="preserve">: Samozbijajući beton; Ispitivanje </w:t>
            </w:r>
            <w:r>
              <w:rPr>
                <w:sz w:val="22"/>
                <w:szCs w:val="22"/>
              </w:rPr>
              <w:t>V</w:t>
            </w:r>
            <w:r w:rsidRPr="00C52934">
              <w:rPr>
                <w:sz w:val="22"/>
                <w:szCs w:val="22"/>
              </w:rPr>
              <w:t>-</w:t>
            </w:r>
            <w:r>
              <w:rPr>
                <w:sz w:val="22"/>
                <w:szCs w:val="22"/>
              </w:rPr>
              <w:t>lijevkom</w:t>
            </w:r>
          </w:p>
        </w:tc>
      </w:tr>
      <w:tr w:rsidR="001E31C0" w14:paraId="1E2021B6" w14:textId="77777777" w:rsidTr="00797BC2">
        <w:trPr>
          <w:trHeight w:hRule="exact" w:val="567"/>
          <w:jc w:val="center"/>
        </w:trPr>
        <w:tc>
          <w:tcPr>
            <w:tcW w:w="2269" w:type="dxa"/>
            <w:shd w:val="clear" w:color="auto" w:fill="auto"/>
          </w:tcPr>
          <w:p w14:paraId="1AB28CCB" w14:textId="77777777" w:rsidR="001E31C0" w:rsidRPr="004D12CA" w:rsidRDefault="001E31C0" w:rsidP="00797BC2">
            <w:pPr>
              <w:rPr>
                <w:sz w:val="22"/>
                <w:szCs w:val="22"/>
              </w:rPr>
            </w:pPr>
            <w:r w:rsidRPr="00C52934">
              <w:rPr>
                <w:sz w:val="22"/>
                <w:szCs w:val="22"/>
              </w:rPr>
              <w:t>MEST EN 12350-1</w:t>
            </w:r>
            <w:r>
              <w:rPr>
                <w:sz w:val="22"/>
                <w:szCs w:val="22"/>
              </w:rPr>
              <w:t>0</w:t>
            </w:r>
          </w:p>
        </w:tc>
        <w:tc>
          <w:tcPr>
            <w:tcW w:w="7087" w:type="dxa"/>
            <w:shd w:val="clear" w:color="auto" w:fill="auto"/>
          </w:tcPr>
          <w:p w14:paraId="4ED00A18" w14:textId="77777777" w:rsidR="001E31C0" w:rsidRPr="00C52934" w:rsidRDefault="001E31C0" w:rsidP="00797BC2">
            <w:pPr>
              <w:shd w:val="clear" w:color="auto" w:fill="FEFEFE"/>
              <w:outlineLvl w:val="3"/>
              <w:rPr>
                <w:sz w:val="22"/>
                <w:szCs w:val="22"/>
              </w:rPr>
            </w:pPr>
            <w:r w:rsidRPr="00C52934">
              <w:rPr>
                <w:sz w:val="22"/>
                <w:szCs w:val="22"/>
              </w:rPr>
              <w:t xml:space="preserve">Ispitivanje svježeg betona </w:t>
            </w:r>
            <w:r w:rsidRPr="00B85B5C">
              <w:rPr>
                <w:sz w:val="22"/>
                <w:szCs w:val="22"/>
              </w:rPr>
              <w:t>-</w:t>
            </w:r>
            <w:r w:rsidRPr="00C52934">
              <w:rPr>
                <w:sz w:val="22"/>
                <w:szCs w:val="22"/>
              </w:rPr>
              <w:t xml:space="preserve"> </w:t>
            </w:r>
            <w:r>
              <w:rPr>
                <w:sz w:val="22"/>
                <w:szCs w:val="22"/>
              </w:rPr>
              <w:t>Dio 10</w:t>
            </w:r>
            <w:r w:rsidRPr="00C52934">
              <w:rPr>
                <w:sz w:val="22"/>
                <w:szCs w:val="22"/>
              </w:rPr>
              <w:t>: Samozbijajući beton; Ispitivanje L-posudom</w:t>
            </w:r>
          </w:p>
        </w:tc>
      </w:tr>
      <w:tr w:rsidR="001E31C0" w14:paraId="5CAE8AEC" w14:textId="77777777" w:rsidTr="00797BC2">
        <w:trPr>
          <w:trHeight w:hRule="exact" w:val="567"/>
          <w:jc w:val="center"/>
        </w:trPr>
        <w:tc>
          <w:tcPr>
            <w:tcW w:w="2269" w:type="dxa"/>
            <w:shd w:val="clear" w:color="auto" w:fill="auto"/>
          </w:tcPr>
          <w:p w14:paraId="51B9FCF6" w14:textId="77777777" w:rsidR="001E31C0" w:rsidRPr="004D12CA" w:rsidRDefault="001E31C0" w:rsidP="00797BC2">
            <w:pPr>
              <w:rPr>
                <w:sz w:val="22"/>
                <w:szCs w:val="22"/>
              </w:rPr>
            </w:pPr>
            <w:r w:rsidRPr="00C52934">
              <w:rPr>
                <w:sz w:val="22"/>
                <w:szCs w:val="22"/>
              </w:rPr>
              <w:t>MEST EN 12350-1</w:t>
            </w:r>
            <w:r>
              <w:rPr>
                <w:sz w:val="22"/>
                <w:szCs w:val="22"/>
              </w:rPr>
              <w:t>1</w:t>
            </w:r>
          </w:p>
        </w:tc>
        <w:tc>
          <w:tcPr>
            <w:tcW w:w="7087" w:type="dxa"/>
            <w:shd w:val="clear" w:color="auto" w:fill="auto"/>
          </w:tcPr>
          <w:p w14:paraId="672A4BE5" w14:textId="77777777" w:rsidR="001E31C0" w:rsidRPr="004D12CA" w:rsidRDefault="001E31C0" w:rsidP="00797BC2">
            <w:pPr>
              <w:shd w:val="clear" w:color="auto" w:fill="FEFEFE"/>
              <w:outlineLvl w:val="3"/>
              <w:rPr>
                <w:sz w:val="22"/>
                <w:szCs w:val="22"/>
              </w:rPr>
            </w:pPr>
            <w:r w:rsidRPr="00C52934">
              <w:rPr>
                <w:sz w:val="22"/>
                <w:szCs w:val="22"/>
              </w:rPr>
              <w:t>Ispiti</w:t>
            </w:r>
            <w:r>
              <w:rPr>
                <w:sz w:val="22"/>
                <w:szCs w:val="22"/>
              </w:rPr>
              <w:t>v</w:t>
            </w:r>
            <w:r w:rsidRPr="00C52934">
              <w:rPr>
                <w:sz w:val="22"/>
                <w:szCs w:val="22"/>
              </w:rPr>
              <w:t xml:space="preserve">anje svježeg betona </w:t>
            </w:r>
            <w:r w:rsidRPr="00B85B5C">
              <w:rPr>
                <w:sz w:val="22"/>
                <w:szCs w:val="22"/>
              </w:rPr>
              <w:t>-</w:t>
            </w:r>
            <w:r w:rsidRPr="00C52934">
              <w:rPr>
                <w:sz w:val="22"/>
                <w:szCs w:val="22"/>
              </w:rPr>
              <w:t xml:space="preserve"> </w:t>
            </w:r>
            <w:r>
              <w:rPr>
                <w:sz w:val="22"/>
                <w:szCs w:val="22"/>
              </w:rPr>
              <w:t>Dio 11</w:t>
            </w:r>
            <w:r w:rsidRPr="00C52934">
              <w:rPr>
                <w:sz w:val="22"/>
                <w:szCs w:val="22"/>
              </w:rPr>
              <w:t>: Samozbijajući beton; Ispitivanje segregacije sijanjem</w:t>
            </w:r>
          </w:p>
        </w:tc>
      </w:tr>
      <w:tr w:rsidR="001E31C0" w14:paraId="54E116C5" w14:textId="77777777" w:rsidTr="00797BC2">
        <w:trPr>
          <w:trHeight w:hRule="exact" w:val="567"/>
          <w:jc w:val="center"/>
        </w:trPr>
        <w:tc>
          <w:tcPr>
            <w:tcW w:w="2269" w:type="dxa"/>
            <w:shd w:val="clear" w:color="auto" w:fill="auto"/>
          </w:tcPr>
          <w:p w14:paraId="2F146DCE" w14:textId="77777777" w:rsidR="001E31C0" w:rsidRPr="004D12CA" w:rsidRDefault="001E31C0" w:rsidP="00797BC2">
            <w:pPr>
              <w:rPr>
                <w:sz w:val="22"/>
                <w:szCs w:val="22"/>
              </w:rPr>
            </w:pPr>
            <w:r w:rsidRPr="00C52934">
              <w:rPr>
                <w:sz w:val="22"/>
                <w:szCs w:val="22"/>
              </w:rPr>
              <w:t>MEST EN 12350-1</w:t>
            </w:r>
            <w:r>
              <w:rPr>
                <w:sz w:val="22"/>
                <w:szCs w:val="22"/>
              </w:rPr>
              <w:t>2</w:t>
            </w:r>
          </w:p>
        </w:tc>
        <w:tc>
          <w:tcPr>
            <w:tcW w:w="7087" w:type="dxa"/>
            <w:shd w:val="clear" w:color="auto" w:fill="auto"/>
          </w:tcPr>
          <w:p w14:paraId="3DC54B28" w14:textId="77777777" w:rsidR="001E31C0" w:rsidRPr="004D12CA" w:rsidRDefault="001E31C0" w:rsidP="00797BC2">
            <w:pPr>
              <w:shd w:val="clear" w:color="auto" w:fill="FEFEFE"/>
              <w:outlineLvl w:val="3"/>
              <w:rPr>
                <w:sz w:val="22"/>
                <w:szCs w:val="22"/>
              </w:rPr>
            </w:pPr>
            <w:r w:rsidRPr="00C52934">
              <w:rPr>
                <w:sz w:val="22"/>
                <w:szCs w:val="22"/>
              </w:rPr>
              <w:t>Ispiti</w:t>
            </w:r>
            <w:r>
              <w:rPr>
                <w:sz w:val="22"/>
                <w:szCs w:val="22"/>
              </w:rPr>
              <w:t>v</w:t>
            </w:r>
            <w:r w:rsidRPr="00C52934">
              <w:rPr>
                <w:sz w:val="22"/>
                <w:szCs w:val="22"/>
              </w:rPr>
              <w:t xml:space="preserve">anje svježeg betona </w:t>
            </w:r>
            <w:r w:rsidRPr="00B85B5C">
              <w:rPr>
                <w:sz w:val="22"/>
                <w:szCs w:val="22"/>
              </w:rPr>
              <w:t>-</w:t>
            </w:r>
            <w:r w:rsidRPr="00C52934">
              <w:rPr>
                <w:sz w:val="22"/>
                <w:szCs w:val="22"/>
              </w:rPr>
              <w:t xml:space="preserve"> </w:t>
            </w:r>
            <w:r>
              <w:rPr>
                <w:sz w:val="22"/>
                <w:szCs w:val="22"/>
              </w:rPr>
              <w:t>Dio 12</w:t>
            </w:r>
            <w:r w:rsidRPr="00C52934">
              <w:rPr>
                <w:sz w:val="22"/>
                <w:szCs w:val="22"/>
              </w:rPr>
              <w:t>: Samozbijajući beton; Ispitivanje J-</w:t>
            </w:r>
            <w:r>
              <w:rPr>
                <w:sz w:val="22"/>
                <w:szCs w:val="22"/>
              </w:rPr>
              <w:t>P</w:t>
            </w:r>
            <w:r w:rsidRPr="00C52934">
              <w:rPr>
                <w:sz w:val="22"/>
                <w:szCs w:val="22"/>
              </w:rPr>
              <w:t>rstenom</w:t>
            </w:r>
          </w:p>
        </w:tc>
      </w:tr>
    </w:tbl>
    <w:p w14:paraId="5A336A38" w14:textId="77777777" w:rsidR="001E31C0" w:rsidRDefault="001E31C0" w:rsidP="001E31C0">
      <w:pPr>
        <w:spacing w:before="360" w:after="240"/>
        <w:jc w:val="center"/>
        <w:rPr>
          <w:b/>
          <w:bCs/>
          <w:lang w:val="sr-Latn-CS"/>
        </w:rPr>
      </w:pPr>
      <w:r>
        <w:rPr>
          <w:b/>
          <w:bCs/>
          <w:lang w:val="sr-Latn-CS"/>
        </w:rPr>
        <w:t>2.2.4. Ispitivanje očvrslog betona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4AD8E14E" w14:textId="77777777" w:rsidTr="00797BC2">
        <w:trPr>
          <w:trHeight w:hRule="exact" w:val="567"/>
          <w:jc w:val="center"/>
        </w:trPr>
        <w:tc>
          <w:tcPr>
            <w:tcW w:w="2411" w:type="dxa"/>
            <w:shd w:val="clear" w:color="auto" w:fill="auto"/>
          </w:tcPr>
          <w:p w14:paraId="017EBA58" w14:textId="77777777" w:rsidR="001E31C0" w:rsidRPr="00B85B5C" w:rsidRDefault="001E31C0" w:rsidP="00797BC2">
            <w:pPr>
              <w:rPr>
                <w:sz w:val="22"/>
                <w:szCs w:val="22"/>
              </w:rPr>
            </w:pPr>
            <w:bookmarkStart w:id="0" w:name="_Hlk168087074"/>
            <w:r w:rsidRPr="00B85B5C">
              <w:rPr>
                <w:sz w:val="22"/>
                <w:szCs w:val="22"/>
              </w:rPr>
              <w:t>MEST EN 12390-</w:t>
            </w:r>
            <w:r>
              <w:rPr>
                <w:sz w:val="22"/>
                <w:szCs w:val="22"/>
              </w:rPr>
              <w:t>1</w:t>
            </w:r>
          </w:p>
        </w:tc>
        <w:tc>
          <w:tcPr>
            <w:tcW w:w="6945" w:type="dxa"/>
            <w:shd w:val="clear" w:color="auto" w:fill="auto"/>
          </w:tcPr>
          <w:p w14:paraId="75BF66D5" w14:textId="77777777" w:rsidR="001E31C0" w:rsidRPr="00B85B5C" w:rsidRDefault="001E31C0" w:rsidP="00797BC2">
            <w:pPr>
              <w:shd w:val="clear" w:color="auto" w:fill="FEFEFE"/>
              <w:outlineLvl w:val="3"/>
              <w:rPr>
                <w:color w:val="0A0A0A"/>
                <w:sz w:val="22"/>
                <w:szCs w:val="22"/>
                <w:lang w:val="sr-Latn-ME" w:eastAsia="sr-Latn-ME"/>
              </w:rPr>
            </w:pPr>
            <w:r w:rsidRPr="00B85B5C">
              <w:rPr>
                <w:sz w:val="22"/>
                <w:szCs w:val="22"/>
              </w:rPr>
              <w:t>Ispitivanje očvrslog betona - Dio 1: Oblik, dimenzije i drugi zahtjevi za uzorke i kalupe</w:t>
            </w:r>
          </w:p>
        </w:tc>
      </w:tr>
      <w:tr w:rsidR="001E31C0" w14:paraId="19421EDF" w14:textId="77777777" w:rsidTr="00797BC2">
        <w:trPr>
          <w:trHeight w:hRule="exact" w:val="567"/>
          <w:jc w:val="center"/>
        </w:trPr>
        <w:tc>
          <w:tcPr>
            <w:tcW w:w="2411" w:type="dxa"/>
            <w:shd w:val="clear" w:color="auto" w:fill="auto"/>
          </w:tcPr>
          <w:p w14:paraId="7D485050" w14:textId="77777777" w:rsidR="001E31C0" w:rsidRPr="004D12CA" w:rsidRDefault="001E31C0" w:rsidP="00797BC2">
            <w:pPr>
              <w:rPr>
                <w:sz w:val="22"/>
                <w:szCs w:val="22"/>
              </w:rPr>
            </w:pPr>
            <w:r w:rsidRPr="004D12CA">
              <w:rPr>
                <w:sz w:val="22"/>
                <w:szCs w:val="22"/>
              </w:rPr>
              <w:t>MEST EN 12390-</w:t>
            </w:r>
            <w:r>
              <w:rPr>
                <w:sz w:val="22"/>
                <w:szCs w:val="22"/>
              </w:rPr>
              <w:t>2</w:t>
            </w:r>
          </w:p>
        </w:tc>
        <w:tc>
          <w:tcPr>
            <w:tcW w:w="6945" w:type="dxa"/>
            <w:shd w:val="clear" w:color="auto" w:fill="auto"/>
          </w:tcPr>
          <w:p w14:paraId="5A3E0B3E" w14:textId="77777777" w:rsidR="001E31C0" w:rsidRPr="004D12CA" w:rsidRDefault="001E31C0" w:rsidP="00797BC2">
            <w:pPr>
              <w:shd w:val="clear" w:color="auto" w:fill="FEFEFE"/>
              <w:outlineLvl w:val="3"/>
              <w:rPr>
                <w:sz w:val="22"/>
                <w:szCs w:val="22"/>
              </w:rPr>
            </w:pPr>
            <w:r w:rsidRPr="004D12CA">
              <w:rPr>
                <w:sz w:val="22"/>
                <w:szCs w:val="22"/>
              </w:rPr>
              <w:t xml:space="preserve">Ispitivanje očvrslog betona </w:t>
            </w:r>
            <w:r w:rsidRPr="00B85B5C">
              <w:rPr>
                <w:sz w:val="22"/>
                <w:szCs w:val="22"/>
              </w:rPr>
              <w:t>-</w:t>
            </w:r>
            <w:r w:rsidRPr="004D12CA">
              <w:rPr>
                <w:sz w:val="22"/>
                <w:szCs w:val="22"/>
              </w:rPr>
              <w:t xml:space="preserve"> </w:t>
            </w:r>
            <w:r>
              <w:rPr>
                <w:sz w:val="22"/>
                <w:szCs w:val="22"/>
              </w:rPr>
              <w:t>Dio 2</w:t>
            </w:r>
            <w:r w:rsidRPr="004D12CA">
              <w:rPr>
                <w:sz w:val="22"/>
                <w:szCs w:val="22"/>
              </w:rPr>
              <w:t>: Izrada i njega uzoraka za ispitivanje čvrstoće</w:t>
            </w:r>
          </w:p>
        </w:tc>
      </w:tr>
      <w:tr w:rsidR="001E31C0" w14:paraId="1FFB1E7C" w14:textId="77777777" w:rsidTr="00797BC2">
        <w:trPr>
          <w:trHeight w:hRule="exact" w:val="567"/>
          <w:jc w:val="center"/>
        </w:trPr>
        <w:tc>
          <w:tcPr>
            <w:tcW w:w="2411" w:type="dxa"/>
            <w:shd w:val="clear" w:color="auto" w:fill="auto"/>
          </w:tcPr>
          <w:p w14:paraId="18A70038" w14:textId="77777777" w:rsidR="001E31C0" w:rsidRPr="004D12CA" w:rsidRDefault="001E31C0" w:rsidP="00797BC2">
            <w:pPr>
              <w:rPr>
                <w:sz w:val="22"/>
                <w:szCs w:val="22"/>
              </w:rPr>
            </w:pPr>
            <w:r w:rsidRPr="004D12CA">
              <w:rPr>
                <w:sz w:val="22"/>
                <w:szCs w:val="22"/>
              </w:rPr>
              <w:t>MEST EN 12390-3</w:t>
            </w:r>
          </w:p>
        </w:tc>
        <w:tc>
          <w:tcPr>
            <w:tcW w:w="6945" w:type="dxa"/>
            <w:shd w:val="clear" w:color="auto" w:fill="auto"/>
          </w:tcPr>
          <w:p w14:paraId="59C02874" w14:textId="77777777" w:rsidR="001E31C0" w:rsidRPr="00A660D8" w:rsidRDefault="001E31C0" w:rsidP="00797BC2">
            <w:pPr>
              <w:pStyle w:val="Heading4"/>
              <w:shd w:val="clear" w:color="auto" w:fill="FEFEFE"/>
              <w:rPr>
                <w:rFonts w:cs="Times New Roman"/>
                <w:b/>
                <w:bCs/>
                <w:color w:val="0A0A0A"/>
                <w:sz w:val="22"/>
                <w:szCs w:val="22"/>
                <w:lang w:val="sr-Latn-ME" w:eastAsia="sr-Latn-ME"/>
              </w:rPr>
            </w:pPr>
            <w:r w:rsidRPr="00A660D8">
              <w:rPr>
                <w:rFonts w:cs="Times New Roman"/>
                <w:b/>
                <w:bCs/>
                <w:sz w:val="22"/>
                <w:szCs w:val="22"/>
              </w:rPr>
              <w:t xml:space="preserve">Ispitivanje očvrslog betona - Dio 3: </w:t>
            </w:r>
            <w:r w:rsidRPr="00A660D8">
              <w:rPr>
                <w:rFonts w:cs="Times New Roman"/>
                <w:b/>
                <w:bCs/>
                <w:color w:val="0A0A0A"/>
                <w:sz w:val="22"/>
                <w:szCs w:val="22"/>
                <w:lang w:val="sr-Latn-ME" w:eastAsia="sr-Latn-ME"/>
              </w:rPr>
              <w:t>Čvrstoća pri pritisku ispitnih uzoraka</w:t>
            </w:r>
          </w:p>
          <w:p w14:paraId="3BDCC840" w14:textId="77777777" w:rsidR="001E31C0" w:rsidRPr="00A660D8" w:rsidRDefault="001E31C0" w:rsidP="00797BC2">
            <w:pPr>
              <w:shd w:val="clear" w:color="auto" w:fill="FEFEFE"/>
              <w:jc w:val="both"/>
              <w:outlineLvl w:val="3"/>
              <w:rPr>
                <w:color w:val="0A0A0A"/>
                <w:sz w:val="22"/>
                <w:szCs w:val="22"/>
                <w:lang w:val="sr-Latn-ME" w:eastAsia="sr-Latn-ME"/>
              </w:rPr>
            </w:pPr>
          </w:p>
        </w:tc>
      </w:tr>
      <w:tr w:rsidR="001E31C0" w14:paraId="770B7DEA" w14:textId="77777777" w:rsidTr="00797BC2">
        <w:trPr>
          <w:trHeight w:hRule="exact" w:val="567"/>
          <w:jc w:val="center"/>
        </w:trPr>
        <w:tc>
          <w:tcPr>
            <w:tcW w:w="2411" w:type="dxa"/>
            <w:shd w:val="clear" w:color="auto" w:fill="auto"/>
          </w:tcPr>
          <w:p w14:paraId="7FCD4FB6" w14:textId="77777777" w:rsidR="001E31C0" w:rsidRPr="004D12CA" w:rsidRDefault="001E31C0" w:rsidP="00797BC2">
            <w:pPr>
              <w:rPr>
                <w:sz w:val="22"/>
                <w:szCs w:val="22"/>
              </w:rPr>
            </w:pPr>
            <w:r w:rsidRPr="004D12CA">
              <w:rPr>
                <w:sz w:val="22"/>
                <w:szCs w:val="22"/>
              </w:rPr>
              <w:t>MEST EN 12390-4</w:t>
            </w:r>
          </w:p>
        </w:tc>
        <w:tc>
          <w:tcPr>
            <w:tcW w:w="6945" w:type="dxa"/>
            <w:shd w:val="clear" w:color="auto" w:fill="auto"/>
          </w:tcPr>
          <w:p w14:paraId="02780310" w14:textId="77777777" w:rsidR="001E31C0" w:rsidRPr="00A660D8" w:rsidRDefault="001E31C0" w:rsidP="00797BC2">
            <w:pPr>
              <w:shd w:val="clear" w:color="auto" w:fill="FEFEFE"/>
              <w:spacing w:before="100" w:beforeAutospacing="1" w:after="100" w:afterAutospacing="1"/>
              <w:outlineLvl w:val="3"/>
              <w:rPr>
                <w:color w:val="0A0A0A"/>
                <w:sz w:val="22"/>
                <w:szCs w:val="22"/>
                <w:lang w:val="sr-Latn-ME" w:eastAsia="sr-Latn-ME"/>
              </w:rPr>
            </w:pPr>
            <w:r w:rsidRPr="00A660D8">
              <w:rPr>
                <w:color w:val="0A0A0A"/>
                <w:sz w:val="22"/>
                <w:szCs w:val="22"/>
                <w:lang w:val="sr-Latn-ME" w:eastAsia="sr-Latn-ME"/>
              </w:rPr>
              <w:t>Ispitivanje očvrslog betona - Dio 4: Čvrstoća pri pritisku - Specifikacija uređaja za ispitivanje</w:t>
            </w:r>
          </w:p>
          <w:p w14:paraId="511A3FB9" w14:textId="77777777" w:rsidR="001E31C0" w:rsidRPr="00A660D8" w:rsidRDefault="001E31C0" w:rsidP="00797BC2">
            <w:pPr>
              <w:shd w:val="clear" w:color="auto" w:fill="FEFEFE"/>
              <w:outlineLvl w:val="3"/>
              <w:rPr>
                <w:sz w:val="22"/>
                <w:szCs w:val="22"/>
              </w:rPr>
            </w:pPr>
          </w:p>
        </w:tc>
      </w:tr>
      <w:tr w:rsidR="001E31C0" w14:paraId="12478B4E" w14:textId="77777777" w:rsidTr="00797BC2">
        <w:trPr>
          <w:trHeight w:hRule="exact" w:val="567"/>
          <w:jc w:val="center"/>
        </w:trPr>
        <w:tc>
          <w:tcPr>
            <w:tcW w:w="2411" w:type="dxa"/>
            <w:shd w:val="clear" w:color="auto" w:fill="auto"/>
          </w:tcPr>
          <w:p w14:paraId="0EEA6575" w14:textId="77777777" w:rsidR="001E31C0" w:rsidRPr="004D12CA" w:rsidRDefault="001E31C0" w:rsidP="00797BC2">
            <w:pPr>
              <w:rPr>
                <w:sz w:val="22"/>
                <w:szCs w:val="22"/>
              </w:rPr>
            </w:pPr>
            <w:r w:rsidRPr="004D12CA">
              <w:rPr>
                <w:sz w:val="22"/>
                <w:szCs w:val="22"/>
              </w:rPr>
              <w:t>MEST EN 12390-5</w:t>
            </w:r>
          </w:p>
        </w:tc>
        <w:tc>
          <w:tcPr>
            <w:tcW w:w="6945" w:type="dxa"/>
            <w:shd w:val="clear" w:color="auto" w:fill="auto"/>
          </w:tcPr>
          <w:p w14:paraId="5142FF43" w14:textId="77777777" w:rsidR="001E31C0" w:rsidRPr="004D12CA" w:rsidRDefault="001E31C0" w:rsidP="00797BC2">
            <w:pPr>
              <w:shd w:val="clear" w:color="auto" w:fill="FEFEFE"/>
              <w:outlineLvl w:val="3"/>
              <w:rPr>
                <w:sz w:val="22"/>
                <w:szCs w:val="22"/>
              </w:rPr>
            </w:pPr>
            <w:r w:rsidRPr="004D12CA">
              <w:rPr>
                <w:sz w:val="22"/>
                <w:szCs w:val="22"/>
              </w:rPr>
              <w:t xml:space="preserve">Ispitivanje očvrslog betona </w:t>
            </w:r>
            <w:r w:rsidRPr="00B85B5C">
              <w:rPr>
                <w:sz w:val="22"/>
                <w:szCs w:val="22"/>
              </w:rPr>
              <w:t>-</w:t>
            </w:r>
            <w:r w:rsidRPr="004D12CA">
              <w:rPr>
                <w:sz w:val="22"/>
                <w:szCs w:val="22"/>
              </w:rPr>
              <w:t xml:space="preserve"> </w:t>
            </w:r>
            <w:r>
              <w:rPr>
                <w:sz w:val="22"/>
                <w:szCs w:val="22"/>
              </w:rPr>
              <w:t>Dio 5</w:t>
            </w:r>
            <w:r w:rsidRPr="004D12CA">
              <w:rPr>
                <w:sz w:val="22"/>
                <w:szCs w:val="22"/>
              </w:rPr>
              <w:t>: Čvrstoća pri savijanju ispitnih uzoraka</w:t>
            </w:r>
          </w:p>
        </w:tc>
      </w:tr>
      <w:tr w:rsidR="001E31C0" w14:paraId="5B7E0AA6" w14:textId="77777777" w:rsidTr="00797BC2">
        <w:trPr>
          <w:trHeight w:hRule="exact" w:val="567"/>
          <w:jc w:val="center"/>
        </w:trPr>
        <w:tc>
          <w:tcPr>
            <w:tcW w:w="2411" w:type="dxa"/>
            <w:shd w:val="clear" w:color="auto" w:fill="auto"/>
          </w:tcPr>
          <w:p w14:paraId="5DB7DA45" w14:textId="77777777" w:rsidR="001E31C0" w:rsidRPr="004D12CA" w:rsidRDefault="001E31C0" w:rsidP="00797BC2">
            <w:pPr>
              <w:rPr>
                <w:sz w:val="22"/>
                <w:szCs w:val="22"/>
              </w:rPr>
            </w:pPr>
            <w:r w:rsidRPr="004D12CA">
              <w:rPr>
                <w:sz w:val="22"/>
                <w:szCs w:val="22"/>
              </w:rPr>
              <w:t>MEST EN 12390-</w:t>
            </w:r>
            <w:r>
              <w:rPr>
                <w:sz w:val="22"/>
                <w:szCs w:val="22"/>
              </w:rPr>
              <w:t>6</w:t>
            </w:r>
          </w:p>
        </w:tc>
        <w:tc>
          <w:tcPr>
            <w:tcW w:w="6945" w:type="dxa"/>
            <w:shd w:val="clear" w:color="auto" w:fill="auto"/>
          </w:tcPr>
          <w:p w14:paraId="713D65FA" w14:textId="77777777" w:rsidR="001E31C0" w:rsidRPr="004D12CA" w:rsidRDefault="001E31C0" w:rsidP="00797BC2">
            <w:pPr>
              <w:rPr>
                <w:sz w:val="22"/>
                <w:szCs w:val="22"/>
              </w:rPr>
            </w:pPr>
            <w:r w:rsidRPr="004D12CA">
              <w:rPr>
                <w:sz w:val="22"/>
                <w:szCs w:val="22"/>
              </w:rPr>
              <w:t xml:space="preserve">Ispitivanje očvrslog betona </w:t>
            </w:r>
            <w:r w:rsidRPr="00B85B5C">
              <w:rPr>
                <w:sz w:val="22"/>
                <w:szCs w:val="22"/>
              </w:rPr>
              <w:t>-</w:t>
            </w:r>
            <w:r w:rsidRPr="004D12CA">
              <w:rPr>
                <w:sz w:val="22"/>
                <w:szCs w:val="22"/>
              </w:rPr>
              <w:t xml:space="preserve"> </w:t>
            </w:r>
            <w:r>
              <w:rPr>
                <w:sz w:val="22"/>
                <w:szCs w:val="22"/>
              </w:rPr>
              <w:t>Dio 6</w:t>
            </w:r>
            <w:r w:rsidRPr="004D12CA">
              <w:rPr>
                <w:sz w:val="22"/>
                <w:szCs w:val="22"/>
              </w:rPr>
              <w:t>: Čvrstoća na zatezanje cijepanjem uzoraka za ispitivanje</w:t>
            </w:r>
          </w:p>
        </w:tc>
      </w:tr>
      <w:tr w:rsidR="001E31C0" w14:paraId="55464E1F" w14:textId="77777777" w:rsidTr="00797BC2">
        <w:trPr>
          <w:trHeight w:hRule="exact" w:val="567"/>
          <w:jc w:val="center"/>
        </w:trPr>
        <w:tc>
          <w:tcPr>
            <w:tcW w:w="2411" w:type="dxa"/>
            <w:shd w:val="clear" w:color="auto" w:fill="auto"/>
          </w:tcPr>
          <w:p w14:paraId="0D6B72A0" w14:textId="77777777" w:rsidR="001E31C0" w:rsidRPr="004D12CA" w:rsidRDefault="001E31C0" w:rsidP="00797BC2">
            <w:pPr>
              <w:rPr>
                <w:sz w:val="22"/>
                <w:szCs w:val="22"/>
              </w:rPr>
            </w:pPr>
            <w:r w:rsidRPr="004D12CA">
              <w:rPr>
                <w:sz w:val="22"/>
                <w:szCs w:val="22"/>
              </w:rPr>
              <w:t>MEST EN 12390-7</w:t>
            </w:r>
          </w:p>
        </w:tc>
        <w:tc>
          <w:tcPr>
            <w:tcW w:w="6945" w:type="dxa"/>
            <w:shd w:val="clear" w:color="auto" w:fill="auto"/>
          </w:tcPr>
          <w:p w14:paraId="6E192250" w14:textId="77777777" w:rsidR="001E31C0" w:rsidRPr="004D12CA" w:rsidRDefault="001E31C0" w:rsidP="00797BC2">
            <w:pPr>
              <w:shd w:val="clear" w:color="auto" w:fill="FEFEFE"/>
              <w:outlineLvl w:val="3"/>
              <w:rPr>
                <w:sz w:val="22"/>
                <w:szCs w:val="22"/>
              </w:rPr>
            </w:pPr>
            <w:r w:rsidRPr="004D12CA">
              <w:rPr>
                <w:sz w:val="22"/>
                <w:szCs w:val="22"/>
              </w:rPr>
              <w:t xml:space="preserve">Ispitivanje očvrslog betona </w:t>
            </w:r>
            <w:r w:rsidRPr="00B85B5C">
              <w:rPr>
                <w:sz w:val="22"/>
                <w:szCs w:val="22"/>
              </w:rPr>
              <w:t>-</w:t>
            </w:r>
            <w:r w:rsidRPr="004D12CA">
              <w:rPr>
                <w:sz w:val="22"/>
                <w:szCs w:val="22"/>
              </w:rPr>
              <w:t xml:space="preserve"> </w:t>
            </w:r>
            <w:r>
              <w:rPr>
                <w:sz w:val="22"/>
                <w:szCs w:val="22"/>
              </w:rPr>
              <w:t>Dio 7</w:t>
            </w:r>
            <w:r w:rsidRPr="004D12CA">
              <w:rPr>
                <w:sz w:val="22"/>
                <w:szCs w:val="22"/>
              </w:rPr>
              <w:t>: Gustina očvrslog betona</w:t>
            </w:r>
          </w:p>
        </w:tc>
      </w:tr>
      <w:tr w:rsidR="001E31C0" w14:paraId="6DAE4114" w14:textId="77777777" w:rsidTr="00797BC2">
        <w:trPr>
          <w:trHeight w:hRule="exact" w:val="567"/>
          <w:jc w:val="center"/>
        </w:trPr>
        <w:tc>
          <w:tcPr>
            <w:tcW w:w="2411" w:type="dxa"/>
            <w:shd w:val="clear" w:color="auto" w:fill="auto"/>
          </w:tcPr>
          <w:p w14:paraId="052FED3B" w14:textId="77777777" w:rsidR="001E31C0" w:rsidRPr="004D12CA" w:rsidRDefault="001E31C0" w:rsidP="00797BC2">
            <w:pPr>
              <w:rPr>
                <w:sz w:val="22"/>
                <w:szCs w:val="22"/>
              </w:rPr>
            </w:pPr>
            <w:r w:rsidRPr="004D12CA">
              <w:rPr>
                <w:sz w:val="22"/>
                <w:szCs w:val="22"/>
              </w:rPr>
              <w:t>MEST EN 12390-8</w:t>
            </w:r>
          </w:p>
        </w:tc>
        <w:tc>
          <w:tcPr>
            <w:tcW w:w="6945" w:type="dxa"/>
            <w:shd w:val="clear" w:color="auto" w:fill="auto"/>
          </w:tcPr>
          <w:p w14:paraId="1AACAE7A" w14:textId="77777777" w:rsidR="001E31C0" w:rsidRPr="004D12CA" w:rsidRDefault="001E31C0" w:rsidP="00797BC2">
            <w:pPr>
              <w:shd w:val="clear" w:color="auto" w:fill="FEFEFE"/>
              <w:outlineLvl w:val="3"/>
              <w:rPr>
                <w:sz w:val="22"/>
                <w:szCs w:val="22"/>
              </w:rPr>
            </w:pPr>
            <w:r w:rsidRPr="004D12CA">
              <w:rPr>
                <w:sz w:val="22"/>
                <w:szCs w:val="22"/>
              </w:rPr>
              <w:t>Ispitivanje očvrslog betona - Dio 8: Dubina prodiranja vode pod pritiskom</w:t>
            </w:r>
          </w:p>
        </w:tc>
      </w:tr>
      <w:tr w:rsidR="001E31C0" w14:paraId="25CC7D4E" w14:textId="77777777" w:rsidTr="00797BC2">
        <w:trPr>
          <w:trHeight w:hRule="exact" w:val="567"/>
          <w:jc w:val="center"/>
        </w:trPr>
        <w:tc>
          <w:tcPr>
            <w:tcW w:w="2411" w:type="dxa"/>
            <w:shd w:val="clear" w:color="auto" w:fill="auto"/>
          </w:tcPr>
          <w:p w14:paraId="51039666" w14:textId="77777777" w:rsidR="001E31C0" w:rsidRPr="00931150" w:rsidRDefault="001E31C0" w:rsidP="00797BC2">
            <w:pPr>
              <w:rPr>
                <w:sz w:val="22"/>
                <w:szCs w:val="22"/>
              </w:rPr>
            </w:pPr>
            <w:r w:rsidRPr="00931150">
              <w:rPr>
                <w:sz w:val="22"/>
                <w:szCs w:val="22"/>
              </w:rPr>
              <w:t>METI TS CEN/TS</w:t>
            </w:r>
          </w:p>
          <w:p w14:paraId="11ADA3E5" w14:textId="77777777" w:rsidR="001E31C0" w:rsidRPr="004D12CA" w:rsidRDefault="001E31C0" w:rsidP="00797BC2">
            <w:pPr>
              <w:rPr>
                <w:sz w:val="22"/>
                <w:szCs w:val="22"/>
              </w:rPr>
            </w:pPr>
            <w:r w:rsidRPr="00931150">
              <w:rPr>
                <w:sz w:val="22"/>
                <w:szCs w:val="22"/>
              </w:rPr>
              <w:t>12390-9</w:t>
            </w:r>
          </w:p>
        </w:tc>
        <w:tc>
          <w:tcPr>
            <w:tcW w:w="6945" w:type="dxa"/>
            <w:shd w:val="clear" w:color="auto" w:fill="auto"/>
          </w:tcPr>
          <w:p w14:paraId="4D753DB1" w14:textId="77777777" w:rsidR="001E31C0" w:rsidRPr="004D12CA" w:rsidRDefault="001E31C0" w:rsidP="00797BC2">
            <w:pPr>
              <w:shd w:val="clear" w:color="auto" w:fill="FEFEFE"/>
              <w:outlineLvl w:val="3"/>
              <w:rPr>
                <w:sz w:val="22"/>
                <w:szCs w:val="22"/>
              </w:rPr>
            </w:pPr>
            <w:r w:rsidRPr="00931150">
              <w:rPr>
                <w:sz w:val="22"/>
                <w:szCs w:val="22"/>
              </w:rPr>
              <w:t>Ispitivanje očvrslog betona – Dio 9: Otpornost na</w:t>
            </w:r>
            <w:r>
              <w:rPr>
                <w:sz w:val="22"/>
                <w:szCs w:val="22"/>
              </w:rPr>
              <w:t xml:space="preserve"> </w:t>
            </w:r>
            <w:r w:rsidRPr="00931150">
              <w:rPr>
                <w:sz w:val="22"/>
                <w:szCs w:val="22"/>
              </w:rPr>
              <w:t xml:space="preserve">zamrzavanje/odmrzavanje </w:t>
            </w:r>
            <w:r w:rsidRPr="00A50FBA">
              <w:rPr>
                <w:color w:val="0A0A0A"/>
                <w:sz w:val="22"/>
                <w:szCs w:val="22"/>
                <w:lang w:val="sr-Latn-ME" w:eastAsia="sr-Latn-ME"/>
              </w:rPr>
              <w:t>-</w:t>
            </w:r>
            <w:r w:rsidRPr="00931150">
              <w:rPr>
                <w:sz w:val="22"/>
                <w:szCs w:val="22"/>
              </w:rPr>
              <w:t xml:space="preserve"> Ljuštenje</w:t>
            </w:r>
          </w:p>
        </w:tc>
      </w:tr>
      <w:tr w:rsidR="001E31C0" w14:paraId="0DE28945" w14:textId="77777777" w:rsidTr="00797BC2">
        <w:trPr>
          <w:trHeight w:hRule="exact" w:val="567"/>
          <w:jc w:val="center"/>
        </w:trPr>
        <w:tc>
          <w:tcPr>
            <w:tcW w:w="2411" w:type="dxa"/>
            <w:shd w:val="clear" w:color="auto" w:fill="auto"/>
          </w:tcPr>
          <w:p w14:paraId="30EFD02F" w14:textId="77777777" w:rsidR="001E31C0" w:rsidRPr="004D12CA" w:rsidRDefault="001E31C0" w:rsidP="00797BC2">
            <w:pPr>
              <w:rPr>
                <w:sz w:val="22"/>
                <w:szCs w:val="22"/>
              </w:rPr>
            </w:pPr>
            <w:r w:rsidRPr="004D12CA">
              <w:rPr>
                <w:sz w:val="22"/>
                <w:szCs w:val="22"/>
              </w:rPr>
              <w:t>METI CEN/TR 15177</w:t>
            </w:r>
          </w:p>
        </w:tc>
        <w:tc>
          <w:tcPr>
            <w:tcW w:w="6945" w:type="dxa"/>
            <w:shd w:val="clear" w:color="auto" w:fill="auto"/>
          </w:tcPr>
          <w:p w14:paraId="7B127369" w14:textId="77777777" w:rsidR="001E31C0" w:rsidRPr="004D12CA" w:rsidRDefault="001E31C0" w:rsidP="00797BC2">
            <w:pPr>
              <w:shd w:val="clear" w:color="auto" w:fill="FEFEFE"/>
              <w:outlineLvl w:val="3"/>
              <w:rPr>
                <w:sz w:val="22"/>
                <w:szCs w:val="22"/>
              </w:rPr>
            </w:pPr>
            <w:r w:rsidRPr="004D12CA">
              <w:rPr>
                <w:sz w:val="22"/>
                <w:szCs w:val="22"/>
              </w:rPr>
              <w:t>Ispitivanje otpornosti betona prema zamrzavanju/odmrzavanju - Oštećenje unutrašnje strukture</w:t>
            </w:r>
          </w:p>
        </w:tc>
      </w:tr>
    </w:tbl>
    <w:bookmarkEnd w:id="0"/>
    <w:p w14:paraId="46B8D4F0" w14:textId="77777777" w:rsidR="001E31C0" w:rsidRDefault="001E31C0" w:rsidP="001E31C0">
      <w:pPr>
        <w:spacing w:before="360" w:after="240"/>
        <w:jc w:val="center"/>
        <w:rPr>
          <w:b/>
          <w:bCs/>
          <w:lang w:val="sr-Latn-CS"/>
        </w:rPr>
      </w:pPr>
      <w:r>
        <w:rPr>
          <w:b/>
          <w:bCs/>
          <w:lang w:val="sr-Latn-CS"/>
        </w:rPr>
        <w:t>2.2.5. Čelik za armiranje i čelik za prethodno naprezanje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1AF56FEB" w14:textId="77777777" w:rsidTr="00797BC2">
        <w:trPr>
          <w:trHeight w:hRule="exact" w:val="567"/>
          <w:jc w:val="center"/>
        </w:trPr>
        <w:tc>
          <w:tcPr>
            <w:tcW w:w="2411" w:type="dxa"/>
            <w:tcBorders>
              <w:top w:val="single" w:sz="5" w:space="0" w:color="000000"/>
              <w:left w:val="single" w:sz="5" w:space="0" w:color="000000"/>
              <w:bottom w:val="single" w:sz="5" w:space="0" w:color="000000"/>
              <w:right w:val="single" w:sz="5" w:space="0" w:color="000000"/>
            </w:tcBorders>
          </w:tcPr>
          <w:p w14:paraId="3BCDCFDB" w14:textId="77777777" w:rsidR="001E31C0" w:rsidRPr="0091329D" w:rsidRDefault="001E31C0" w:rsidP="00797BC2">
            <w:pPr>
              <w:rPr>
                <w:sz w:val="22"/>
                <w:szCs w:val="22"/>
              </w:rPr>
            </w:pPr>
            <w:r w:rsidRPr="000A6FB0">
              <w:rPr>
                <w:sz w:val="22"/>
                <w:szCs w:val="22"/>
              </w:rPr>
              <w:t>MEST EN 10020</w:t>
            </w:r>
          </w:p>
        </w:tc>
        <w:tc>
          <w:tcPr>
            <w:tcW w:w="6945" w:type="dxa"/>
            <w:tcBorders>
              <w:top w:val="single" w:sz="5" w:space="0" w:color="000000"/>
              <w:left w:val="single" w:sz="5" w:space="0" w:color="000000"/>
              <w:bottom w:val="single" w:sz="5" w:space="0" w:color="000000"/>
              <w:right w:val="single" w:sz="5" w:space="0" w:color="000000"/>
            </w:tcBorders>
          </w:tcPr>
          <w:p w14:paraId="61ABE823" w14:textId="77777777" w:rsidR="001E31C0" w:rsidRPr="0091329D" w:rsidRDefault="001E31C0" w:rsidP="00797BC2">
            <w:pPr>
              <w:shd w:val="clear" w:color="auto" w:fill="FEFEFE"/>
              <w:outlineLvl w:val="3"/>
              <w:rPr>
                <w:sz w:val="22"/>
                <w:szCs w:val="22"/>
              </w:rPr>
            </w:pPr>
            <w:r w:rsidRPr="000A6FB0">
              <w:rPr>
                <w:sz w:val="22"/>
                <w:szCs w:val="22"/>
              </w:rPr>
              <w:t>Definicija i klasifikacija vrsta čelika</w:t>
            </w:r>
          </w:p>
        </w:tc>
      </w:tr>
      <w:tr w:rsidR="001E31C0" w14:paraId="718D47F0" w14:textId="77777777" w:rsidTr="00797BC2">
        <w:trPr>
          <w:trHeight w:hRule="exact" w:val="567"/>
          <w:jc w:val="center"/>
        </w:trPr>
        <w:tc>
          <w:tcPr>
            <w:tcW w:w="2411" w:type="dxa"/>
            <w:shd w:val="clear" w:color="auto" w:fill="auto"/>
          </w:tcPr>
          <w:p w14:paraId="54D33EBF" w14:textId="77777777" w:rsidR="001E31C0" w:rsidRPr="000A67C4" w:rsidRDefault="001E31C0" w:rsidP="00797BC2">
            <w:pPr>
              <w:rPr>
                <w:sz w:val="22"/>
                <w:szCs w:val="22"/>
              </w:rPr>
            </w:pPr>
            <w:r w:rsidRPr="0091329D">
              <w:rPr>
                <w:sz w:val="22"/>
                <w:szCs w:val="22"/>
              </w:rPr>
              <w:t>MEST EN 10079</w:t>
            </w:r>
          </w:p>
        </w:tc>
        <w:tc>
          <w:tcPr>
            <w:tcW w:w="6945" w:type="dxa"/>
            <w:shd w:val="clear" w:color="auto" w:fill="auto"/>
          </w:tcPr>
          <w:p w14:paraId="471AFDF4" w14:textId="77777777" w:rsidR="001E31C0" w:rsidRPr="000A67C4" w:rsidRDefault="001E31C0" w:rsidP="00797BC2">
            <w:pPr>
              <w:shd w:val="clear" w:color="auto" w:fill="FEFEFE"/>
              <w:outlineLvl w:val="3"/>
              <w:rPr>
                <w:sz w:val="22"/>
                <w:szCs w:val="22"/>
              </w:rPr>
            </w:pPr>
            <w:r w:rsidRPr="0091329D">
              <w:rPr>
                <w:sz w:val="22"/>
                <w:szCs w:val="22"/>
              </w:rPr>
              <w:t>Definicije proizvoda od čelika</w:t>
            </w:r>
          </w:p>
        </w:tc>
      </w:tr>
      <w:tr w:rsidR="001E31C0" w14:paraId="0DA0B5C8" w14:textId="77777777" w:rsidTr="00797BC2">
        <w:trPr>
          <w:trHeight w:hRule="exact" w:val="567"/>
          <w:jc w:val="center"/>
        </w:trPr>
        <w:tc>
          <w:tcPr>
            <w:tcW w:w="2411" w:type="dxa"/>
            <w:shd w:val="clear" w:color="auto" w:fill="auto"/>
          </w:tcPr>
          <w:p w14:paraId="540DBB45" w14:textId="77777777" w:rsidR="001E31C0" w:rsidRPr="000A67C4" w:rsidRDefault="001E31C0" w:rsidP="00797BC2">
            <w:pPr>
              <w:rPr>
                <w:sz w:val="22"/>
                <w:szCs w:val="22"/>
              </w:rPr>
            </w:pPr>
            <w:r w:rsidRPr="000A67C4">
              <w:rPr>
                <w:sz w:val="22"/>
                <w:szCs w:val="22"/>
              </w:rPr>
              <w:t>MEST EN 10080</w:t>
            </w:r>
          </w:p>
        </w:tc>
        <w:tc>
          <w:tcPr>
            <w:tcW w:w="6945" w:type="dxa"/>
            <w:shd w:val="clear" w:color="auto" w:fill="auto"/>
          </w:tcPr>
          <w:p w14:paraId="2DD6344A" w14:textId="77777777" w:rsidR="001E31C0" w:rsidRPr="000A67C4" w:rsidRDefault="001E31C0" w:rsidP="00797BC2">
            <w:pPr>
              <w:shd w:val="clear" w:color="auto" w:fill="FEFEFE"/>
              <w:outlineLvl w:val="3"/>
              <w:rPr>
                <w:color w:val="0A0A0A"/>
                <w:sz w:val="22"/>
                <w:szCs w:val="22"/>
                <w:lang w:val="sr-Latn-ME" w:eastAsia="sr-Latn-ME"/>
              </w:rPr>
            </w:pPr>
            <w:r w:rsidRPr="000A67C4">
              <w:rPr>
                <w:sz w:val="22"/>
                <w:szCs w:val="22"/>
              </w:rPr>
              <w:t xml:space="preserve">Čelik za armiranje betona </w:t>
            </w:r>
            <w:r w:rsidRPr="007A30F8">
              <w:rPr>
                <w:sz w:val="22"/>
                <w:szCs w:val="22"/>
              </w:rPr>
              <w:t>-</w:t>
            </w:r>
            <w:r w:rsidRPr="000A67C4">
              <w:rPr>
                <w:sz w:val="22"/>
                <w:szCs w:val="22"/>
              </w:rPr>
              <w:t xml:space="preserve"> Zavarivi armaturni čelik </w:t>
            </w:r>
            <w:r w:rsidRPr="007A30F8">
              <w:rPr>
                <w:sz w:val="22"/>
                <w:szCs w:val="22"/>
              </w:rPr>
              <w:t>-</w:t>
            </w:r>
            <w:r w:rsidRPr="000A67C4">
              <w:rPr>
                <w:sz w:val="22"/>
                <w:szCs w:val="22"/>
              </w:rPr>
              <w:t xml:space="preserve"> Opšti dio</w:t>
            </w:r>
          </w:p>
        </w:tc>
      </w:tr>
      <w:tr w:rsidR="001E31C0" w14:paraId="6EDF8778" w14:textId="77777777" w:rsidTr="00797BC2">
        <w:trPr>
          <w:trHeight w:hRule="exact" w:val="567"/>
          <w:jc w:val="center"/>
        </w:trPr>
        <w:tc>
          <w:tcPr>
            <w:tcW w:w="2411" w:type="dxa"/>
            <w:tcBorders>
              <w:top w:val="single" w:sz="5" w:space="0" w:color="000000"/>
              <w:left w:val="single" w:sz="5" w:space="0" w:color="000000"/>
              <w:bottom w:val="single" w:sz="5" w:space="0" w:color="000000"/>
              <w:right w:val="single" w:sz="5" w:space="0" w:color="000000"/>
            </w:tcBorders>
          </w:tcPr>
          <w:p w14:paraId="696A644A" w14:textId="77777777" w:rsidR="001E31C0" w:rsidRPr="000A67C4" w:rsidRDefault="001E31C0" w:rsidP="00797BC2">
            <w:pPr>
              <w:rPr>
                <w:sz w:val="22"/>
                <w:szCs w:val="22"/>
              </w:rPr>
            </w:pPr>
            <w:r w:rsidRPr="0091329D">
              <w:rPr>
                <w:sz w:val="22"/>
                <w:szCs w:val="22"/>
              </w:rPr>
              <w:t>MEST EN 10204</w:t>
            </w:r>
          </w:p>
        </w:tc>
        <w:tc>
          <w:tcPr>
            <w:tcW w:w="6945" w:type="dxa"/>
            <w:tcBorders>
              <w:top w:val="single" w:sz="5" w:space="0" w:color="000000"/>
              <w:left w:val="single" w:sz="5" w:space="0" w:color="000000"/>
              <w:bottom w:val="single" w:sz="5" w:space="0" w:color="000000"/>
              <w:right w:val="single" w:sz="5" w:space="0" w:color="000000"/>
            </w:tcBorders>
          </w:tcPr>
          <w:p w14:paraId="31965249" w14:textId="77777777" w:rsidR="001E31C0" w:rsidRPr="000A67C4" w:rsidRDefault="001E31C0" w:rsidP="00797BC2">
            <w:pPr>
              <w:shd w:val="clear" w:color="auto" w:fill="FEFEFE"/>
              <w:outlineLvl w:val="3"/>
              <w:rPr>
                <w:sz w:val="22"/>
                <w:szCs w:val="22"/>
              </w:rPr>
            </w:pPr>
            <w:r w:rsidRPr="0091329D">
              <w:rPr>
                <w:sz w:val="22"/>
                <w:szCs w:val="22"/>
              </w:rPr>
              <w:t xml:space="preserve">Metalni proizvodi </w:t>
            </w:r>
            <w:r w:rsidRPr="00A50FBA">
              <w:rPr>
                <w:color w:val="0A0A0A"/>
                <w:sz w:val="22"/>
                <w:szCs w:val="22"/>
                <w:lang w:val="sr-Latn-ME" w:eastAsia="sr-Latn-ME"/>
              </w:rPr>
              <w:t>-</w:t>
            </w:r>
            <w:r w:rsidRPr="0091329D">
              <w:rPr>
                <w:sz w:val="22"/>
                <w:szCs w:val="22"/>
              </w:rPr>
              <w:t xml:space="preserve"> Tipovi dokumenata o kontrolisanju</w:t>
            </w:r>
          </w:p>
        </w:tc>
      </w:tr>
      <w:tr w:rsidR="001E31C0" w14:paraId="0D06DE44" w14:textId="77777777" w:rsidTr="00797BC2">
        <w:trPr>
          <w:trHeight w:hRule="exact" w:val="567"/>
          <w:jc w:val="center"/>
        </w:trPr>
        <w:tc>
          <w:tcPr>
            <w:tcW w:w="2411" w:type="dxa"/>
            <w:shd w:val="clear" w:color="auto" w:fill="auto"/>
          </w:tcPr>
          <w:p w14:paraId="105CF557" w14:textId="77777777" w:rsidR="001E31C0" w:rsidRPr="007A30F8" w:rsidRDefault="001E31C0" w:rsidP="00797BC2">
            <w:pPr>
              <w:rPr>
                <w:sz w:val="22"/>
                <w:szCs w:val="22"/>
              </w:rPr>
            </w:pPr>
            <w:r w:rsidRPr="007A30F8">
              <w:rPr>
                <w:sz w:val="22"/>
                <w:szCs w:val="22"/>
              </w:rPr>
              <w:t>MEST EN 523</w:t>
            </w:r>
          </w:p>
        </w:tc>
        <w:tc>
          <w:tcPr>
            <w:tcW w:w="6945" w:type="dxa"/>
            <w:shd w:val="clear" w:color="auto" w:fill="auto"/>
          </w:tcPr>
          <w:p w14:paraId="593CD010" w14:textId="77777777" w:rsidR="001E31C0" w:rsidRPr="007A30F8" w:rsidRDefault="001E31C0" w:rsidP="00797BC2">
            <w:pPr>
              <w:shd w:val="clear" w:color="auto" w:fill="FEFEFE"/>
              <w:outlineLvl w:val="3"/>
              <w:rPr>
                <w:sz w:val="22"/>
                <w:szCs w:val="22"/>
              </w:rPr>
            </w:pPr>
            <w:r w:rsidRPr="007A30F8">
              <w:rPr>
                <w:sz w:val="22"/>
                <w:szCs w:val="22"/>
              </w:rPr>
              <w:t>Čelične zaštitne cijevi za kablove za prednaprezanje - Terminologija, zahjtevi i kontrola kvaliteta</w:t>
            </w:r>
          </w:p>
        </w:tc>
      </w:tr>
      <w:tr w:rsidR="001E31C0" w14:paraId="674FD966" w14:textId="77777777" w:rsidTr="00797BC2">
        <w:trPr>
          <w:trHeight w:hRule="exact" w:val="567"/>
          <w:jc w:val="center"/>
        </w:trPr>
        <w:tc>
          <w:tcPr>
            <w:tcW w:w="2411" w:type="dxa"/>
            <w:shd w:val="clear" w:color="auto" w:fill="auto"/>
          </w:tcPr>
          <w:p w14:paraId="5B89921F" w14:textId="77777777" w:rsidR="001E31C0" w:rsidRPr="00882D13" w:rsidRDefault="001E31C0" w:rsidP="00797BC2">
            <w:pPr>
              <w:rPr>
                <w:sz w:val="22"/>
                <w:szCs w:val="22"/>
              </w:rPr>
            </w:pPr>
            <w:r w:rsidRPr="00882D13">
              <w:rPr>
                <w:sz w:val="22"/>
                <w:szCs w:val="22"/>
              </w:rPr>
              <w:t>MEST EN ISO 377</w:t>
            </w:r>
          </w:p>
        </w:tc>
        <w:tc>
          <w:tcPr>
            <w:tcW w:w="6945" w:type="dxa"/>
            <w:shd w:val="clear" w:color="auto" w:fill="auto"/>
          </w:tcPr>
          <w:p w14:paraId="47B78AAD" w14:textId="77777777" w:rsidR="001E31C0" w:rsidRPr="00882D13" w:rsidRDefault="001E31C0" w:rsidP="00797BC2">
            <w:pPr>
              <w:shd w:val="clear" w:color="auto" w:fill="FEFEFE"/>
              <w:outlineLvl w:val="3"/>
              <w:rPr>
                <w:sz w:val="22"/>
                <w:szCs w:val="22"/>
              </w:rPr>
            </w:pPr>
            <w:r w:rsidRPr="00882D13">
              <w:rPr>
                <w:sz w:val="22"/>
                <w:szCs w:val="22"/>
              </w:rPr>
              <w:t>Čelik i proizvodi od čelika - Mjesto uzimanja uzoraka i pripremanje uzoraka i epruveta za mehanička ispitivanja</w:t>
            </w:r>
          </w:p>
        </w:tc>
      </w:tr>
      <w:tr w:rsidR="001E31C0" w14:paraId="30C65DC0" w14:textId="77777777" w:rsidTr="00797BC2">
        <w:trPr>
          <w:trHeight w:hRule="exact" w:val="567"/>
          <w:jc w:val="center"/>
        </w:trPr>
        <w:tc>
          <w:tcPr>
            <w:tcW w:w="2411" w:type="dxa"/>
            <w:shd w:val="clear" w:color="auto" w:fill="auto"/>
          </w:tcPr>
          <w:p w14:paraId="7D5413FD" w14:textId="77777777" w:rsidR="001E31C0" w:rsidRPr="00882D13" w:rsidRDefault="001E31C0" w:rsidP="00797BC2">
            <w:pPr>
              <w:rPr>
                <w:sz w:val="22"/>
                <w:szCs w:val="22"/>
              </w:rPr>
            </w:pPr>
            <w:r w:rsidRPr="00882D13">
              <w:rPr>
                <w:sz w:val="22"/>
                <w:szCs w:val="22"/>
              </w:rPr>
              <w:t>MEST EN ISO 15630</w:t>
            </w:r>
            <w:r>
              <w:rPr>
                <w:sz w:val="22"/>
                <w:szCs w:val="22"/>
              </w:rPr>
              <w:t>-</w:t>
            </w:r>
            <w:r w:rsidRPr="00882D13">
              <w:rPr>
                <w:sz w:val="22"/>
                <w:szCs w:val="22"/>
              </w:rPr>
              <w:t>1</w:t>
            </w:r>
          </w:p>
        </w:tc>
        <w:tc>
          <w:tcPr>
            <w:tcW w:w="6945" w:type="dxa"/>
            <w:shd w:val="clear" w:color="auto" w:fill="auto"/>
          </w:tcPr>
          <w:p w14:paraId="1D8FCD5E" w14:textId="77777777" w:rsidR="001E31C0" w:rsidRPr="00882D13" w:rsidRDefault="001E31C0" w:rsidP="00797BC2">
            <w:pPr>
              <w:shd w:val="clear" w:color="auto" w:fill="FEFEFE"/>
              <w:outlineLvl w:val="3"/>
              <w:rPr>
                <w:sz w:val="22"/>
                <w:szCs w:val="22"/>
              </w:rPr>
            </w:pPr>
            <w:r w:rsidRPr="00882D13">
              <w:rPr>
                <w:sz w:val="22"/>
                <w:szCs w:val="22"/>
              </w:rPr>
              <w:t>Čelik za armiranje i prednaprezanje betona - Metode ispitivanja - Dio 1: Armaturne šipke, šipke i žica</w:t>
            </w:r>
          </w:p>
        </w:tc>
      </w:tr>
      <w:tr w:rsidR="001E31C0" w14:paraId="41E2F220" w14:textId="77777777" w:rsidTr="00797BC2">
        <w:trPr>
          <w:trHeight w:hRule="exact" w:val="567"/>
          <w:jc w:val="center"/>
        </w:trPr>
        <w:tc>
          <w:tcPr>
            <w:tcW w:w="2411" w:type="dxa"/>
            <w:shd w:val="clear" w:color="auto" w:fill="auto"/>
          </w:tcPr>
          <w:p w14:paraId="450756FB" w14:textId="77777777" w:rsidR="001E31C0" w:rsidRDefault="001E31C0" w:rsidP="00797BC2">
            <w:r w:rsidRPr="00882D13">
              <w:rPr>
                <w:sz w:val="22"/>
                <w:szCs w:val="22"/>
              </w:rPr>
              <w:t>MEST EN ISO 15630</w:t>
            </w:r>
            <w:r>
              <w:rPr>
                <w:sz w:val="22"/>
                <w:szCs w:val="22"/>
              </w:rPr>
              <w:t>-2</w:t>
            </w:r>
          </w:p>
        </w:tc>
        <w:tc>
          <w:tcPr>
            <w:tcW w:w="6945" w:type="dxa"/>
            <w:shd w:val="clear" w:color="auto" w:fill="auto"/>
          </w:tcPr>
          <w:p w14:paraId="45A0B8EB" w14:textId="77777777" w:rsidR="001E31C0" w:rsidRDefault="001E31C0" w:rsidP="00797BC2">
            <w:pPr>
              <w:shd w:val="clear" w:color="auto" w:fill="FEFEFE"/>
              <w:outlineLvl w:val="3"/>
            </w:pPr>
            <w:r>
              <w:t>Čelik za armiranje i prednaprezanje betona - Metode ispitivanja - Dio 2: Zavarene mreže i rešetkasti nosači</w:t>
            </w:r>
          </w:p>
        </w:tc>
      </w:tr>
      <w:tr w:rsidR="001E31C0" w14:paraId="2DC941C9" w14:textId="77777777" w:rsidTr="00797BC2">
        <w:trPr>
          <w:trHeight w:hRule="exact" w:val="567"/>
          <w:jc w:val="center"/>
        </w:trPr>
        <w:tc>
          <w:tcPr>
            <w:tcW w:w="2411" w:type="dxa"/>
            <w:shd w:val="clear" w:color="auto" w:fill="auto"/>
          </w:tcPr>
          <w:p w14:paraId="3A6F9EE6" w14:textId="77777777" w:rsidR="001E31C0" w:rsidRDefault="001E31C0" w:rsidP="00797BC2">
            <w:r w:rsidRPr="00882D13">
              <w:rPr>
                <w:sz w:val="22"/>
                <w:szCs w:val="22"/>
              </w:rPr>
              <w:t>MEST EN ISO 15630</w:t>
            </w:r>
            <w:r>
              <w:rPr>
                <w:sz w:val="22"/>
                <w:szCs w:val="22"/>
              </w:rPr>
              <w:t>-3</w:t>
            </w:r>
          </w:p>
        </w:tc>
        <w:tc>
          <w:tcPr>
            <w:tcW w:w="6945" w:type="dxa"/>
            <w:shd w:val="clear" w:color="auto" w:fill="auto"/>
          </w:tcPr>
          <w:p w14:paraId="672FBF42" w14:textId="77777777" w:rsidR="001E31C0" w:rsidRDefault="001E31C0" w:rsidP="00797BC2">
            <w:pPr>
              <w:shd w:val="clear" w:color="auto" w:fill="FEFEFE"/>
              <w:outlineLvl w:val="3"/>
            </w:pPr>
            <w:r>
              <w:t>Čelik za armiranje i prednaprezanje betona - Metode ispitivanja - Dio 3: Čelik za prednaprezanje</w:t>
            </w:r>
          </w:p>
        </w:tc>
      </w:tr>
      <w:tr w:rsidR="001E31C0" w14:paraId="602B00E6" w14:textId="77777777" w:rsidTr="00797BC2">
        <w:trPr>
          <w:trHeight w:hRule="exact" w:val="567"/>
          <w:jc w:val="center"/>
        </w:trPr>
        <w:tc>
          <w:tcPr>
            <w:tcW w:w="2411" w:type="dxa"/>
            <w:shd w:val="clear" w:color="auto" w:fill="auto"/>
          </w:tcPr>
          <w:p w14:paraId="1CED8AB2" w14:textId="77777777" w:rsidR="001E31C0" w:rsidRPr="00882D13" w:rsidRDefault="001E31C0" w:rsidP="00797BC2">
            <w:pPr>
              <w:rPr>
                <w:sz w:val="22"/>
                <w:szCs w:val="22"/>
              </w:rPr>
            </w:pPr>
            <w:r w:rsidRPr="00882D13">
              <w:rPr>
                <w:sz w:val="22"/>
                <w:szCs w:val="22"/>
              </w:rPr>
              <w:t>MEST EN 524-1</w:t>
            </w:r>
          </w:p>
        </w:tc>
        <w:tc>
          <w:tcPr>
            <w:tcW w:w="6945" w:type="dxa"/>
            <w:shd w:val="clear" w:color="auto" w:fill="auto"/>
          </w:tcPr>
          <w:p w14:paraId="5FEE9DDD"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1: Određivanje oblika i mera</w:t>
            </w:r>
          </w:p>
        </w:tc>
      </w:tr>
      <w:tr w:rsidR="001E31C0" w14:paraId="336050C5" w14:textId="77777777" w:rsidTr="00797BC2">
        <w:trPr>
          <w:trHeight w:hRule="exact" w:val="567"/>
          <w:jc w:val="center"/>
        </w:trPr>
        <w:tc>
          <w:tcPr>
            <w:tcW w:w="2411" w:type="dxa"/>
            <w:shd w:val="clear" w:color="auto" w:fill="auto"/>
          </w:tcPr>
          <w:p w14:paraId="6CCE5AAF" w14:textId="77777777" w:rsidR="001E31C0" w:rsidRPr="00882D13" w:rsidRDefault="001E31C0" w:rsidP="00797BC2">
            <w:pPr>
              <w:rPr>
                <w:sz w:val="22"/>
                <w:szCs w:val="22"/>
              </w:rPr>
            </w:pPr>
            <w:r w:rsidRPr="00882D13">
              <w:rPr>
                <w:sz w:val="22"/>
                <w:szCs w:val="22"/>
              </w:rPr>
              <w:t>MEST EN 524-2</w:t>
            </w:r>
          </w:p>
        </w:tc>
        <w:tc>
          <w:tcPr>
            <w:tcW w:w="6945" w:type="dxa"/>
            <w:shd w:val="clear" w:color="auto" w:fill="auto"/>
          </w:tcPr>
          <w:p w14:paraId="4379D154"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2: Određivanje ponašanja pri savijanju</w:t>
            </w:r>
          </w:p>
        </w:tc>
      </w:tr>
      <w:tr w:rsidR="001E31C0" w14:paraId="2BEA8450" w14:textId="77777777" w:rsidTr="00797BC2">
        <w:trPr>
          <w:trHeight w:hRule="exact" w:val="567"/>
          <w:jc w:val="center"/>
        </w:trPr>
        <w:tc>
          <w:tcPr>
            <w:tcW w:w="2411" w:type="dxa"/>
            <w:shd w:val="clear" w:color="auto" w:fill="auto"/>
          </w:tcPr>
          <w:p w14:paraId="11075376" w14:textId="77777777" w:rsidR="001E31C0" w:rsidRPr="00882D13" w:rsidRDefault="001E31C0" w:rsidP="00797BC2">
            <w:pPr>
              <w:rPr>
                <w:sz w:val="22"/>
                <w:szCs w:val="22"/>
              </w:rPr>
            </w:pPr>
            <w:r w:rsidRPr="00882D13">
              <w:rPr>
                <w:sz w:val="22"/>
                <w:szCs w:val="22"/>
              </w:rPr>
              <w:t>MEST EN 524-3</w:t>
            </w:r>
          </w:p>
        </w:tc>
        <w:tc>
          <w:tcPr>
            <w:tcW w:w="6945" w:type="dxa"/>
            <w:shd w:val="clear" w:color="auto" w:fill="auto"/>
          </w:tcPr>
          <w:p w14:paraId="61198AB1"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3: Ispitivanje savijanjem</w:t>
            </w:r>
          </w:p>
        </w:tc>
      </w:tr>
      <w:tr w:rsidR="001E31C0" w14:paraId="3ABEFC2F" w14:textId="77777777" w:rsidTr="00797BC2">
        <w:trPr>
          <w:trHeight w:hRule="exact" w:val="567"/>
          <w:jc w:val="center"/>
        </w:trPr>
        <w:tc>
          <w:tcPr>
            <w:tcW w:w="2411" w:type="dxa"/>
            <w:shd w:val="clear" w:color="auto" w:fill="auto"/>
          </w:tcPr>
          <w:p w14:paraId="5EE2CCFF" w14:textId="77777777" w:rsidR="001E31C0" w:rsidRPr="00882D13" w:rsidRDefault="001E31C0" w:rsidP="00797BC2">
            <w:pPr>
              <w:rPr>
                <w:sz w:val="22"/>
                <w:szCs w:val="22"/>
              </w:rPr>
            </w:pPr>
            <w:r w:rsidRPr="00882D13">
              <w:rPr>
                <w:sz w:val="22"/>
                <w:szCs w:val="22"/>
              </w:rPr>
              <w:t>MEST EN 524-4</w:t>
            </w:r>
          </w:p>
        </w:tc>
        <w:tc>
          <w:tcPr>
            <w:tcW w:w="6945" w:type="dxa"/>
            <w:shd w:val="clear" w:color="auto" w:fill="auto"/>
          </w:tcPr>
          <w:p w14:paraId="3DDF4DF8"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4: Određivanje otpornosti na bočno opterećenje</w:t>
            </w:r>
          </w:p>
        </w:tc>
      </w:tr>
      <w:tr w:rsidR="001E31C0" w14:paraId="3D84C23E" w14:textId="77777777" w:rsidTr="00797BC2">
        <w:trPr>
          <w:trHeight w:hRule="exact" w:val="567"/>
          <w:jc w:val="center"/>
        </w:trPr>
        <w:tc>
          <w:tcPr>
            <w:tcW w:w="2411" w:type="dxa"/>
            <w:shd w:val="clear" w:color="auto" w:fill="auto"/>
          </w:tcPr>
          <w:p w14:paraId="4BDD6FCA" w14:textId="77777777" w:rsidR="001E31C0" w:rsidRPr="00882D13" w:rsidRDefault="001E31C0" w:rsidP="00797BC2">
            <w:pPr>
              <w:rPr>
                <w:sz w:val="22"/>
                <w:szCs w:val="22"/>
              </w:rPr>
            </w:pPr>
            <w:r w:rsidRPr="00882D13">
              <w:rPr>
                <w:sz w:val="22"/>
                <w:szCs w:val="22"/>
              </w:rPr>
              <w:t>MEST EN 524-5</w:t>
            </w:r>
          </w:p>
        </w:tc>
        <w:tc>
          <w:tcPr>
            <w:tcW w:w="6945" w:type="dxa"/>
            <w:shd w:val="clear" w:color="auto" w:fill="auto"/>
          </w:tcPr>
          <w:p w14:paraId="091674A0"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5: Određivanje otpornosti na zatezanje</w:t>
            </w:r>
          </w:p>
        </w:tc>
      </w:tr>
      <w:tr w:rsidR="001E31C0" w14:paraId="23576A0B" w14:textId="77777777" w:rsidTr="00797BC2">
        <w:trPr>
          <w:trHeight w:hRule="exact" w:val="567"/>
          <w:jc w:val="center"/>
        </w:trPr>
        <w:tc>
          <w:tcPr>
            <w:tcW w:w="2411" w:type="dxa"/>
            <w:shd w:val="clear" w:color="auto" w:fill="auto"/>
          </w:tcPr>
          <w:p w14:paraId="291C8D21" w14:textId="77777777" w:rsidR="001E31C0" w:rsidRPr="00882D13" w:rsidRDefault="001E31C0" w:rsidP="00797BC2">
            <w:pPr>
              <w:rPr>
                <w:sz w:val="22"/>
                <w:szCs w:val="22"/>
              </w:rPr>
            </w:pPr>
            <w:r w:rsidRPr="00882D13">
              <w:rPr>
                <w:sz w:val="22"/>
                <w:szCs w:val="22"/>
              </w:rPr>
              <w:t>MEST EN 524-6</w:t>
            </w:r>
          </w:p>
        </w:tc>
        <w:tc>
          <w:tcPr>
            <w:tcW w:w="6945" w:type="dxa"/>
            <w:shd w:val="clear" w:color="auto" w:fill="auto"/>
          </w:tcPr>
          <w:p w14:paraId="475F0534" w14:textId="77777777" w:rsidR="001E31C0" w:rsidRPr="00882D13" w:rsidRDefault="001E31C0" w:rsidP="00797BC2">
            <w:pPr>
              <w:shd w:val="clear" w:color="auto" w:fill="FEFEFE"/>
              <w:outlineLvl w:val="3"/>
              <w:rPr>
                <w:sz w:val="22"/>
                <w:szCs w:val="22"/>
              </w:rPr>
            </w:pPr>
            <w:r w:rsidRPr="00882D13">
              <w:rPr>
                <w:sz w:val="22"/>
                <w:szCs w:val="22"/>
              </w:rPr>
              <w:t xml:space="preserve">Čelične zaštitne cijevi za kablove za prednaprezanje </w:t>
            </w:r>
            <w:r>
              <w:t>-</w:t>
            </w:r>
            <w:r w:rsidRPr="00882D13">
              <w:rPr>
                <w:sz w:val="22"/>
                <w:szCs w:val="22"/>
              </w:rPr>
              <w:t xml:space="preserve"> Metode ispitivanja </w:t>
            </w:r>
            <w:r>
              <w:t>-</w:t>
            </w:r>
            <w:r w:rsidRPr="00882D13">
              <w:rPr>
                <w:sz w:val="22"/>
                <w:szCs w:val="22"/>
              </w:rPr>
              <w:t xml:space="preserve"> Dio 6: Određivanje nepropustljivosti (Određivanje gubitka vode)</w:t>
            </w:r>
          </w:p>
        </w:tc>
      </w:tr>
      <w:tr w:rsidR="001E31C0" w14:paraId="257CC0B3" w14:textId="77777777" w:rsidTr="00797BC2">
        <w:trPr>
          <w:trHeight w:hRule="exact" w:val="567"/>
          <w:jc w:val="center"/>
        </w:trPr>
        <w:tc>
          <w:tcPr>
            <w:tcW w:w="2411" w:type="dxa"/>
            <w:shd w:val="clear" w:color="auto" w:fill="auto"/>
          </w:tcPr>
          <w:p w14:paraId="6B8BECC7" w14:textId="77777777" w:rsidR="001E31C0" w:rsidRPr="007A30F8" w:rsidRDefault="001E31C0" w:rsidP="00797BC2">
            <w:pPr>
              <w:rPr>
                <w:sz w:val="22"/>
                <w:szCs w:val="22"/>
              </w:rPr>
            </w:pPr>
            <w:r w:rsidRPr="007A30F8">
              <w:rPr>
                <w:sz w:val="22"/>
                <w:szCs w:val="22"/>
              </w:rPr>
              <w:t>MEST EN 44</w:t>
            </w:r>
            <w:r>
              <w:rPr>
                <w:sz w:val="22"/>
                <w:szCs w:val="22"/>
              </w:rPr>
              <w:t>5</w:t>
            </w:r>
          </w:p>
        </w:tc>
        <w:tc>
          <w:tcPr>
            <w:tcW w:w="6945" w:type="dxa"/>
            <w:shd w:val="clear" w:color="auto" w:fill="auto"/>
          </w:tcPr>
          <w:p w14:paraId="720784C0" w14:textId="77777777" w:rsidR="001E31C0" w:rsidRPr="007A30F8" w:rsidRDefault="001E31C0" w:rsidP="00797BC2">
            <w:pPr>
              <w:shd w:val="clear" w:color="auto" w:fill="FEFEFE"/>
              <w:outlineLvl w:val="3"/>
              <w:rPr>
                <w:sz w:val="22"/>
                <w:szCs w:val="22"/>
              </w:rPr>
            </w:pPr>
            <w:r>
              <w:t xml:space="preserve">Injekcione smjese za prednapregnute kablove </w:t>
            </w:r>
            <w:r w:rsidRPr="007A30F8">
              <w:rPr>
                <w:sz w:val="22"/>
                <w:szCs w:val="22"/>
              </w:rPr>
              <w:t>-</w:t>
            </w:r>
            <w:r>
              <w:t xml:space="preserve"> Metode ispitivanja</w:t>
            </w:r>
          </w:p>
        </w:tc>
      </w:tr>
      <w:tr w:rsidR="001E31C0" w14:paraId="4E1A1981" w14:textId="77777777" w:rsidTr="00797BC2">
        <w:trPr>
          <w:trHeight w:hRule="exact" w:val="567"/>
          <w:jc w:val="center"/>
        </w:trPr>
        <w:tc>
          <w:tcPr>
            <w:tcW w:w="2411" w:type="dxa"/>
            <w:shd w:val="clear" w:color="auto" w:fill="auto"/>
          </w:tcPr>
          <w:p w14:paraId="3DF94BC0" w14:textId="77777777" w:rsidR="001E31C0" w:rsidRPr="007A30F8" w:rsidRDefault="001E31C0" w:rsidP="00797BC2">
            <w:pPr>
              <w:rPr>
                <w:sz w:val="22"/>
                <w:szCs w:val="22"/>
              </w:rPr>
            </w:pPr>
            <w:r w:rsidRPr="007A30F8">
              <w:rPr>
                <w:sz w:val="22"/>
                <w:szCs w:val="22"/>
              </w:rPr>
              <w:t>MEST EN 446</w:t>
            </w:r>
          </w:p>
        </w:tc>
        <w:tc>
          <w:tcPr>
            <w:tcW w:w="6945" w:type="dxa"/>
            <w:shd w:val="clear" w:color="auto" w:fill="auto"/>
          </w:tcPr>
          <w:p w14:paraId="1FDBCB7C" w14:textId="77777777" w:rsidR="001E31C0" w:rsidRPr="007A30F8" w:rsidRDefault="001E31C0" w:rsidP="00797BC2">
            <w:pPr>
              <w:shd w:val="clear" w:color="auto" w:fill="FEFEFE"/>
              <w:outlineLvl w:val="3"/>
              <w:rPr>
                <w:sz w:val="22"/>
                <w:szCs w:val="22"/>
              </w:rPr>
            </w:pPr>
            <w:r w:rsidRPr="007A30F8">
              <w:rPr>
                <w:sz w:val="22"/>
                <w:szCs w:val="22"/>
              </w:rPr>
              <w:t>Injekcione smjese za prednapregnute kablove - Postupci injektiranja</w:t>
            </w:r>
          </w:p>
        </w:tc>
      </w:tr>
      <w:tr w:rsidR="001E31C0" w14:paraId="458D41E2" w14:textId="77777777" w:rsidTr="00797BC2">
        <w:trPr>
          <w:trHeight w:hRule="exact" w:val="567"/>
          <w:jc w:val="center"/>
        </w:trPr>
        <w:tc>
          <w:tcPr>
            <w:tcW w:w="2411" w:type="dxa"/>
            <w:shd w:val="clear" w:color="auto" w:fill="auto"/>
          </w:tcPr>
          <w:p w14:paraId="5A515250" w14:textId="77777777" w:rsidR="001E31C0" w:rsidRPr="007A30F8" w:rsidRDefault="001E31C0" w:rsidP="00797BC2">
            <w:pPr>
              <w:rPr>
                <w:sz w:val="22"/>
                <w:szCs w:val="22"/>
              </w:rPr>
            </w:pPr>
            <w:r w:rsidRPr="007A30F8">
              <w:rPr>
                <w:sz w:val="22"/>
                <w:szCs w:val="22"/>
              </w:rPr>
              <w:t>MEST EN 447</w:t>
            </w:r>
          </w:p>
        </w:tc>
        <w:tc>
          <w:tcPr>
            <w:tcW w:w="6945" w:type="dxa"/>
            <w:shd w:val="clear" w:color="auto" w:fill="auto"/>
          </w:tcPr>
          <w:p w14:paraId="7CCFA8D7" w14:textId="77777777" w:rsidR="001E31C0" w:rsidRPr="007A30F8" w:rsidRDefault="001E31C0" w:rsidP="00797BC2">
            <w:pPr>
              <w:shd w:val="clear" w:color="auto" w:fill="FEFEFE"/>
              <w:outlineLvl w:val="3"/>
              <w:rPr>
                <w:sz w:val="22"/>
                <w:szCs w:val="22"/>
              </w:rPr>
            </w:pPr>
            <w:r w:rsidRPr="007A30F8">
              <w:rPr>
                <w:sz w:val="22"/>
                <w:szCs w:val="22"/>
              </w:rPr>
              <w:t>Injekcione smjese za prednapregnute kablove - Osnovni zahtjevi</w:t>
            </w:r>
          </w:p>
        </w:tc>
      </w:tr>
    </w:tbl>
    <w:p w14:paraId="572545A7" w14:textId="77777777" w:rsidR="001E31C0" w:rsidRDefault="001E31C0" w:rsidP="001E31C0">
      <w:pPr>
        <w:spacing w:before="360" w:after="240"/>
        <w:jc w:val="center"/>
        <w:rPr>
          <w:b/>
          <w:bCs/>
          <w:lang w:val="sr-Latn-CS"/>
        </w:rPr>
      </w:pPr>
      <w:r>
        <w:rPr>
          <w:b/>
          <w:bCs/>
          <w:lang w:val="sr-Latn-CS"/>
        </w:rPr>
        <w:t>2.2.6. Zavarivanje betonskog čelika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621742F1" w14:textId="77777777" w:rsidTr="00797BC2">
        <w:trPr>
          <w:trHeight w:hRule="exact" w:val="567"/>
          <w:jc w:val="center"/>
        </w:trPr>
        <w:tc>
          <w:tcPr>
            <w:tcW w:w="2411" w:type="dxa"/>
            <w:shd w:val="clear" w:color="auto" w:fill="auto"/>
          </w:tcPr>
          <w:p w14:paraId="4BEE0D9B" w14:textId="77777777" w:rsidR="001E31C0" w:rsidRPr="007A30F8" w:rsidRDefault="001E31C0" w:rsidP="00797BC2">
            <w:pPr>
              <w:rPr>
                <w:sz w:val="22"/>
                <w:szCs w:val="22"/>
              </w:rPr>
            </w:pPr>
            <w:r w:rsidRPr="007A30F8">
              <w:rPr>
                <w:sz w:val="22"/>
                <w:szCs w:val="22"/>
              </w:rPr>
              <w:t>MEST EN ISO 17660-1</w:t>
            </w:r>
          </w:p>
        </w:tc>
        <w:tc>
          <w:tcPr>
            <w:tcW w:w="6945" w:type="dxa"/>
            <w:shd w:val="clear" w:color="auto" w:fill="auto"/>
          </w:tcPr>
          <w:p w14:paraId="068CC968" w14:textId="77777777" w:rsidR="001E31C0" w:rsidRPr="007A30F8" w:rsidRDefault="001E31C0" w:rsidP="00797BC2">
            <w:pPr>
              <w:shd w:val="clear" w:color="auto" w:fill="FEFEFE"/>
              <w:outlineLvl w:val="3"/>
              <w:rPr>
                <w:color w:val="0A0A0A"/>
                <w:sz w:val="22"/>
                <w:szCs w:val="22"/>
                <w:lang w:val="sr-Latn-ME" w:eastAsia="sr-Latn-ME"/>
              </w:rPr>
            </w:pPr>
            <w:r w:rsidRPr="007A30F8">
              <w:rPr>
                <w:sz w:val="22"/>
                <w:szCs w:val="22"/>
              </w:rPr>
              <w:t>Zavarivanje - Zavarivanje betonskog čelika - Dio 1: Noseći zavareni spojevi</w:t>
            </w:r>
          </w:p>
        </w:tc>
      </w:tr>
      <w:tr w:rsidR="001E31C0" w14:paraId="1C280446" w14:textId="77777777" w:rsidTr="00797BC2">
        <w:trPr>
          <w:trHeight w:hRule="exact" w:val="567"/>
          <w:jc w:val="center"/>
        </w:trPr>
        <w:tc>
          <w:tcPr>
            <w:tcW w:w="2411" w:type="dxa"/>
            <w:shd w:val="clear" w:color="auto" w:fill="auto"/>
          </w:tcPr>
          <w:p w14:paraId="316FFF2E" w14:textId="77777777" w:rsidR="001E31C0" w:rsidRPr="007A30F8" w:rsidRDefault="001E31C0" w:rsidP="00797BC2">
            <w:pPr>
              <w:rPr>
                <w:sz w:val="22"/>
                <w:szCs w:val="22"/>
              </w:rPr>
            </w:pPr>
            <w:r w:rsidRPr="007A30F8">
              <w:rPr>
                <w:sz w:val="22"/>
                <w:szCs w:val="22"/>
              </w:rPr>
              <w:t>MEST EN ISO 17660-2</w:t>
            </w:r>
          </w:p>
        </w:tc>
        <w:tc>
          <w:tcPr>
            <w:tcW w:w="6945" w:type="dxa"/>
            <w:shd w:val="clear" w:color="auto" w:fill="auto"/>
          </w:tcPr>
          <w:p w14:paraId="309D4335" w14:textId="77777777" w:rsidR="001E31C0" w:rsidRPr="007A30F8" w:rsidRDefault="001E31C0" w:rsidP="00797BC2">
            <w:pPr>
              <w:shd w:val="clear" w:color="auto" w:fill="FEFEFE"/>
              <w:outlineLvl w:val="3"/>
              <w:rPr>
                <w:sz w:val="22"/>
                <w:szCs w:val="22"/>
              </w:rPr>
            </w:pPr>
            <w:r w:rsidRPr="007A30F8">
              <w:rPr>
                <w:sz w:val="22"/>
                <w:szCs w:val="22"/>
              </w:rPr>
              <w:t>Zavarivanje - Zavarivanje betonskog čelika - Dio 2: Nenoseći zavareni spojevi</w:t>
            </w:r>
          </w:p>
        </w:tc>
      </w:tr>
      <w:tr w:rsidR="001E31C0" w14:paraId="56BBF55E" w14:textId="77777777" w:rsidTr="00797BC2">
        <w:trPr>
          <w:trHeight w:hRule="exact" w:val="567"/>
          <w:jc w:val="center"/>
        </w:trPr>
        <w:tc>
          <w:tcPr>
            <w:tcW w:w="2411" w:type="dxa"/>
            <w:shd w:val="clear" w:color="auto" w:fill="auto"/>
          </w:tcPr>
          <w:p w14:paraId="4638B7DD" w14:textId="77777777" w:rsidR="001E31C0" w:rsidRPr="007A30F8" w:rsidRDefault="001E31C0" w:rsidP="00797BC2">
            <w:pPr>
              <w:rPr>
                <w:sz w:val="22"/>
                <w:szCs w:val="22"/>
              </w:rPr>
            </w:pPr>
            <w:r w:rsidRPr="0091329D">
              <w:rPr>
                <w:sz w:val="22"/>
                <w:szCs w:val="22"/>
              </w:rPr>
              <w:t>MEST EN ISO</w:t>
            </w:r>
            <w:r>
              <w:rPr>
                <w:sz w:val="22"/>
                <w:szCs w:val="22"/>
              </w:rPr>
              <w:t xml:space="preserve"> </w:t>
            </w:r>
            <w:r w:rsidRPr="0091329D">
              <w:rPr>
                <w:sz w:val="22"/>
                <w:szCs w:val="22"/>
              </w:rPr>
              <w:t>4063</w:t>
            </w:r>
          </w:p>
        </w:tc>
        <w:tc>
          <w:tcPr>
            <w:tcW w:w="6945" w:type="dxa"/>
            <w:shd w:val="clear" w:color="auto" w:fill="auto"/>
          </w:tcPr>
          <w:p w14:paraId="08F2693D" w14:textId="77777777" w:rsidR="001E31C0" w:rsidRPr="007A30F8" w:rsidRDefault="001E31C0" w:rsidP="00797BC2">
            <w:pPr>
              <w:shd w:val="clear" w:color="auto" w:fill="FEFEFE"/>
              <w:outlineLvl w:val="3"/>
              <w:rPr>
                <w:sz w:val="22"/>
                <w:szCs w:val="22"/>
              </w:rPr>
            </w:pPr>
            <w:r w:rsidRPr="0091329D">
              <w:rPr>
                <w:sz w:val="22"/>
                <w:szCs w:val="22"/>
              </w:rPr>
              <w:t>Zavarivanje i srodni postupci - Lista postupaka i njihovo</w:t>
            </w:r>
            <w:r>
              <w:rPr>
                <w:sz w:val="22"/>
                <w:szCs w:val="22"/>
              </w:rPr>
              <w:t xml:space="preserve"> </w:t>
            </w:r>
            <w:r w:rsidRPr="0091329D">
              <w:rPr>
                <w:sz w:val="22"/>
                <w:szCs w:val="22"/>
              </w:rPr>
              <w:t>označavanje</w:t>
            </w:r>
          </w:p>
        </w:tc>
      </w:tr>
      <w:tr w:rsidR="001E31C0" w14:paraId="03A71F1F" w14:textId="77777777" w:rsidTr="00797BC2">
        <w:trPr>
          <w:trHeight w:hRule="exact" w:val="567"/>
          <w:jc w:val="center"/>
        </w:trPr>
        <w:tc>
          <w:tcPr>
            <w:tcW w:w="2411" w:type="dxa"/>
            <w:shd w:val="clear" w:color="auto" w:fill="auto"/>
          </w:tcPr>
          <w:p w14:paraId="03C0F76F" w14:textId="77777777" w:rsidR="001E31C0" w:rsidRPr="0091329D" w:rsidRDefault="001E31C0" w:rsidP="00797BC2">
            <w:pPr>
              <w:rPr>
                <w:sz w:val="22"/>
                <w:szCs w:val="22"/>
              </w:rPr>
            </w:pPr>
            <w:r w:rsidRPr="0091329D">
              <w:rPr>
                <w:sz w:val="22"/>
                <w:szCs w:val="22"/>
              </w:rPr>
              <w:t>MEST EN ISO 9606-1</w:t>
            </w:r>
          </w:p>
        </w:tc>
        <w:tc>
          <w:tcPr>
            <w:tcW w:w="6945" w:type="dxa"/>
            <w:shd w:val="clear" w:color="auto" w:fill="auto"/>
          </w:tcPr>
          <w:p w14:paraId="1CE12076" w14:textId="77777777" w:rsidR="001E31C0" w:rsidRPr="0091329D" w:rsidRDefault="001E31C0" w:rsidP="00797BC2">
            <w:pPr>
              <w:shd w:val="clear" w:color="auto" w:fill="FEFEFE"/>
              <w:outlineLvl w:val="3"/>
              <w:rPr>
                <w:sz w:val="22"/>
                <w:szCs w:val="22"/>
              </w:rPr>
            </w:pPr>
            <w:r w:rsidRPr="0091329D">
              <w:rPr>
                <w:sz w:val="22"/>
                <w:szCs w:val="22"/>
              </w:rPr>
              <w:t>Kvalifikacioni ispit zavarivača - Zavarivanje topljenjem - Dio 1:</w:t>
            </w:r>
            <w:r>
              <w:rPr>
                <w:sz w:val="22"/>
                <w:szCs w:val="22"/>
              </w:rPr>
              <w:t xml:space="preserve"> </w:t>
            </w:r>
            <w:r w:rsidRPr="0091329D">
              <w:rPr>
                <w:sz w:val="22"/>
                <w:szCs w:val="22"/>
              </w:rPr>
              <w:t>Čelici</w:t>
            </w:r>
          </w:p>
        </w:tc>
      </w:tr>
    </w:tbl>
    <w:p w14:paraId="3D6189FB" w14:textId="77777777" w:rsidR="001E31C0" w:rsidRDefault="001E31C0" w:rsidP="001E31C0">
      <w:pPr>
        <w:spacing w:before="360" w:after="240"/>
        <w:jc w:val="center"/>
        <w:rPr>
          <w:b/>
          <w:bCs/>
          <w:lang w:val="sr-Latn-CS"/>
        </w:rPr>
      </w:pPr>
      <w:r>
        <w:rPr>
          <w:b/>
          <w:bCs/>
          <w:lang w:val="sr-Latn-CS"/>
        </w:rPr>
        <w:t>2.2.7. Prefabrikovani betonski elementi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75E1AE3C" w14:textId="77777777" w:rsidTr="00797BC2">
        <w:trPr>
          <w:trHeight w:hRule="exact" w:val="567"/>
          <w:jc w:val="center"/>
        </w:trPr>
        <w:tc>
          <w:tcPr>
            <w:tcW w:w="2411" w:type="dxa"/>
            <w:shd w:val="clear" w:color="auto" w:fill="auto"/>
          </w:tcPr>
          <w:p w14:paraId="61F731FB" w14:textId="77777777" w:rsidR="001E31C0" w:rsidRPr="0028130C" w:rsidRDefault="001E31C0" w:rsidP="00797BC2">
            <w:pPr>
              <w:rPr>
                <w:sz w:val="22"/>
                <w:szCs w:val="22"/>
              </w:rPr>
            </w:pPr>
            <w:r w:rsidRPr="0028130C">
              <w:rPr>
                <w:sz w:val="22"/>
                <w:szCs w:val="22"/>
              </w:rPr>
              <w:t>MEST EN 13369</w:t>
            </w:r>
          </w:p>
        </w:tc>
        <w:tc>
          <w:tcPr>
            <w:tcW w:w="6945" w:type="dxa"/>
            <w:shd w:val="clear" w:color="auto" w:fill="auto"/>
          </w:tcPr>
          <w:p w14:paraId="6345552E" w14:textId="77777777" w:rsidR="001E31C0" w:rsidRPr="0028130C" w:rsidRDefault="001E31C0" w:rsidP="00797BC2">
            <w:pPr>
              <w:shd w:val="clear" w:color="auto" w:fill="FEFEFE"/>
              <w:outlineLvl w:val="3"/>
              <w:rPr>
                <w:color w:val="0A0A0A"/>
                <w:sz w:val="22"/>
                <w:szCs w:val="22"/>
                <w:lang w:val="sr-Latn-ME" w:eastAsia="sr-Latn-ME"/>
              </w:rPr>
            </w:pPr>
            <w:r w:rsidRPr="0028130C">
              <w:rPr>
                <w:sz w:val="22"/>
                <w:szCs w:val="22"/>
              </w:rPr>
              <w:t>Opšta pravila za prefabrikovane betonske proizvode</w:t>
            </w:r>
          </w:p>
        </w:tc>
      </w:tr>
      <w:tr w:rsidR="001E31C0" w14:paraId="0BE5A8EB" w14:textId="77777777" w:rsidTr="00797BC2">
        <w:trPr>
          <w:trHeight w:hRule="exact" w:val="567"/>
          <w:jc w:val="center"/>
        </w:trPr>
        <w:tc>
          <w:tcPr>
            <w:tcW w:w="2411" w:type="dxa"/>
            <w:shd w:val="clear" w:color="auto" w:fill="auto"/>
          </w:tcPr>
          <w:p w14:paraId="6DE61C8B" w14:textId="77777777" w:rsidR="001E31C0" w:rsidRPr="0028130C" w:rsidRDefault="001E31C0" w:rsidP="00797BC2">
            <w:pPr>
              <w:rPr>
                <w:sz w:val="22"/>
                <w:szCs w:val="22"/>
              </w:rPr>
            </w:pPr>
            <w:r w:rsidRPr="0028130C">
              <w:rPr>
                <w:sz w:val="22"/>
                <w:szCs w:val="22"/>
              </w:rPr>
              <w:t xml:space="preserve">MEST EN </w:t>
            </w:r>
            <w:r>
              <w:rPr>
                <w:sz w:val="22"/>
                <w:szCs w:val="22"/>
              </w:rPr>
              <w:t>639</w:t>
            </w:r>
          </w:p>
        </w:tc>
        <w:tc>
          <w:tcPr>
            <w:tcW w:w="6945" w:type="dxa"/>
            <w:shd w:val="clear" w:color="auto" w:fill="auto"/>
          </w:tcPr>
          <w:p w14:paraId="2FE1FE4D" w14:textId="77777777" w:rsidR="001E31C0" w:rsidRPr="0028130C" w:rsidRDefault="001E31C0" w:rsidP="00797BC2">
            <w:pPr>
              <w:shd w:val="clear" w:color="auto" w:fill="FEFEFE"/>
              <w:outlineLvl w:val="3"/>
              <w:rPr>
                <w:sz w:val="22"/>
                <w:szCs w:val="22"/>
              </w:rPr>
            </w:pPr>
            <w:r>
              <w:t>Opšti zahtjevi za betonske cijevi pod pritiskom, uključujući spojeve i fitinge</w:t>
            </w:r>
          </w:p>
        </w:tc>
      </w:tr>
      <w:tr w:rsidR="001E31C0" w14:paraId="0D304A3C" w14:textId="77777777" w:rsidTr="00797BC2">
        <w:trPr>
          <w:trHeight w:hRule="exact" w:val="851"/>
          <w:jc w:val="center"/>
        </w:trPr>
        <w:tc>
          <w:tcPr>
            <w:tcW w:w="2411" w:type="dxa"/>
            <w:shd w:val="clear" w:color="auto" w:fill="auto"/>
          </w:tcPr>
          <w:p w14:paraId="048DE3CA" w14:textId="77777777" w:rsidR="001E31C0" w:rsidRPr="0028130C" w:rsidRDefault="001E31C0" w:rsidP="00797BC2">
            <w:pPr>
              <w:rPr>
                <w:sz w:val="22"/>
                <w:szCs w:val="22"/>
              </w:rPr>
            </w:pPr>
            <w:r w:rsidRPr="0028130C">
              <w:rPr>
                <w:sz w:val="22"/>
                <w:szCs w:val="22"/>
              </w:rPr>
              <w:t xml:space="preserve">MEST EN </w:t>
            </w:r>
            <w:r>
              <w:rPr>
                <w:sz w:val="22"/>
                <w:szCs w:val="22"/>
              </w:rPr>
              <w:t>640</w:t>
            </w:r>
          </w:p>
        </w:tc>
        <w:tc>
          <w:tcPr>
            <w:tcW w:w="6945" w:type="dxa"/>
            <w:shd w:val="clear" w:color="auto" w:fill="auto"/>
          </w:tcPr>
          <w:p w14:paraId="52687A7F" w14:textId="77777777" w:rsidR="001E31C0" w:rsidRPr="0028130C" w:rsidRDefault="001E31C0" w:rsidP="00797BC2">
            <w:pPr>
              <w:shd w:val="clear" w:color="auto" w:fill="FEFEFE"/>
              <w:outlineLvl w:val="3"/>
              <w:rPr>
                <w:sz w:val="22"/>
                <w:szCs w:val="22"/>
              </w:rPr>
            </w:pPr>
            <w:r>
              <w:t>Armirano-betonske cijevi pod pritiskom i cijevi pod pritiskom od betona sa ravnomjerno raspoređenom armaturom (tip bez cilindra), uključujući spojeve i fitinge</w:t>
            </w:r>
          </w:p>
        </w:tc>
      </w:tr>
      <w:tr w:rsidR="001E31C0" w14:paraId="23509BB5" w14:textId="77777777" w:rsidTr="00797BC2">
        <w:trPr>
          <w:trHeight w:hRule="exact" w:val="567"/>
          <w:jc w:val="center"/>
        </w:trPr>
        <w:tc>
          <w:tcPr>
            <w:tcW w:w="2411" w:type="dxa"/>
            <w:shd w:val="clear" w:color="auto" w:fill="auto"/>
          </w:tcPr>
          <w:p w14:paraId="109C8916" w14:textId="77777777" w:rsidR="001E31C0" w:rsidRPr="0028130C" w:rsidRDefault="001E31C0" w:rsidP="00797BC2">
            <w:pPr>
              <w:rPr>
                <w:sz w:val="22"/>
                <w:szCs w:val="22"/>
              </w:rPr>
            </w:pPr>
            <w:r w:rsidRPr="0028130C">
              <w:rPr>
                <w:sz w:val="22"/>
                <w:szCs w:val="22"/>
              </w:rPr>
              <w:t xml:space="preserve">MEST EN </w:t>
            </w:r>
            <w:r>
              <w:rPr>
                <w:sz w:val="22"/>
                <w:szCs w:val="22"/>
              </w:rPr>
              <w:t>641</w:t>
            </w:r>
          </w:p>
        </w:tc>
        <w:tc>
          <w:tcPr>
            <w:tcW w:w="6945" w:type="dxa"/>
            <w:shd w:val="clear" w:color="auto" w:fill="auto"/>
          </w:tcPr>
          <w:p w14:paraId="6043C7B0" w14:textId="77777777" w:rsidR="001E31C0" w:rsidRPr="0028130C" w:rsidRDefault="001E31C0" w:rsidP="00797BC2">
            <w:pPr>
              <w:shd w:val="clear" w:color="auto" w:fill="FEFEFE"/>
              <w:outlineLvl w:val="3"/>
              <w:rPr>
                <w:sz w:val="22"/>
                <w:szCs w:val="22"/>
              </w:rPr>
            </w:pPr>
            <w:r>
              <w:t>Armirano-betonske cijevi pod pritiskom, tip sa cilindrom, uključujući spojeve i fitinge</w:t>
            </w:r>
          </w:p>
        </w:tc>
      </w:tr>
      <w:tr w:rsidR="001E31C0" w14:paraId="23B82989" w14:textId="77777777" w:rsidTr="00797BC2">
        <w:trPr>
          <w:trHeight w:hRule="exact" w:val="851"/>
          <w:jc w:val="center"/>
        </w:trPr>
        <w:tc>
          <w:tcPr>
            <w:tcW w:w="2411" w:type="dxa"/>
            <w:shd w:val="clear" w:color="auto" w:fill="auto"/>
          </w:tcPr>
          <w:p w14:paraId="66723064" w14:textId="77777777" w:rsidR="001E31C0" w:rsidRPr="0028130C" w:rsidRDefault="001E31C0" w:rsidP="00797BC2">
            <w:pPr>
              <w:rPr>
                <w:sz w:val="22"/>
                <w:szCs w:val="22"/>
              </w:rPr>
            </w:pPr>
            <w:r w:rsidRPr="0028130C">
              <w:rPr>
                <w:sz w:val="22"/>
                <w:szCs w:val="22"/>
              </w:rPr>
              <w:t xml:space="preserve">MEST EN </w:t>
            </w:r>
            <w:r>
              <w:rPr>
                <w:sz w:val="22"/>
                <w:szCs w:val="22"/>
              </w:rPr>
              <w:t>642</w:t>
            </w:r>
          </w:p>
        </w:tc>
        <w:tc>
          <w:tcPr>
            <w:tcW w:w="6945" w:type="dxa"/>
            <w:shd w:val="clear" w:color="auto" w:fill="auto"/>
          </w:tcPr>
          <w:p w14:paraId="45B74AAA" w14:textId="77777777" w:rsidR="001E31C0" w:rsidRPr="0028130C" w:rsidRDefault="001E31C0" w:rsidP="00797BC2">
            <w:pPr>
              <w:shd w:val="clear" w:color="auto" w:fill="FEFEFE"/>
              <w:outlineLvl w:val="3"/>
              <w:rPr>
                <w:sz w:val="22"/>
                <w:szCs w:val="22"/>
              </w:rPr>
            </w:pPr>
            <w:r>
              <w:t>Cijevi pod pritiskom od prethodno napregnutog betona, sa cilindrom i bez cilindra, uključujući spojeve, fitinge i specifične zahtjeve za čelik za prethodno naprezanje cijevi</w:t>
            </w:r>
          </w:p>
        </w:tc>
      </w:tr>
      <w:tr w:rsidR="001E31C0" w14:paraId="38C25EF2" w14:textId="77777777" w:rsidTr="00797BC2">
        <w:trPr>
          <w:trHeight w:hRule="exact" w:val="567"/>
          <w:jc w:val="center"/>
        </w:trPr>
        <w:tc>
          <w:tcPr>
            <w:tcW w:w="2411" w:type="dxa"/>
            <w:shd w:val="clear" w:color="auto" w:fill="auto"/>
          </w:tcPr>
          <w:p w14:paraId="6B1E3513" w14:textId="77777777" w:rsidR="001E31C0" w:rsidRPr="0028130C" w:rsidRDefault="001E31C0" w:rsidP="00797BC2">
            <w:pPr>
              <w:rPr>
                <w:sz w:val="22"/>
                <w:szCs w:val="22"/>
              </w:rPr>
            </w:pPr>
            <w:r w:rsidRPr="0028130C">
              <w:rPr>
                <w:sz w:val="22"/>
                <w:szCs w:val="22"/>
              </w:rPr>
              <w:t>MEST EN 1168</w:t>
            </w:r>
          </w:p>
        </w:tc>
        <w:tc>
          <w:tcPr>
            <w:tcW w:w="6945" w:type="dxa"/>
            <w:shd w:val="clear" w:color="auto" w:fill="auto"/>
          </w:tcPr>
          <w:p w14:paraId="00E6FE9C" w14:textId="77777777" w:rsidR="001E31C0" w:rsidRPr="0028130C" w:rsidRDefault="001E31C0" w:rsidP="00797BC2">
            <w:pPr>
              <w:shd w:val="clear" w:color="auto" w:fill="FEFEFE"/>
              <w:outlineLvl w:val="3"/>
              <w:rPr>
                <w:sz w:val="22"/>
                <w:szCs w:val="22"/>
              </w:rPr>
            </w:pPr>
            <w:r w:rsidRPr="0028130C">
              <w:rPr>
                <w:sz w:val="22"/>
                <w:szCs w:val="22"/>
              </w:rPr>
              <w:t>Prefabrikovani betonski proizvodi - Šuplje ploče</w:t>
            </w:r>
          </w:p>
        </w:tc>
      </w:tr>
      <w:tr w:rsidR="001E31C0" w14:paraId="32848789" w14:textId="77777777" w:rsidTr="00797BC2">
        <w:trPr>
          <w:trHeight w:hRule="exact" w:val="567"/>
          <w:jc w:val="center"/>
        </w:trPr>
        <w:tc>
          <w:tcPr>
            <w:tcW w:w="2411" w:type="dxa"/>
            <w:shd w:val="clear" w:color="auto" w:fill="auto"/>
          </w:tcPr>
          <w:p w14:paraId="13C12D34" w14:textId="77777777" w:rsidR="001E31C0" w:rsidRPr="0028130C" w:rsidRDefault="001E31C0" w:rsidP="00797BC2">
            <w:pPr>
              <w:rPr>
                <w:sz w:val="22"/>
                <w:szCs w:val="22"/>
              </w:rPr>
            </w:pPr>
            <w:r w:rsidRPr="0028130C">
              <w:rPr>
                <w:sz w:val="22"/>
                <w:szCs w:val="22"/>
              </w:rPr>
              <w:t>MEST EN 1</w:t>
            </w:r>
            <w:r>
              <w:rPr>
                <w:sz w:val="22"/>
                <w:szCs w:val="22"/>
              </w:rPr>
              <w:t>338</w:t>
            </w:r>
          </w:p>
        </w:tc>
        <w:tc>
          <w:tcPr>
            <w:tcW w:w="6945" w:type="dxa"/>
            <w:shd w:val="clear" w:color="auto" w:fill="auto"/>
          </w:tcPr>
          <w:p w14:paraId="74EFE72C" w14:textId="77777777" w:rsidR="001E31C0" w:rsidRPr="0028130C" w:rsidRDefault="001E31C0" w:rsidP="00797BC2">
            <w:pPr>
              <w:shd w:val="clear" w:color="auto" w:fill="FEFEFE"/>
              <w:outlineLvl w:val="3"/>
              <w:rPr>
                <w:sz w:val="22"/>
                <w:szCs w:val="22"/>
              </w:rPr>
            </w:pPr>
            <w:r>
              <w:t>Betonski blokovi za popločavanje - Zahtjevi i metode ispitivanja</w:t>
            </w:r>
          </w:p>
        </w:tc>
      </w:tr>
      <w:tr w:rsidR="001E31C0" w14:paraId="6761E130" w14:textId="77777777" w:rsidTr="00797BC2">
        <w:trPr>
          <w:trHeight w:hRule="exact" w:val="567"/>
          <w:jc w:val="center"/>
        </w:trPr>
        <w:tc>
          <w:tcPr>
            <w:tcW w:w="2411" w:type="dxa"/>
            <w:shd w:val="clear" w:color="auto" w:fill="auto"/>
          </w:tcPr>
          <w:p w14:paraId="215052B0" w14:textId="77777777" w:rsidR="001E31C0" w:rsidRPr="0028130C" w:rsidRDefault="001E31C0" w:rsidP="00797BC2">
            <w:pPr>
              <w:rPr>
                <w:sz w:val="22"/>
                <w:szCs w:val="22"/>
              </w:rPr>
            </w:pPr>
            <w:r w:rsidRPr="0028130C">
              <w:rPr>
                <w:sz w:val="22"/>
                <w:szCs w:val="22"/>
              </w:rPr>
              <w:t>MEST EN 1</w:t>
            </w:r>
            <w:r>
              <w:rPr>
                <w:sz w:val="22"/>
                <w:szCs w:val="22"/>
              </w:rPr>
              <w:t>339</w:t>
            </w:r>
          </w:p>
        </w:tc>
        <w:tc>
          <w:tcPr>
            <w:tcW w:w="6945" w:type="dxa"/>
            <w:shd w:val="clear" w:color="auto" w:fill="auto"/>
          </w:tcPr>
          <w:p w14:paraId="2180DB18" w14:textId="77777777" w:rsidR="001E31C0" w:rsidRPr="0028130C" w:rsidRDefault="001E31C0" w:rsidP="00797BC2">
            <w:pPr>
              <w:shd w:val="clear" w:color="auto" w:fill="FEFEFE"/>
              <w:outlineLvl w:val="3"/>
              <w:rPr>
                <w:sz w:val="22"/>
                <w:szCs w:val="22"/>
              </w:rPr>
            </w:pPr>
            <w:r>
              <w:t>Betonske ploče za popločavanje - Zahtjevi i metode ispitivanja</w:t>
            </w:r>
          </w:p>
        </w:tc>
      </w:tr>
      <w:tr w:rsidR="001E31C0" w14:paraId="5864A3CC" w14:textId="77777777" w:rsidTr="00797BC2">
        <w:trPr>
          <w:trHeight w:hRule="exact" w:val="567"/>
          <w:jc w:val="center"/>
        </w:trPr>
        <w:tc>
          <w:tcPr>
            <w:tcW w:w="2411" w:type="dxa"/>
            <w:shd w:val="clear" w:color="auto" w:fill="auto"/>
          </w:tcPr>
          <w:p w14:paraId="3108D47E" w14:textId="77777777" w:rsidR="001E31C0" w:rsidRPr="0028130C" w:rsidRDefault="001E31C0" w:rsidP="00797BC2">
            <w:pPr>
              <w:rPr>
                <w:sz w:val="22"/>
                <w:szCs w:val="22"/>
              </w:rPr>
            </w:pPr>
            <w:r w:rsidRPr="0028130C">
              <w:rPr>
                <w:sz w:val="22"/>
                <w:szCs w:val="22"/>
              </w:rPr>
              <w:t>MEST EN 1</w:t>
            </w:r>
            <w:r>
              <w:rPr>
                <w:sz w:val="22"/>
                <w:szCs w:val="22"/>
              </w:rPr>
              <w:t>340</w:t>
            </w:r>
          </w:p>
        </w:tc>
        <w:tc>
          <w:tcPr>
            <w:tcW w:w="6945" w:type="dxa"/>
            <w:shd w:val="clear" w:color="auto" w:fill="auto"/>
          </w:tcPr>
          <w:p w14:paraId="3ACCA863" w14:textId="77777777" w:rsidR="001E31C0" w:rsidRPr="0028130C" w:rsidRDefault="001E31C0" w:rsidP="00797BC2">
            <w:pPr>
              <w:shd w:val="clear" w:color="auto" w:fill="FEFEFE"/>
              <w:outlineLvl w:val="3"/>
              <w:rPr>
                <w:sz w:val="22"/>
                <w:szCs w:val="22"/>
              </w:rPr>
            </w:pPr>
            <w:r>
              <w:t>Betonski ivičnjaci - Zahtjevi i metode ispitivanja</w:t>
            </w:r>
          </w:p>
        </w:tc>
      </w:tr>
      <w:tr w:rsidR="001E31C0" w14:paraId="75F01C7B" w14:textId="77777777" w:rsidTr="00797BC2">
        <w:trPr>
          <w:trHeight w:hRule="exact" w:val="567"/>
          <w:jc w:val="center"/>
        </w:trPr>
        <w:tc>
          <w:tcPr>
            <w:tcW w:w="2411" w:type="dxa"/>
            <w:shd w:val="clear" w:color="auto" w:fill="auto"/>
          </w:tcPr>
          <w:p w14:paraId="27ECAE0A" w14:textId="77777777" w:rsidR="001E31C0" w:rsidRPr="0028130C" w:rsidRDefault="001E31C0" w:rsidP="00797BC2">
            <w:pPr>
              <w:rPr>
                <w:sz w:val="22"/>
                <w:szCs w:val="22"/>
              </w:rPr>
            </w:pPr>
            <w:r w:rsidRPr="0028130C">
              <w:rPr>
                <w:sz w:val="22"/>
                <w:szCs w:val="22"/>
              </w:rPr>
              <w:t>MEST EN 1</w:t>
            </w:r>
            <w:r>
              <w:rPr>
                <w:sz w:val="22"/>
                <w:szCs w:val="22"/>
              </w:rPr>
              <w:t>916</w:t>
            </w:r>
          </w:p>
        </w:tc>
        <w:tc>
          <w:tcPr>
            <w:tcW w:w="6945" w:type="dxa"/>
            <w:shd w:val="clear" w:color="auto" w:fill="auto"/>
          </w:tcPr>
          <w:p w14:paraId="3DDD82CF" w14:textId="77777777" w:rsidR="001E31C0" w:rsidRDefault="001E31C0" w:rsidP="00797BC2">
            <w:pPr>
              <w:shd w:val="clear" w:color="auto" w:fill="FEFEFE"/>
              <w:outlineLvl w:val="3"/>
            </w:pPr>
            <w:r>
              <w:t>Betonske cijevi i fazonski komadi, nearmirani, sa čeličnim vlaknima i armirani</w:t>
            </w:r>
          </w:p>
        </w:tc>
      </w:tr>
      <w:tr w:rsidR="001E31C0" w14:paraId="6A61F21F" w14:textId="77777777" w:rsidTr="00797BC2">
        <w:trPr>
          <w:trHeight w:hRule="exact" w:val="567"/>
          <w:jc w:val="center"/>
        </w:trPr>
        <w:tc>
          <w:tcPr>
            <w:tcW w:w="2411" w:type="dxa"/>
            <w:shd w:val="clear" w:color="auto" w:fill="auto"/>
          </w:tcPr>
          <w:p w14:paraId="1781A05C" w14:textId="77777777" w:rsidR="001E31C0" w:rsidRPr="0028130C" w:rsidRDefault="001E31C0" w:rsidP="00797BC2">
            <w:pPr>
              <w:rPr>
                <w:sz w:val="22"/>
                <w:szCs w:val="22"/>
              </w:rPr>
            </w:pPr>
            <w:r w:rsidRPr="0028130C">
              <w:rPr>
                <w:sz w:val="22"/>
                <w:szCs w:val="22"/>
              </w:rPr>
              <w:t>MEST EN 1</w:t>
            </w:r>
            <w:r>
              <w:rPr>
                <w:sz w:val="22"/>
                <w:szCs w:val="22"/>
              </w:rPr>
              <w:t>917</w:t>
            </w:r>
          </w:p>
        </w:tc>
        <w:tc>
          <w:tcPr>
            <w:tcW w:w="6945" w:type="dxa"/>
            <w:shd w:val="clear" w:color="auto" w:fill="auto"/>
          </w:tcPr>
          <w:p w14:paraId="62F19EB2" w14:textId="77777777" w:rsidR="001E31C0" w:rsidRDefault="001E31C0" w:rsidP="00797BC2">
            <w:pPr>
              <w:shd w:val="clear" w:color="auto" w:fill="FEFEFE"/>
              <w:outlineLvl w:val="3"/>
            </w:pPr>
            <w:r>
              <w:t>Betonski revizioni silazi i kontrolne komore, nearmirani, sa čeličnim vlaknima i armirani</w:t>
            </w:r>
          </w:p>
        </w:tc>
      </w:tr>
      <w:tr w:rsidR="001E31C0" w14:paraId="5C8A2153" w14:textId="77777777" w:rsidTr="00797BC2">
        <w:trPr>
          <w:trHeight w:hRule="exact" w:val="567"/>
          <w:jc w:val="center"/>
        </w:trPr>
        <w:tc>
          <w:tcPr>
            <w:tcW w:w="2411" w:type="dxa"/>
            <w:shd w:val="clear" w:color="auto" w:fill="auto"/>
          </w:tcPr>
          <w:p w14:paraId="4A9278D6" w14:textId="77777777" w:rsidR="001E31C0" w:rsidRPr="0028130C" w:rsidRDefault="001E31C0" w:rsidP="00797BC2">
            <w:pPr>
              <w:rPr>
                <w:sz w:val="22"/>
                <w:szCs w:val="22"/>
              </w:rPr>
            </w:pPr>
            <w:r w:rsidRPr="0028130C">
              <w:rPr>
                <w:sz w:val="22"/>
                <w:szCs w:val="22"/>
              </w:rPr>
              <w:t>MEST EN 12</w:t>
            </w:r>
            <w:r>
              <w:rPr>
                <w:sz w:val="22"/>
                <w:szCs w:val="22"/>
              </w:rPr>
              <w:t>602</w:t>
            </w:r>
          </w:p>
        </w:tc>
        <w:tc>
          <w:tcPr>
            <w:tcW w:w="6945" w:type="dxa"/>
            <w:shd w:val="clear" w:color="auto" w:fill="auto"/>
          </w:tcPr>
          <w:p w14:paraId="703280F5" w14:textId="77777777" w:rsidR="001E31C0" w:rsidRPr="0028130C" w:rsidRDefault="001E31C0" w:rsidP="00797BC2">
            <w:pPr>
              <w:shd w:val="clear" w:color="auto" w:fill="FEFEFE"/>
              <w:outlineLvl w:val="3"/>
              <w:rPr>
                <w:sz w:val="22"/>
                <w:szCs w:val="22"/>
              </w:rPr>
            </w:pPr>
            <w:r>
              <w:t>Prefabrikovani armirani elementi od autoklaviranog ćelijastog betona</w:t>
            </w:r>
          </w:p>
        </w:tc>
      </w:tr>
      <w:tr w:rsidR="001E31C0" w14:paraId="47EBA651" w14:textId="77777777" w:rsidTr="00797BC2">
        <w:trPr>
          <w:trHeight w:hRule="exact" w:val="567"/>
          <w:jc w:val="center"/>
        </w:trPr>
        <w:tc>
          <w:tcPr>
            <w:tcW w:w="2411" w:type="dxa"/>
            <w:shd w:val="clear" w:color="auto" w:fill="auto"/>
          </w:tcPr>
          <w:p w14:paraId="3A2D63C4" w14:textId="77777777" w:rsidR="001E31C0" w:rsidRPr="0028130C" w:rsidRDefault="001E31C0" w:rsidP="00797BC2">
            <w:pPr>
              <w:rPr>
                <w:sz w:val="22"/>
                <w:szCs w:val="22"/>
              </w:rPr>
            </w:pPr>
            <w:r w:rsidRPr="0028130C">
              <w:rPr>
                <w:sz w:val="22"/>
                <w:szCs w:val="22"/>
              </w:rPr>
              <w:t>MEST EN 12737</w:t>
            </w:r>
          </w:p>
        </w:tc>
        <w:tc>
          <w:tcPr>
            <w:tcW w:w="6945" w:type="dxa"/>
            <w:shd w:val="clear" w:color="auto" w:fill="auto"/>
          </w:tcPr>
          <w:p w14:paraId="7A591E48" w14:textId="77777777" w:rsidR="001E31C0" w:rsidRPr="0028130C" w:rsidRDefault="001E31C0" w:rsidP="00797BC2">
            <w:pPr>
              <w:shd w:val="clear" w:color="auto" w:fill="FEFEFE"/>
              <w:outlineLvl w:val="3"/>
              <w:rPr>
                <w:sz w:val="22"/>
                <w:szCs w:val="22"/>
              </w:rPr>
            </w:pPr>
            <w:r w:rsidRPr="0028130C">
              <w:rPr>
                <w:sz w:val="22"/>
                <w:szCs w:val="22"/>
              </w:rPr>
              <w:t>Prefabrikovani betonski proizvodi - Podne gredice za staje</w:t>
            </w:r>
          </w:p>
        </w:tc>
      </w:tr>
      <w:tr w:rsidR="001E31C0" w14:paraId="3FB7FC1E" w14:textId="77777777" w:rsidTr="00797BC2">
        <w:trPr>
          <w:trHeight w:hRule="exact" w:val="567"/>
          <w:jc w:val="center"/>
        </w:trPr>
        <w:tc>
          <w:tcPr>
            <w:tcW w:w="2411" w:type="dxa"/>
            <w:shd w:val="clear" w:color="auto" w:fill="auto"/>
          </w:tcPr>
          <w:p w14:paraId="36585C80" w14:textId="77777777" w:rsidR="001E31C0" w:rsidRPr="0028130C" w:rsidRDefault="001E31C0" w:rsidP="00797BC2">
            <w:pPr>
              <w:rPr>
                <w:sz w:val="22"/>
                <w:szCs w:val="22"/>
              </w:rPr>
            </w:pPr>
            <w:r w:rsidRPr="0028130C">
              <w:rPr>
                <w:sz w:val="22"/>
                <w:szCs w:val="22"/>
              </w:rPr>
              <w:t>MEST EN 12794</w:t>
            </w:r>
          </w:p>
        </w:tc>
        <w:tc>
          <w:tcPr>
            <w:tcW w:w="6945" w:type="dxa"/>
            <w:shd w:val="clear" w:color="auto" w:fill="auto"/>
          </w:tcPr>
          <w:p w14:paraId="76E163A1" w14:textId="77777777" w:rsidR="001E31C0" w:rsidRPr="0028130C" w:rsidRDefault="001E31C0" w:rsidP="00797BC2">
            <w:pPr>
              <w:shd w:val="clear" w:color="auto" w:fill="FEFEFE"/>
              <w:outlineLvl w:val="3"/>
              <w:rPr>
                <w:sz w:val="22"/>
                <w:szCs w:val="22"/>
              </w:rPr>
            </w:pPr>
            <w:r w:rsidRPr="0028130C">
              <w:rPr>
                <w:sz w:val="22"/>
                <w:szCs w:val="22"/>
              </w:rPr>
              <w:t>Prefabrikovani betonski proizvodi - Šipovi za temeljenje</w:t>
            </w:r>
          </w:p>
        </w:tc>
      </w:tr>
      <w:tr w:rsidR="001E31C0" w14:paraId="6ABE1954" w14:textId="77777777" w:rsidTr="00797BC2">
        <w:trPr>
          <w:trHeight w:hRule="exact" w:val="567"/>
          <w:jc w:val="center"/>
        </w:trPr>
        <w:tc>
          <w:tcPr>
            <w:tcW w:w="2411" w:type="dxa"/>
            <w:shd w:val="clear" w:color="auto" w:fill="auto"/>
          </w:tcPr>
          <w:p w14:paraId="104FE2A5" w14:textId="77777777" w:rsidR="001E31C0" w:rsidRPr="0028130C" w:rsidRDefault="001E31C0" w:rsidP="00797BC2">
            <w:pPr>
              <w:rPr>
                <w:sz w:val="22"/>
                <w:szCs w:val="22"/>
              </w:rPr>
            </w:pPr>
            <w:r w:rsidRPr="0028130C">
              <w:rPr>
                <w:sz w:val="22"/>
                <w:szCs w:val="22"/>
              </w:rPr>
              <w:t>MEST EN 12839</w:t>
            </w:r>
          </w:p>
        </w:tc>
        <w:tc>
          <w:tcPr>
            <w:tcW w:w="6945" w:type="dxa"/>
            <w:shd w:val="clear" w:color="auto" w:fill="auto"/>
          </w:tcPr>
          <w:p w14:paraId="63B67BF4" w14:textId="77777777" w:rsidR="001E31C0" w:rsidRPr="0028130C" w:rsidRDefault="001E31C0" w:rsidP="00797BC2">
            <w:pPr>
              <w:shd w:val="clear" w:color="auto" w:fill="FEFEFE"/>
              <w:outlineLvl w:val="3"/>
              <w:rPr>
                <w:sz w:val="22"/>
                <w:szCs w:val="22"/>
              </w:rPr>
            </w:pPr>
            <w:r w:rsidRPr="0028130C">
              <w:rPr>
                <w:sz w:val="22"/>
                <w:szCs w:val="22"/>
              </w:rPr>
              <w:t>Prefabrikovani betonski proizvodi - Elementi za ograde</w:t>
            </w:r>
          </w:p>
        </w:tc>
      </w:tr>
      <w:tr w:rsidR="001E31C0" w14:paraId="2D943299" w14:textId="77777777" w:rsidTr="00797BC2">
        <w:trPr>
          <w:trHeight w:hRule="exact" w:val="567"/>
          <w:jc w:val="center"/>
        </w:trPr>
        <w:tc>
          <w:tcPr>
            <w:tcW w:w="2411" w:type="dxa"/>
            <w:shd w:val="clear" w:color="auto" w:fill="auto"/>
          </w:tcPr>
          <w:p w14:paraId="19DE959E" w14:textId="77777777" w:rsidR="001E31C0" w:rsidRPr="0028130C" w:rsidRDefault="001E31C0" w:rsidP="00797BC2">
            <w:pPr>
              <w:rPr>
                <w:sz w:val="22"/>
                <w:szCs w:val="22"/>
              </w:rPr>
            </w:pPr>
            <w:r w:rsidRPr="0028130C">
              <w:rPr>
                <w:sz w:val="22"/>
                <w:szCs w:val="22"/>
              </w:rPr>
              <w:t>MEST EN 12843</w:t>
            </w:r>
          </w:p>
        </w:tc>
        <w:tc>
          <w:tcPr>
            <w:tcW w:w="6945" w:type="dxa"/>
            <w:shd w:val="clear" w:color="auto" w:fill="auto"/>
          </w:tcPr>
          <w:p w14:paraId="0B1E89AC" w14:textId="77777777" w:rsidR="001E31C0" w:rsidRPr="0028130C" w:rsidRDefault="001E31C0" w:rsidP="00797BC2">
            <w:pPr>
              <w:shd w:val="clear" w:color="auto" w:fill="FEFEFE"/>
              <w:outlineLvl w:val="3"/>
              <w:rPr>
                <w:sz w:val="22"/>
                <w:szCs w:val="22"/>
              </w:rPr>
            </w:pPr>
            <w:r w:rsidRPr="0028130C">
              <w:rPr>
                <w:sz w:val="22"/>
                <w:szCs w:val="22"/>
              </w:rPr>
              <w:t>Prefabrikovani betonski proizvodi - Stubovi i tornjevi</w:t>
            </w:r>
          </w:p>
        </w:tc>
      </w:tr>
      <w:tr w:rsidR="001E31C0" w14:paraId="57D4F4F2" w14:textId="77777777" w:rsidTr="00797BC2">
        <w:trPr>
          <w:trHeight w:hRule="exact" w:val="567"/>
          <w:jc w:val="center"/>
        </w:trPr>
        <w:tc>
          <w:tcPr>
            <w:tcW w:w="2411" w:type="dxa"/>
            <w:shd w:val="clear" w:color="auto" w:fill="auto"/>
          </w:tcPr>
          <w:p w14:paraId="2965EA61" w14:textId="77777777" w:rsidR="001E31C0" w:rsidRPr="0028130C" w:rsidRDefault="001E31C0" w:rsidP="00797BC2">
            <w:pPr>
              <w:rPr>
                <w:sz w:val="22"/>
                <w:szCs w:val="22"/>
              </w:rPr>
            </w:pPr>
            <w:r w:rsidRPr="0028130C">
              <w:rPr>
                <w:sz w:val="22"/>
                <w:szCs w:val="22"/>
              </w:rPr>
              <w:t>MEST EN 13198</w:t>
            </w:r>
          </w:p>
        </w:tc>
        <w:tc>
          <w:tcPr>
            <w:tcW w:w="6945" w:type="dxa"/>
            <w:shd w:val="clear" w:color="auto" w:fill="auto"/>
          </w:tcPr>
          <w:p w14:paraId="45DD5A10" w14:textId="77777777" w:rsidR="001E31C0" w:rsidRPr="0028130C" w:rsidRDefault="001E31C0" w:rsidP="00797BC2">
            <w:pPr>
              <w:shd w:val="clear" w:color="auto" w:fill="FEFEFE"/>
              <w:outlineLvl w:val="3"/>
              <w:rPr>
                <w:sz w:val="22"/>
                <w:szCs w:val="22"/>
              </w:rPr>
            </w:pPr>
            <w:r w:rsidRPr="0028130C">
              <w:rPr>
                <w:sz w:val="22"/>
                <w:szCs w:val="22"/>
              </w:rPr>
              <w:t>Prefabrikovani betonski proizvodi - Ulična i baštenska oprema</w:t>
            </w:r>
          </w:p>
        </w:tc>
      </w:tr>
      <w:tr w:rsidR="001E31C0" w14:paraId="7BE334C8" w14:textId="77777777" w:rsidTr="00797BC2">
        <w:trPr>
          <w:trHeight w:hRule="exact" w:val="567"/>
          <w:jc w:val="center"/>
        </w:trPr>
        <w:tc>
          <w:tcPr>
            <w:tcW w:w="2411" w:type="dxa"/>
            <w:shd w:val="clear" w:color="auto" w:fill="auto"/>
          </w:tcPr>
          <w:p w14:paraId="1FC5DFA7" w14:textId="77777777" w:rsidR="001E31C0" w:rsidRPr="0028130C" w:rsidRDefault="001E31C0" w:rsidP="00797BC2">
            <w:pPr>
              <w:rPr>
                <w:sz w:val="22"/>
                <w:szCs w:val="22"/>
              </w:rPr>
            </w:pPr>
            <w:r w:rsidRPr="0028130C">
              <w:rPr>
                <w:sz w:val="22"/>
                <w:szCs w:val="22"/>
              </w:rPr>
              <w:t>MEST EN 13224</w:t>
            </w:r>
          </w:p>
        </w:tc>
        <w:tc>
          <w:tcPr>
            <w:tcW w:w="6945" w:type="dxa"/>
            <w:shd w:val="clear" w:color="auto" w:fill="auto"/>
          </w:tcPr>
          <w:p w14:paraId="0521C730" w14:textId="77777777" w:rsidR="001E31C0" w:rsidRPr="0028130C" w:rsidRDefault="001E31C0" w:rsidP="00797BC2">
            <w:pPr>
              <w:shd w:val="clear" w:color="auto" w:fill="FEFEFE"/>
              <w:outlineLvl w:val="3"/>
              <w:rPr>
                <w:sz w:val="22"/>
                <w:szCs w:val="22"/>
              </w:rPr>
            </w:pPr>
            <w:r w:rsidRPr="0028130C">
              <w:rPr>
                <w:sz w:val="22"/>
                <w:szCs w:val="22"/>
              </w:rPr>
              <w:t>Prefabrikovani betonski proizvodi - Rebrasti međuspratni elementi</w:t>
            </w:r>
          </w:p>
        </w:tc>
      </w:tr>
      <w:tr w:rsidR="001E31C0" w14:paraId="0B4D3839" w14:textId="77777777" w:rsidTr="00797BC2">
        <w:trPr>
          <w:trHeight w:hRule="exact" w:val="567"/>
          <w:jc w:val="center"/>
        </w:trPr>
        <w:tc>
          <w:tcPr>
            <w:tcW w:w="2411" w:type="dxa"/>
            <w:shd w:val="clear" w:color="auto" w:fill="auto"/>
          </w:tcPr>
          <w:p w14:paraId="566CCD46" w14:textId="77777777" w:rsidR="001E31C0" w:rsidRPr="0028130C" w:rsidRDefault="001E31C0" w:rsidP="00797BC2">
            <w:pPr>
              <w:rPr>
                <w:sz w:val="22"/>
                <w:szCs w:val="22"/>
              </w:rPr>
            </w:pPr>
            <w:r w:rsidRPr="0028130C">
              <w:rPr>
                <w:sz w:val="22"/>
                <w:szCs w:val="22"/>
              </w:rPr>
              <w:t>MEST EN 13225</w:t>
            </w:r>
          </w:p>
        </w:tc>
        <w:tc>
          <w:tcPr>
            <w:tcW w:w="6945" w:type="dxa"/>
            <w:shd w:val="clear" w:color="auto" w:fill="auto"/>
          </w:tcPr>
          <w:p w14:paraId="270BD092" w14:textId="77777777" w:rsidR="001E31C0" w:rsidRPr="0028130C" w:rsidRDefault="001E31C0" w:rsidP="00797BC2">
            <w:pPr>
              <w:shd w:val="clear" w:color="auto" w:fill="FEFEFE"/>
              <w:outlineLvl w:val="3"/>
              <w:rPr>
                <w:sz w:val="22"/>
                <w:szCs w:val="22"/>
              </w:rPr>
            </w:pPr>
            <w:r w:rsidRPr="0028130C">
              <w:rPr>
                <w:sz w:val="22"/>
                <w:szCs w:val="22"/>
              </w:rPr>
              <w:t>Prefabrikovani betonski proizvodi - Linijski konstruktivni elementi</w:t>
            </w:r>
          </w:p>
        </w:tc>
      </w:tr>
      <w:tr w:rsidR="001E31C0" w14:paraId="7F687781" w14:textId="77777777" w:rsidTr="00797BC2">
        <w:trPr>
          <w:trHeight w:hRule="exact" w:val="567"/>
          <w:jc w:val="center"/>
        </w:trPr>
        <w:tc>
          <w:tcPr>
            <w:tcW w:w="2411" w:type="dxa"/>
            <w:shd w:val="clear" w:color="auto" w:fill="auto"/>
          </w:tcPr>
          <w:p w14:paraId="2C72AB9D" w14:textId="77777777" w:rsidR="001E31C0" w:rsidRPr="0028130C" w:rsidRDefault="001E31C0" w:rsidP="00797BC2">
            <w:pPr>
              <w:rPr>
                <w:sz w:val="22"/>
                <w:szCs w:val="22"/>
              </w:rPr>
            </w:pPr>
            <w:r w:rsidRPr="0028130C">
              <w:rPr>
                <w:sz w:val="22"/>
                <w:szCs w:val="22"/>
              </w:rPr>
              <w:t>MEST EN 13693</w:t>
            </w:r>
          </w:p>
        </w:tc>
        <w:tc>
          <w:tcPr>
            <w:tcW w:w="6945" w:type="dxa"/>
            <w:shd w:val="clear" w:color="auto" w:fill="auto"/>
          </w:tcPr>
          <w:p w14:paraId="462E75C2" w14:textId="77777777" w:rsidR="001E31C0" w:rsidRPr="0028130C" w:rsidRDefault="001E31C0" w:rsidP="00797BC2">
            <w:pPr>
              <w:shd w:val="clear" w:color="auto" w:fill="FEFEFE"/>
              <w:outlineLvl w:val="3"/>
              <w:rPr>
                <w:sz w:val="22"/>
                <w:szCs w:val="22"/>
              </w:rPr>
            </w:pPr>
            <w:r w:rsidRPr="0028130C">
              <w:rPr>
                <w:sz w:val="22"/>
                <w:szCs w:val="22"/>
              </w:rPr>
              <w:t>Proizvodi od prefabrikovanog betona - Specijalni elementi za krovove</w:t>
            </w:r>
          </w:p>
        </w:tc>
      </w:tr>
      <w:tr w:rsidR="001E31C0" w14:paraId="0EF20181" w14:textId="77777777" w:rsidTr="00797BC2">
        <w:trPr>
          <w:trHeight w:hRule="exact" w:val="567"/>
          <w:jc w:val="center"/>
        </w:trPr>
        <w:tc>
          <w:tcPr>
            <w:tcW w:w="2411" w:type="dxa"/>
            <w:shd w:val="clear" w:color="auto" w:fill="auto"/>
          </w:tcPr>
          <w:p w14:paraId="65BD7C82" w14:textId="77777777" w:rsidR="001E31C0" w:rsidRPr="0028130C" w:rsidRDefault="001E31C0" w:rsidP="00797BC2">
            <w:pPr>
              <w:rPr>
                <w:sz w:val="22"/>
                <w:szCs w:val="22"/>
              </w:rPr>
            </w:pPr>
            <w:r w:rsidRPr="0028130C">
              <w:rPr>
                <w:sz w:val="22"/>
                <w:szCs w:val="22"/>
              </w:rPr>
              <w:t>MEST EN 13747</w:t>
            </w:r>
          </w:p>
        </w:tc>
        <w:tc>
          <w:tcPr>
            <w:tcW w:w="6945" w:type="dxa"/>
            <w:shd w:val="clear" w:color="auto" w:fill="auto"/>
          </w:tcPr>
          <w:p w14:paraId="315E6FC1" w14:textId="77777777" w:rsidR="001E31C0" w:rsidRPr="0028130C" w:rsidRDefault="001E31C0" w:rsidP="00797BC2">
            <w:pPr>
              <w:shd w:val="clear" w:color="auto" w:fill="FEFEFE"/>
              <w:outlineLvl w:val="3"/>
              <w:rPr>
                <w:sz w:val="22"/>
                <w:szCs w:val="22"/>
              </w:rPr>
            </w:pPr>
            <w:r w:rsidRPr="0028130C">
              <w:rPr>
                <w:sz w:val="22"/>
                <w:szCs w:val="22"/>
              </w:rPr>
              <w:t>Prefabrikovani betonski proizvodi - Ploče za međuspratne konstrukcije</w:t>
            </w:r>
          </w:p>
        </w:tc>
      </w:tr>
      <w:tr w:rsidR="001E31C0" w14:paraId="3D3448E6" w14:textId="77777777" w:rsidTr="00797BC2">
        <w:trPr>
          <w:trHeight w:hRule="exact" w:val="851"/>
          <w:jc w:val="center"/>
        </w:trPr>
        <w:tc>
          <w:tcPr>
            <w:tcW w:w="2411" w:type="dxa"/>
            <w:shd w:val="clear" w:color="auto" w:fill="auto"/>
          </w:tcPr>
          <w:p w14:paraId="753062CA" w14:textId="77777777" w:rsidR="001E31C0" w:rsidRPr="0028130C" w:rsidRDefault="001E31C0" w:rsidP="00797BC2">
            <w:pPr>
              <w:rPr>
                <w:sz w:val="22"/>
                <w:szCs w:val="22"/>
              </w:rPr>
            </w:pPr>
            <w:r w:rsidRPr="0028130C">
              <w:rPr>
                <w:sz w:val="22"/>
                <w:szCs w:val="22"/>
              </w:rPr>
              <w:t>MEST EN 13978-1</w:t>
            </w:r>
          </w:p>
        </w:tc>
        <w:tc>
          <w:tcPr>
            <w:tcW w:w="6945" w:type="dxa"/>
            <w:shd w:val="clear" w:color="auto" w:fill="auto"/>
          </w:tcPr>
          <w:p w14:paraId="5C4AD0AC" w14:textId="77777777" w:rsidR="001E31C0" w:rsidRPr="0028130C" w:rsidRDefault="001E31C0" w:rsidP="00797BC2">
            <w:pPr>
              <w:shd w:val="clear" w:color="auto" w:fill="FEFEFE"/>
              <w:outlineLvl w:val="3"/>
              <w:rPr>
                <w:sz w:val="22"/>
                <w:szCs w:val="22"/>
              </w:rPr>
            </w:pPr>
            <w:r w:rsidRPr="0028130C">
              <w:rPr>
                <w:sz w:val="22"/>
                <w:szCs w:val="22"/>
              </w:rPr>
              <w:t>Prefabrikovani betonski proizvodi - Prefabrikovane betonske garaže - Dio 1: Zahtjevi za armirane monolitne garaže ili sastavljene od pojedinačnih sekcija veličine jednog garažnog mjesta</w:t>
            </w:r>
          </w:p>
        </w:tc>
      </w:tr>
      <w:tr w:rsidR="001E31C0" w14:paraId="4022C7BB" w14:textId="77777777" w:rsidTr="00797BC2">
        <w:trPr>
          <w:trHeight w:hRule="exact" w:val="567"/>
          <w:jc w:val="center"/>
        </w:trPr>
        <w:tc>
          <w:tcPr>
            <w:tcW w:w="2411" w:type="dxa"/>
            <w:shd w:val="clear" w:color="auto" w:fill="auto"/>
          </w:tcPr>
          <w:p w14:paraId="19DD8768" w14:textId="77777777" w:rsidR="001E31C0" w:rsidRPr="0028130C" w:rsidRDefault="001E31C0" w:rsidP="00797BC2">
            <w:pPr>
              <w:rPr>
                <w:sz w:val="22"/>
                <w:szCs w:val="22"/>
              </w:rPr>
            </w:pPr>
            <w:r w:rsidRPr="0028130C">
              <w:rPr>
                <w:sz w:val="22"/>
                <w:szCs w:val="22"/>
              </w:rPr>
              <w:t>MEST EN 14</w:t>
            </w:r>
            <w:r>
              <w:rPr>
                <w:sz w:val="22"/>
                <w:szCs w:val="22"/>
              </w:rPr>
              <w:t>474</w:t>
            </w:r>
          </w:p>
        </w:tc>
        <w:tc>
          <w:tcPr>
            <w:tcW w:w="6945" w:type="dxa"/>
            <w:shd w:val="clear" w:color="auto" w:fill="auto"/>
          </w:tcPr>
          <w:p w14:paraId="62A0712D" w14:textId="77777777" w:rsidR="001E31C0" w:rsidRPr="0028130C" w:rsidRDefault="001E31C0" w:rsidP="00797BC2">
            <w:pPr>
              <w:shd w:val="clear" w:color="auto" w:fill="FEFEFE"/>
              <w:tabs>
                <w:tab w:val="left" w:pos="1410"/>
              </w:tabs>
              <w:outlineLvl w:val="3"/>
              <w:rPr>
                <w:sz w:val="22"/>
                <w:szCs w:val="22"/>
              </w:rPr>
            </w:pPr>
            <w:r>
              <w:t>Prefabrikovani betonski proizvodi - Beton sa agregatom od drvenih strugotina - Zahtjevi i metode ispitivanj</w:t>
            </w:r>
            <w:r>
              <w:rPr>
                <w:sz w:val="22"/>
                <w:szCs w:val="22"/>
              </w:rPr>
              <w:tab/>
            </w:r>
          </w:p>
        </w:tc>
      </w:tr>
      <w:tr w:rsidR="001E31C0" w14:paraId="7EE46302" w14:textId="77777777" w:rsidTr="00797BC2">
        <w:trPr>
          <w:trHeight w:hRule="exact" w:val="567"/>
          <w:jc w:val="center"/>
        </w:trPr>
        <w:tc>
          <w:tcPr>
            <w:tcW w:w="2411" w:type="dxa"/>
            <w:shd w:val="clear" w:color="auto" w:fill="auto"/>
          </w:tcPr>
          <w:p w14:paraId="1155187E" w14:textId="77777777" w:rsidR="001E31C0" w:rsidRPr="0028130C" w:rsidRDefault="001E31C0" w:rsidP="00797BC2">
            <w:pPr>
              <w:rPr>
                <w:sz w:val="22"/>
                <w:szCs w:val="22"/>
              </w:rPr>
            </w:pPr>
            <w:r w:rsidRPr="0028130C">
              <w:rPr>
                <w:sz w:val="22"/>
                <w:szCs w:val="22"/>
              </w:rPr>
              <w:t>MEST EN 14843</w:t>
            </w:r>
          </w:p>
        </w:tc>
        <w:tc>
          <w:tcPr>
            <w:tcW w:w="6945" w:type="dxa"/>
            <w:shd w:val="clear" w:color="auto" w:fill="auto"/>
          </w:tcPr>
          <w:p w14:paraId="08995F29" w14:textId="77777777" w:rsidR="001E31C0" w:rsidRPr="0028130C" w:rsidRDefault="001E31C0" w:rsidP="00797BC2">
            <w:pPr>
              <w:shd w:val="clear" w:color="auto" w:fill="FEFEFE"/>
              <w:outlineLvl w:val="3"/>
              <w:rPr>
                <w:sz w:val="22"/>
                <w:szCs w:val="22"/>
              </w:rPr>
            </w:pPr>
            <w:r w:rsidRPr="0028130C">
              <w:rPr>
                <w:sz w:val="22"/>
                <w:szCs w:val="22"/>
              </w:rPr>
              <w:t>Montažni betonski proizvodi - Stepenice</w:t>
            </w:r>
          </w:p>
        </w:tc>
      </w:tr>
      <w:tr w:rsidR="001E31C0" w14:paraId="4BBA3123" w14:textId="77777777" w:rsidTr="00797BC2">
        <w:trPr>
          <w:trHeight w:hRule="exact" w:val="567"/>
          <w:jc w:val="center"/>
        </w:trPr>
        <w:tc>
          <w:tcPr>
            <w:tcW w:w="2411" w:type="dxa"/>
            <w:shd w:val="clear" w:color="auto" w:fill="auto"/>
          </w:tcPr>
          <w:p w14:paraId="1AB74FFF" w14:textId="77777777" w:rsidR="001E31C0" w:rsidRPr="0028130C" w:rsidRDefault="001E31C0" w:rsidP="00797BC2">
            <w:pPr>
              <w:rPr>
                <w:sz w:val="22"/>
                <w:szCs w:val="22"/>
              </w:rPr>
            </w:pPr>
            <w:r w:rsidRPr="0028130C">
              <w:rPr>
                <w:sz w:val="22"/>
                <w:szCs w:val="22"/>
              </w:rPr>
              <w:t>MEST EN 14844</w:t>
            </w:r>
          </w:p>
        </w:tc>
        <w:tc>
          <w:tcPr>
            <w:tcW w:w="6945" w:type="dxa"/>
            <w:shd w:val="clear" w:color="auto" w:fill="auto"/>
          </w:tcPr>
          <w:p w14:paraId="05849E51" w14:textId="77777777" w:rsidR="001E31C0" w:rsidRPr="0028130C" w:rsidRDefault="001E31C0" w:rsidP="00797BC2">
            <w:pPr>
              <w:shd w:val="clear" w:color="auto" w:fill="FEFEFE"/>
              <w:outlineLvl w:val="3"/>
              <w:rPr>
                <w:sz w:val="22"/>
                <w:szCs w:val="22"/>
              </w:rPr>
            </w:pPr>
            <w:r w:rsidRPr="0028130C">
              <w:rPr>
                <w:sz w:val="22"/>
                <w:szCs w:val="22"/>
              </w:rPr>
              <w:t>Prefabrikovani betonski proizvodi - Kutijasti propusti</w:t>
            </w:r>
          </w:p>
        </w:tc>
      </w:tr>
      <w:tr w:rsidR="001E31C0" w14:paraId="50FCB447" w14:textId="77777777" w:rsidTr="00797BC2">
        <w:trPr>
          <w:trHeight w:hRule="exact" w:val="567"/>
          <w:jc w:val="center"/>
        </w:trPr>
        <w:tc>
          <w:tcPr>
            <w:tcW w:w="2411" w:type="dxa"/>
            <w:shd w:val="clear" w:color="auto" w:fill="auto"/>
          </w:tcPr>
          <w:p w14:paraId="40FBEFE5" w14:textId="77777777" w:rsidR="001E31C0" w:rsidRPr="0028130C" w:rsidRDefault="001E31C0" w:rsidP="00797BC2">
            <w:pPr>
              <w:rPr>
                <w:sz w:val="22"/>
                <w:szCs w:val="22"/>
              </w:rPr>
            </w:pPr>
            <w:r w:rsidRPr="0028130C">
              <w:rPr>
                <w:sz w:val="22"/>
                <w:szCs w:val="22"/>
              </w:rPr>
              <w:t>MEST EN 14991</w:t>
            </w:r>
          </w:p>
        </w:tc>
        <w:tc>
          <w:tcPr>
            <w:tcW w:w="6945" w:type="dxa"/>
            <w:shd w:val="clear" w:color="auto" w:fill="auto"/>
          </w:tcPr>
          <w:p w14:paraId="1C2EF86A" w14:textId="77777777" w:rsidR="001E31C0" w:rsidRPr="0028130C" w:rsidRDefault="001E31C0" w:rsidP="00797BC2">
            <w:pPr>
              <w:shd w:val="clear" w:color="auto" w:fill="FEFEFE"/>
              <w:outlineLvl w:val="3"/>
              <w:rPr>
                <w:sz w:val="22"/>
                <w:szCs w:val="22"/>
              </w:rPr>
            </w:pPr>
            <w:r w:rsidRPr="0028130C">
              <w:rPr>
                <w:sz w:val="22"/>
                <w:szCs w:val="22"/>
              </w:rPr>
              <w:t>Montažni betonski proizvodi - Elementi za temelje</w:t>
            </w:r>
          </w:p>
        </w:tc>
      </w:tr>
      <w:tr w:rsidR="001E31C0" w14:paraId="1EC7D28F" w14:textId="77777777" w:rsidTr="00797BC2">
        <w:trPr>
          <w:trHeight w:hRule="exact" w:val="567"/>
          <w:jc w:val="center"/>
        </w:trPr>
        <w:tc>
          <w:tcPr>
            <w:tcW w:w="2411" w:type="dxa"/>
            <w:shd w:val="clear" w:color="auto" w:fill="auto"/>
          </w:tcPr>
          <w:p w14:paraId="099CE35C" w14:textId="77777777" w:rsidR="001E31C0" w:rsidRPr="0028130C" w:rsidRDefault="001E31C0" w:rsidP="00797BC2">
            <w:pPr>
              <w:rPr>
                <w:sz w:val="22"/>
                <w:szCs w:val="22"/>
              </w:rPr>
            </w:pPr>
            <w:r w:rsidRPr="0028130C">
              <w:rPr>
                <w:sz w:val="22"/>
                <w:szCs w:val="22"/>
              </w:rPr>
              <w:t>MEST EN 1499</w:t>
            </w:r>
            <w:r>
              <w:rPr>
                <w:sz w:val="22"/>
                <w:szCs w:val="22"/>
              </w:rPr>
              <w:t>2</w:t>
            </w:r>
          </w:p>
        </w:tc>
        <w:tc>
          <w:tcPr>
            <w:tcW w:w="6945" w:type="dxa"/>
            <w:shd w:val="clear" w:color="auto" w:fill="auto"/>
          </w:tcPr>
          <w:p w14:paraId="62CAF28C" w14:textId="77777777" w:rsidR="001E31C0" w:rsidRPr="0028130C" w:rsidRDefault="001E31C0" w:rsidP="00797BC2">
            <w:pPr>
              <w:shd w:val="clear" w:color="auto" w:fill="FEFEFE"/>
              <w:outlineLvl w:val="3"/>
              <w:rPr>
                <w:sz w:val="22"/>
                <w:szCs w:val="22"/>
              </w:rPr>
            </w:pPr>
            <w:r w:rsidRPr="0028130C">
              <w:rPr>
                <w:sz w:val="22"/>
                <w:szCs w:val="22"/>
              </w:rPr>
              <w:t xml:space="preserve">Prefabrikovani betonski proizvodi - Elementi za </w:t>
            </w:r>
            <w:r>
              <w:rPr>
                <w:sz w:val="22"/>
                <w:szCs w:val="22"/>
              </w:rPr>
              <w:t>zidove</w:t>
            </w:r>
          </w:p>
        </w:tc>
      </w:tr>
      <w:tr w:rsidR="001E31C0" w14:paraId="7897D2FA" w14:textId="77777777" w:rsidTr="00797BC2">
        <w:trPr>
          <w:trHeight w:hRule="exact" w:val="567"/>
          <w:jc w:val="center"/>
        </w:trPr>
        <w:tc>
          <w:tcPr>
            <w:tcW w:w="2411" w:type="dxa"/>
            <w:shd w:val="clear" w:color="auto" w:fill="auto"/>
          </w:tcPr>
          <w:p w14:paraId="72E5686D" w14:textId="77777777" w:rsidR="001E31C0" w:rsidRPr="0028130C" w:rsidRDefault="001E31C0" w:rsidP="00797BC2">
            <w:pPr>
              <w:rPr>
                <w:sz w:val="22"/>
                <w:szCs w:val="22"/>
              </w:rPr>
            </w:pPr>
            <w:r w:rsidRPr="0028130C">
              <w:rPr>
                <w:sz w:val="22"/>
                <w:szCs w:val="22"/>
              </w:rPr>
              <w:t>MEST EN 15037</w:t>
            </w:r>
            <w:r>
              <w:rPr>
                <w:sz w:val="22"/>
                <w:szCs w:val="22"/>
              </w:rPr>
              <w:t>-1</w:t>
            </w:r>
          </w:p>
        </w:tc>
        <w:tc>
          <w:tcPr>
            <w:tcW w:w="6945" w:type="dxa"/>
            <w:shd w:val="clear" w:color="auto" w:fill="auto"/>
          </w:tcPr>
          <w:p w14:paraId="65E40B71" w14:textId="77777777" w:rsidR="001E31C0" w:rsidRPr="0028130C" w:rsidRDefault="001E31C0" w:rsidP="00797BC2">
            <w:pPr>
              <w:shd w:val="clear" w:color="auto" w:fill="FEFEFE"/>
              <w:outlineLvl w:val="3"/>
              <w:rPr>
                <w:sz w:val="22"/>
                <w:szCs w:val="22"/>
              </w:rPr>
            </w:pPr>
            <w:r w:rsidRPr="0028130C">
              <w:rPr>
                <w:sz w:val="22"/>
                <w:szCs w:val="22"/>
              </w:rPr>
              <w:t>Prefabrikovani betonski proizvodi - Sistemi međuspratnih konstrukcija od greda sa ispunama - Dio 1: Grede</w:t>
            </w:r>
          </w:p>
        </w:tc>
      </w:tr>
      <w:tr w:rsidR="001E31C0" w14:paraId="1E5E60E2" w14:textId="77777777" w:rsidTr="00797BC2">
        <w:trPr>
          <w:trHeight w:hRule="exact" w:val="567"/>
          <w:jc w:val="center"/>
        </w:trPr>
        <w:tc>
          <w:tcPr>
            <w:tcW w:w="2411" w:type="dxa"/>
            <w:shd w:val="clear" w:color="auto" w:fill="auto"/>
          </w:tcPr>
          <w:p w14:paraId="7385B45B" w14:textId="77777777" w:rsidR="001E31C0" w:rsidRPr="0028130C" w:rsidRDefault="001E31C0" w:rsidP="00797BC2">
            <w:pPr>
              <w:rPr>
                <w:sz w:val="22"/>
                <w:szCs w:val="22"/>
              </w:rPr>
            </w:pPr>
            <w:r w:rsidRPr="0028130C">
              <w:rPr>
                <w:sz w:val="22"/>
                <w:szCs w:val="22"/>
              </w:rPr>
              <w:t>MEST EN 15037</w:t>
            </w:r>
            <w:r>
              <w:rPr>
                <w:sz w:val="22"/>
                <w:szCs w:val="22"/>
              </w:rPr>
              <w:t>-</w:t>
            </w:r>
            <w:r w:rsidRPr="0028130C">
              <w:rPr>
                <w:sz w:val="22"/>
                <w:szCs w:val="22"/>
              </w:rPr>
              <w:t>2</w:t>
            </w:r>
          </w:p>
        </w:tc>
        <w:tc>
          <w:tcPr>
            <w:tcW w:w="6945" w:type="dxa"/>
            <w:shd w:val="clear" w:color="auto" w:fill="auto"/>
          </w:tcPr>
          <w:p w14:paraId="6B650ADB" w14:textId="77777777" w:rsidR="001E31C0" w:rsidRPr="0028130C" w:rsidRDefault="001E31C0" w:rsidP="00797BC2">
            <w:pPr>
              <w:shd w:val="clear" w:color="auto" w:fill="FEFEFE"/>
              <w:outlineLvl w:val="3"/>
              <w:rPr>
                <w:sz w:val="22"/>
                <w:szCs w:val="22"/>
              </w:rPr>
            </w:pPr>
            <w:r w:rsidRPr="0028130C">
              <w:rPr>
                <w:sz w:val="22"/>
                <w:szCs w:val="22"/>
              </w:rPr>
              <w:t>Prefabrikovani betonski proizvodi - Sistemi međuspratnih konstrukcija od greda sa ispunama - Dio 2: Betonski blokovi</w:t>
            </w:r>
          </w:p>
        </w:tc>
      </w:tr>
      <w:tr w:rsidR="001E31C0" w14:paraId="75564D33" w14:textId="77777777" w:rsidTr="00797BC2">
        <w:trPr>
          <w:trHeight w:hRule="exact" w:val="567"/>
          <w:jc w:val="center"/>
        </w:trPr>
        <w:tc>
          <w:tcPr>
            <w:tcW w:w="2411" w:type="dxa"/>
            <w:shd w:val="clear" w:color="auto" w:fill="auto"/>
          </w:tcPr>
          <w:p w14:paraId="25B7722E" w14:textId="77777777" w:rsidR="001E31C0" w:rsidRPr="0028130C" w:rsidRDefault="001E31C0" w:rsidP="00797BC2">
            <w:pPr>
              <w:rPr>
                <w:sz w:val="22"/>
                <w:szCs w:val="22"/>
              </w:rPr>
            </w:pPr>
            <w:r w:rsidRPr="0028130C">
              <w:rPr>
                <w:sz w:val="22"/>
                <w:szCs w:val="22"/>
              </w:rPr>
              <w:t>MEST EN 15037</w:t>
            </w:r>
            <w:r>
              <w:rPr>
                <w:sz w:val="22"/>
                <w:szCs w:val="22"/>
              </w:rPr>
              <w:t>-</w:t>
            </w:r>
            <w:r w:rsidRPr="0028130C">
              <w:rPr>
                <w:sz w:val="22"/>
                <w:szCs w:val="22"/>
              </w:rPr>
              <w:t>3</w:t>
            </w:r>
          </w:p>
        </w:tc>
        <w:tc>
          <w:tcPr>
            <w:tcW w:w="6945" w:type="dxa"/>
            <w:shd w:val="clear" w:color="auto" w:fill="auto"/>
          </w:tcPr>
          <w:p w14:paraId="09A40B68" w14:textId="77777777" w:rsidR="001E31C0" w:rsidRPr="0028130C" w:rsidRDefault="001E31C0" w:rsidP="00797BC2">
            <w:pPr>
              <w:shd w:val="clear" w:color="auto" w:fill="FEFEFE"/>
              <w:outlineLvl w:val="3"/>
              <w:rPr>
                <w:sz w:val="22"/>
                <w:szCs w:val="22"/>
              </w:rPr>
            </w:pPr>
            <w:r w:rsidRPr="0028130C">
              <w:rPr>
                <w:sz w:val="22"/>
                <w:szCs w:val="22"/>
              </w:rPr>
              <w:t>Prefabrikovani betonski proizvodi - Sistemi međuspratnih konstrukcija od greda sa ispunama - Dio 3: Glineni blokovi</w:t>
            </w:r>
          </w:p>
        </w:tc>
      </w:tr>
      <w:tr w:rsidR="001E31C0" w14:paraId="0962E247" w14:textId="77777777" w:rsidTr="00797BC2">
        <w:trPr>
          <w:trHeight w:hRule="exact" w:val="567"/>
          <w:jc w:val="center"/>
        </w:trPr>
        <w:tc>
          <w:tcPr>
            <w:tcW w:w="2411" w:type="dxa"/>
            <w:shd w:val="clear" w:color="auto" w:fill="auto"/>
          </w:tcPr>
          <w:p w14:paraId="0ADC951E" w14:textId="77777777" w:rsidR="001E31C0" w:rsidRPr="0028130C" w:rsidRDefault="001E31C0" w:rsidP="00797BC2">
            <w:pPr>
              <w:rPr>
                <w:sz w:val="22"/>
                <w:szCs w:val="22"/>
              </w:rPr>
            </w:pPr>
            <w:r w:rsidRPr="0028130C">
              <w:rPr>
                <w:sz w:val="22"/>
                <w:szCs w:val="22"/>
              </w:rPr>
              <w:t>MEST EN 15037</w:t>
            </w:r>
            <w:r>
              <w:rPr>
                <w:sz w:val="22"/>
                <w:szCs w:val="22"/>
              </w:rPr>
              <w:t>-4</w:t>
            </w:r>
          </w:p>
        </w:tc>
        <w:tc>
          <w:tcPr>
            <w:tcW w:w="6945" w:type="dxa"/>
            <w:shd w:val="clear" w:color="auto" w:fill="auto"/>
          </w:tcPr>
          <w:p w14:paraId="4B514F7A" w14:textId="77777777" w:rsidR="001E31C0" w:rsidRPr="0028130C" w:rsidRDefault="001E31C0" w:rsidP="00797BC2">
            <w:pPr>
              <w:shd w:val="clear" w:color="auto" w:fill="FEFEFE"/>
              <w:outlineLvl w:val="3"/>
              <w:rPr>
                <w:sz w:val="22"/>
                <w:szCs w:val="22"/>
              </w:rPr>
            </w:pPr>
            <w:r>
              <w:t>Prefabrikovani betonski proizvodi - Sistemi međuspratnih konstrukcija od greda sa ispunama - Dio 4: Blokovi od ekspandiranog polistirena</w:t>
            </w:r>
          </w:p>
        </w:tc>
      </w:tr>
      <w:tr w:rsidR="001E31C0" w14:paraId="199940E3" w14:textId="77777777" w:rsidTr="00797BC2">
        <w:trPr>
          <w:trHeight w:hRule="exact" w:val="851"/>
          <w:jc w:val="center"/>
        </w:trPr>
        <w:tc>
          <w:tcPr>
            <w:tcW w:w="2411" w:type="dxa"/>
            <w:shd w:val="clear" w:color="auto" w:fill="auto"/>
          </w:tcPr>
          <w:p w14:paraId="318F60F0" w14:textId="77777777" w:rsidR="001E31C0" w:rsidRPr="0028130C" w:rsidRDefault="001E31C0" w:rsidP="00797BC2">
            <w:pPr>
              <w:rPr>
                <w:sz w:val="22"/>
                <w:szCs w:val="22"/>
              </w:rPr>
            </w:pPr>
            <w:r w:rsidRPr="0028130C">
              <w:rPr>
                <w:sz w:val="22"/>
                <w:szCs w:val="22"/>
              </w:rPr>
              <w:t>MEST EN 15037</w:t>
            </w:r>
            <w:r>
              <w:rPr>
                <w:sz w:val="22"/>
                <w:szCs w:val="22"/>
              </w:rPr>
              <w:t>-5</w:t>
            </w:r>
          </w:p>
        </w:tc>
        <w:tc>
          <w:tcPr>
            <w:tcW w:w="6945" w:type="dxa"/>
            <w:shd w:val="clear" w:color="auto" w:fill="auto"/>
          </w:tcPr>
          <w:p w14:paraId="648691EE" w14:textId="77777777" w:rsidR="001E31C0" w:rsidRDefault="001E31C0" w:rsidP="00797BC2">
            <w:pPr>
              <w:shd w:val="clear" w:color="auto" w:fill="FEFEFE"/>
              <w:outlineLvl w:val="3"/>
            </w:pPr>
            <w:r>
              <w:t>Prefabrikovani betonski proizvodi - Sistemi međuspratnih konstrukcija od greda sa ispunama - Dio 5: Laki blokovi za jednostavnu oplatu</w:t>
            </w:r>
          </w:p>
        </w:tc>
      </w:tr>
      <w:tr w:rsidR="001E31C0" w14:paraId="71278447" w14:textId="77777777" w:rsidTr="00797BC2">
        <w:trPr>
          <w:trHeight w:hRule="exact" w:val="567"/>
          <w:jc w:val="center"/>
        </w:trPr>
        <w:tc>
          <w:tcPr>
            <w:tcW w:w="2411" w:type="dxa"/>
            <w:shd w:val="clear" w:color="auto" w:fill="auto"/>
          </w:tcPr>
          <w:p w14:paraId="275B0DBF" w14:textId="77777777" w:rsidR="001E31C0" w:rsidRPr="0028130C" w:rsidRDefault="001E31C0" w:rsidP="00797BC2">
            <w:pPr>
              <w:rPr>
                <w:sz w:val="22"/>
                <w:szCs w:val="22"/>
              </w:rPr>
            </w:pPr>
            <w:r w:rsidRPr="0028130C">
              <w:rPr>
                <w:sz w:val="22"/>
                <w:szCs w:val="22"/>
              </w:rPr>
              <w:t>MEST EN 15050</w:t>
            </w:r>
          </w:p>
        </w:tc>
        <w:tc>
          <w:tcPr>
            <w:tcW w:w="6945" w:type="dxa"/>
            <w:shd w:val="clear" w:color="auto" w:fill="auto"/>
          </w:tcPr>
          <w:p w14:paraId="6B2B2496" w14:textId="77777777" w:rsidR="001E31C0" w:rsidRPr="0028130C" w:rsidRDefault="001E31C0" w:rsidP="00797BC2">
            <w:pPr>
              <w:shd w:val="clear" w:color="auto" w:fill="FEFEFE"/>
              <w:outlineLvl w:val="3"/>
              <w:rPr>
                <w:sz w:val="22"/>
                <w:szCs w:val="22"/>
              </w:rPr>
            </w:pPr>
            <w:r w:rsidRPr="0028130C">
              <w:rPr>
                <w:sz w:val="22"/>
                <w:szCs w:val="22"/>
              </w:rPr>
              <w:t>Prefabrikovani betonski proizvodi - Elementi za mostove</w:t>
            </w:r>
          </w:p>
        </w:tc>
      </w:tr>
      <w:tr w:rsidR="001E31C0" w14:paraId="1DB768C4" w14:textId="77777777" w:rsidTr="00797BC2">
        <w:trPr>
          <w:trHeight w:hRule="exact" w:val="567"/>
          <w:jc w:val="center"/>
        </w:trPr>
        <w:tc>
          <w:tcPr>
            <w:tcW w:w="2411" w:type="dxa"/>
            <w:shd w:val="clear" w:color="auto" w:fill="auto"/>
          </w:tcPr>
          <w:p w14:paraId="140A8651" w14:textId="77777777" w:rsidR="001E31C0" w:rsidRPr="0028130C" w:rsidRDefault="001E31C0" w:rsidP="00797BC2">
            <w:pPr>
              <w:rPr>
                <w:sz w:val="22"/>
                <w:szCs w:val="22"/>
              </w:rPr>
            </w:pPr>
            <w:r w:rsidRPr="0028130C">
              <w:rPr>
                <w:sz w:val="22"/>
                <w:szCs w:val="22"/>
              </w:rPr>
              <w:t>MEST EN 15258</w:t>
            </w:r>
          </w:p>
        </w:tc>
        <w:tc>
          <w:tcPr>
            <w:tcW w:w="6945" w:type="dxa"/>
            <w:shd w:val="clear" w:color="auto" w:fill="auto"/>
          </w:tcPr>
          <w:p w14:paraId="72CF81E7" w14:textId="77777777" w:rsidR="001E31C0" w:rsidRPr="0028130C" w:rsidRDefault="001E31C0" w:rsidP="00797BC2">
            <w:pPr>
              <w:shd w:val="clear" w:color="auto" w:fill="FEFEFE"/>
              <w:outlineLvl w:val="3"/>
              <w:rPr>
                <w:sz w:val="22"/>
                <w:szCs w:val="22"/>
              </w:rPr>
            </w:pPr>
            <w:r w:rsidRPr="0028130C">
              <w:rPr>
                <w:sz w:val="22"/>
                <w:szCs w:val="22"/>
              </w:rPr>
              <w:t>Prefabrikovani betonski proizvodi - Elementi za potporne zidove</w:t>
            </w:r>
          </w:p>
        </w:tc>
      </w:tr>
      <w:tr w:rsidR="001E31C0" w14:paraId="6603ED4F" w14:textId="77777777" w:rsidTr="00797BC2">
        <w:trPr>
          <w:trHeight w:hRule="exact" w:val="567"/>
          <w:jc w:val="center"/>
        </w:trPr>
        <w:tc>
          <w:tcPr>
            <w:tcW w:w="2411" w:type="dxa"/>
            <w:shd w:val="clear" w:color="auto" w:fill="auto"/>
          </w:tcPr>
          <w:p w14:paraId="203AE5C5" w14:textId="77777777" w:rsidR="001E31C0" w:rsidRPr="0028130C" w:rsidRDefault="001E31C0" w:rsidP="00797BC2">
            <w:pPr>
              <w:rPr>
                <w:sz w:val="22"/>
                <w:szCs w:val="22"/>
              </w:rPr>
            </w:pPr>
            <w:r w:rsidRPr="0028130C">
              <w:rPr>
                <w:sz w:val="22"/>
                <w:szCs w:val="22"/>
              </w:rPr>
              <w:t>MEST EN 15</w:t>
            </w:r>
            <w:r>
              <w:rPr>
                <w:sz w:val="22"/>
                <w:szCs w:val="22"/>
              </w:rPr>
              <w:t>435</w:t>
            </w:r>
          </w:p>
        </w:tc>
        <w:tc>
          <w:tcPr>
            <w:tcW w:w="6945" w:type="dxa"/>
            <w:shd w:val="clear" w:color="auto" w:fill="auto"/>
          </w:tcPr>
          <w:p w14:paraId="0E8D83BF" w14:textId="77777777" w:rsidR="001E31C0" w:rsidRPr="0028130C" w:rsidRDefault="001E31C0" w:rsidP="00797BC2">
            <w:pPr>
              <w:shd w:val="clear" w:color="auto" w:fill="FEFEFE"/>
              <w:outlineLvl w:val="3"/>
              <w:rPr>
                <w:sz w:val="22"/>
                <w:szCs w:val="22"/>
              </w:rPr>
            </w:pPr>
            <w:r>
              <w:t>Prefabrikovani betonski proizvodi - Šuplji blokovi od običnog i lakog betona - Svojstva i performanse proizvoda</w:t>
            </w:r>
          </w:p>
        </w:tc>
      </w:tr>
      <w:tr w:rsidR="001E31C0" w14:paraId="17D2DE3F" w14:textId="77777777" w:rsidTr="00797BC2">
        <w:trPr>
          <w:trHeight w:hRule="exact" w:val="567"/>
          <w:jc w:val="center"/>
        </w:trPr>
        <w:tc>
          <w:tcPr>
            <w:tcW w:w="2411" w:type="dxa"/>
            <w:shd w:val="clear" w:color="auto" w:fill="auto"/>
          </w:tcPr>
          <w:p w14:paraId="3FB3CF02" w14:textId="77777777" w:rsidR="001E31C0" w:rsidRPr="0028130C" w:rsidRDefault="001E31C0" w:rsidP="00797BC2">
            <w:pPr>
              <w:rPr>
                <w:sz w:val="22"/>
                <w:szCs w:val="22"/>
              </w:rPr>
            </w:pPr>
            <w:r w:rsidRPr="0028130C">
              <w:rPr>
                <w:sz w:val="22"/>
                <w:szCs w:val="22"/>
              </w:rPr>
              <w:t>MEST EN 15</w:t>
            </w:r>
            <w:r>
              <w:rPr>
                <w:sz w:val="22"/>
                <w:szCs w:val="22"/>
              </w:rPr>
              <w:t>498</w:t>
            </w:r>
          </w:p>
        </w:tc>
        <w:tc>
          <w:tcPr>
            <w:tcW w:w="6945" w:type="dxa"/>
            <w:shd w:val="clear" w:color="auto" w:fill="auto"/>
          </w:tcPr>
          <w:p w14:paraId="70195B5C" w14:textId="77777777" w:rsidR="001E31C0" w:rsidRPr="0028130C" w:rsidRDefault="001E31C0" w:rsidP="00797BC2">
            <w:pPr>
              <w:shd w:val="clear" w:color="auto" w:fill="FEFEFE"/>
              <w:outlineLvl w:val="3"/>
              <w:rPr>
                <w:sz w:val="22"/>
                <w:szCs w:val="22"/>
              </w:rPr>
            </w:pPr>
            <w:r>
              <w:t>Prefabrikovani betonski proizvodi - Šuplji blokovi od betona sa drvenom strugotinom - Svojstva i performanse proizvoda</w:t>
            </w:r>
          </w:p>
        </w:tc>
      </w:tr>
      <w:tr w:rsidR="001E31C0" w14:paraId="6650C9B6" w14:textId="77777777" w:rsidTr="00797BC2">
        <w:trPr>
          <w:trHeight w:hRule="exact" w:val="567"/>
          <w:jc w:val="center"/>
        </w:trPr>
        <w:tc>
          <w:tcPr>
            <w:tcW w:w="2411" w:type="dxa"/>
            <w:shd w:val="clear" w:color="auto" w:fill="auto"/>
          </w:tcPr>
          <w:p w14:paraId="0FA4DA40" w14:textId="77777777" w:rsidR="001E31C0" w:rsidRPr="0028130C" w:rsidRDefault="001E31C0" w:rsidP="00797BC2">
            <w:pPr>
              <w:rPr>
                <w:sz w:val="22"/>
                <w:szCs w:val="22"/>
              </w:rPr>
            </w:pPr>
            <w:r w:rsidRPr="0028130C">
              <w:rPr>
                <w:sz w:val="22"/>
                <w:szCs w:val="22"/>
              </w:rPr>
              <w:t>MEST EN 1</w:t>
            </w:r>
            <w:r>
              <w:rPr>
                <w:sz w:val="22"/>
                <w:szCs w:val="22"/>
              </w:rPr>
              <w:t>5564</w:t>
            </w:r>
          </w:p>
        </w:tc>
        <w:tc>
          <w:tcPr>
            <w:tcW w:w="6945" w:type="dxa"/>
            <w:shd w:val="clear" w:color="auto" w:fill="auto"/>
          </w:tcPr>
          <w:p w14:paraId="4255880A" w14:textId="77777777" w:rsidR="001E31C0" w:rsidRDefault="001E31C0" w:rsidP="00797BC2">
            <w:pPr>
              <w:shd w:val="clear" w:color="auto" w:fill="FEFEFE"/>
              <w:outlineLvl w:val="3"/>
            </w:pPr>
            <w:r>
              <w:t>Prefabrikovani betonski proizvodi - Beton sa smolom kao vezivom - Zahtjevi i metode ispitivanja</w:t>
            </w:r>
          </w:p>
        </w:tc>
      </w:tr>
      <w:tr w:rsidR="001E31C0" w14:paraId="7A6D0144" w14:textId="77777777" w:rsidTr="00797BC2">
        <w:trPr>
          <w:trHeight w:hRule="exact" w:val="567"/>
          <w:jc w:val="center"/>
        </w:trPr>
        <w:tc>
          <w:tcPr>
            <w:tcW w:w="2411" w:type="dxa"/>
            <w:shd w:val="clear" w:color="auto" w:fill="auto"/>
          </w:tcPr>
          <w:p w14:paraId="44574267" w14:textId="77777777" w:rsidR="001E31C0" w:rsidRPr="0028130C" w:rsidRDefault="001E31C0" w:rsidP="00797BC2">
            <w:pPr>
              <w:rPr>
                <w:sz w:val="22"/>
                <w:szCs w:val="22"/>
              </w:rPr>
            </w:pPr>
            <w:r w:rsidRPr="0028130C">
              <w:rPr>
                <w:sz w:val="22"/>
                <w:szCs w:val="22"/>
              </w:rPr>
              <w:t>MEST EN 1</w:t>
            </w:r>
            <w:r>
              <w:rPr>
                <w:sz w:val="22"/>
                <w:szCs w:val="22"/>
              </w:rPr>
              <w:t>520</w:t>
            </w:r>
          </w:p>
        </w:tc>
        <w:tc>
          <w:tcPr>
            <w:tcW w:w="6945" w:type="dxa"/>
            <w:shd w:val="clear" w:color="auto" w:fill="auto"/>
          </w:tcPr>
          <w:p w14:paraId="629B49D9" w14:textId="77777777" w:rsidR="001E31C0" w:rsidRDefault="001E31C0" w:rsidP="00797BC2">
            <w:pPr>
              <w:shd w:val="clear" w:color="auto" w:fill="FEFEFE"/>
              <w:outlineLvl w:val="3"/>
            </w:pPr>
            <w:r>
              <w:t>Prefabrikovani armirani elementi od lakoagregatnog betona otvorene strukture sa konstruktivnom ili nekonstruktivnom armaturom</w:t>
            </w:r>
          </w:p>
        </w:tc>
      </w:tr>
    </w:tbl>
    <w:p w14:paraId="42D67C13" w14:textId="77777777" w:rsidR="001E31C0" w:rsidRDefault="001E31C0" w:rsidP="001E31C0">
      <w:pPr>
        <w:spacing w:before="360" w:after="240"/>
        <w:jc w:val="center"/>
        <w:rPr>
          <w:b/>
          <w:bCs/>
          <w:lang w:val="sr-Latn-CS"/>
        </w:rPr>
      </w:pPr>
      <w:r>
        <w:rPr>
          <w:b/>
          <w:bCs/>
          <w:lang w:val="sr-Latn-CS"/>
        </w:rPr>
        <w:t>2.2.8. Sistemi za zaštitu i popravak betonskih konstrukcija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76C71AC3" w14:textId="77777777" w:rsidTr="00797BC2">
        <w:trPr>
          <w:trHeight w:hRule="exact" w:val="851"/>
          <w:jc w:val="center"/>
        </w:trPr>
        <w:tc>
          <w:tcPr>
            <w:tcW w:w="2411" w:type="dxa"/>
            <w:shd w:val="clear" w:color="auto" w:fill="auto"/>
          </w:tcPr>
          <w:p w14:paraId="3962ADCF" w14:textId="77777777" w:rsidR="001E31C0" w:rsidRPr="003C74D1" w:rsidRDefault="001E31C0" w:rsidP="00797BC2">
            <w:pPr>
              <w:rPr>
                <w:sz w:val="22"/>
                <w:szCs w:val="22"/>
              </w:rPr>
            </w:pPr>
            <w:r w:rsidRPr="003C74D1">
              <w:rPr>
                <w:sz w:val="22"/>
                <w:szCs w:val="22"/>
              </w:rPr>
              <w:t>MEST EN 1504-1</w:t>
            </w:r>
          </w:p>
        </w:tc>
        <w:tc>
          <w:tcPr>
            <w:tcW w:w="6945" w:type="dxa"/>
            <w:shd w:val="clear" w:color="auto" w:fill="auto"/>
          </w:tcPr>
          <w:p w14:paraId="19B2ADED" w14:textId="77777777" w:rsidR="001E31C0" w:rsidRPr="003C74D1" w:rsidRDefault="001E31C0" w:rsidP="00797BC2">
            <w:pPr>
              <w:shd w:val="clear" w:color="auto" w:fill="FEFEFE"/>
              <w:outlineLvl w:val="3"/>
              <w:rPr>
                <w:color w:val="0A0A0A"/>
                <w:sz w:val="22"/>
                <w:szCs w:val="22"/>
                <w:lang w:val="sr-Latn-ME" w:eastAsia="sr-Latn-ME"/>
              </w:rPr>
            </w:pPr>
            <w:r w:rsidRPr="003C74D1">
              <w:rPr>
                <w:sz w:val="22"/>
                <w:szCs w:val="22"/>
              </w:rPr>
              <w:t>Proizvodi i sistemi za zaštitu i popravku betonskih konstrukcija - Definicije, zahtjevi, kontrola kvaliteta i vrednovanje usaglašenosti - Dio 1: Definicije</w:t>
            </w:r>
          </w:p>
        </w:tc>
      </w:tr>
      <w:tr w:rsidR="001E31C0" w14:paraId="7ABCC1C9" w14:textId="77777777" w:rsidTr="00797BC2">
        <w:trPr>
          <w:trHeight w:hRule="exact" w:val="851"/>
          <w:jc w:val="center"/>
        </w:trPr>
        <w:tc>
          <w:tcPr>
            <w:tcW w:w="2411" w:type="dxa"/>
            <w:shd w:val="clear" w:color="auto" w:fill="auto"/>
          </w:tcPr>
          <w:p w14:paraId="4F5A977C" w14:textId="77777777" w:rsidR="001E31C0" w:rsidRPr="003C74D1" w:rsidRDefault="001E31C0" w:rsidP="00797BC2">
            <w:pPr>
              <w:rPr>
                <w:sz w:val="22"/>
                <w:szCs w:val="22"/>
              </w:rPr>
            </w:pPr>
            <w:r w:rsidRPr="003C74D1">
              <w:rPr>
                <w:sz w:val="22"/>
                <w:szCs w:val="22"/>
              </w:rPr>
              <w:t>MEST EN 1504-2</w:t>
            </w:r>
          </w:p>
        </w:tc>
        <w:tc>
          <w:tcPr>
            <w:tcW w:w="6945" w:type="dxa"/>
            <w:shd w:val="clear" w:color="auto" w:fill="auto"/>
          </w:tcPr>
          <w:p w14:paraId="61725892"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vrednovanje usaglašenosti - Dio 2: Sistemi za zaštitu površine betona</w:t>
            </w:r>
          </w:p>
        </w:tc>
      </w:tr>
      <w:tr w:rsidR="001E31C0" w14:paraId="3364BA38" w14:textId="77777777" w:rsidTr="00797BC2">
        <w:trPr>
          <w:trHeight w:hRule="exact" w:val="851"/>
          <w:jc w:val="center"/>
        </w:trPr>
        <w:tc>
          <w:tcPr>
            <w:tcW w:w="2411" w:type="dxa"/>
            <w:shd w:val="clear" w:color="auto" w:fill="auto"/>
          </w:tcPr>
          <w:p w14:paraId="366339AD" w14:textId="77777777" w:rsidR="001E31C0" w:rsidRPr="003C74D1" w:rsidRDefault="001E31C0" w:rsidP="00797BC2">
            <w:pPr>
              <w:rPr>
                <w:sz w:val="22"/>
                <w:szCs w:val="22"/>
              </w:rPr>
            </w:pPr>
            <w:r w:rsidRPr="003C74D1">
              <w:rPr>
                <w:sz w:val="22"/>
                <w:szCs w:val="22"/>
              </w:rPr>
              <w:t>MEST EN 1504-3</w:t>
            </w:r>
          </w:p>
        </w:tc>
        <w:tc>
          <w:tcPr>
            <w:tcW w:w="6945" w:type="dxa"/>
            <w:shd w:val="clear" w:color="auto" w:fill="auto"/>
          </w:tcPr>
          <w:p w14:paraId="17A86CDB" w14:textId="77777777" w:rsidR="001E31C0" w:rsidRPr="003C74D1" w:rsidRDefault="001E31C0" w:rsidP="00797BC2">
            <w:pPr>
              <w:shd w:val="clear" w:color="auto" w:fill="FEFEFE"/>
              <w:jc w:val="both"/>
              <w:outlineLvl w:val="3"/>
              <w:rPr>
                <w:color w:val="0A0A0A"/>
                <w:sz w:val="22"/>
                <w:szCs w:val="22"/>
                <w:lang w:val="sr-Latn-ME" w:eastAsia="sr-Latn-ME"/>
              </w:rPr>
            </w:pPr>
            <w:r w:rsidRPr="003C74D1">
              <w:rPr>
                <w:sz w:val="22"/>
                <w:szCs w:val="22"/>
              </w:rPr>
              <w:t>Proizvodi i sistemi za zaštitu i popravku betonskih konstrukcija - Definicije, zahtjevi, kontrola kvaliteta i vrednovanje usaglašenosti - Dio 3: Konstrukciona i nekonstrukciona popravka</w:t>
            </w:r>
          </w:p>
        </w:tc>
      </w:tr>
      <w:tr w:rsidR="001E31C0" w14:paraId="683E8652" w14:textId="77777777" w:rsidTr="00797BC2">
        <w:trPr>
          <w:trHeight w:hRule="exact" w:val="851"/>
          <w:jc w:val="center"/>
        </w:trPr>
        <w:tc>
          <w:tcPr>
            <w:tcW w:w="2411" w:type="dxa"/>
            <w:shd w:val="clear" w:color="auto" w:fill="auto"/>
          </w:tcPr>
          <w:p w14:paraId="3A48B3B6" w14:textId="77777777" w:rsidR="001E31C0" w:rsidRPr="003C74D1" w:rsidRDefault="001E31C0" w:rsidP="00797BC2">
            <w:pPr>
              <w:rPr>
                <w:sz w:val="22"/>
                <w:szCs w:val="22"/>
              </w:rPr>
            </w:pPr>
            <w:r w:rsidRPr="003C74D1">
              <w:rPr>
                <w:sz w:val="22"/>
                <w:szCs w:val="22"/>
              </w:rPr>
              <w:t>MEST EN 1504-4</w:t>
            </w:r>
          </w:p>
        </w:tc>
        <w:tc>
          <w:tcPr>
            <w:tcW w:w="6945" w:type="dxa"/>
            <w:shd w:val="clear" w:color="auto" w:fill="auto"/>
          </w:tcPr>
          <w:p w14:paraId="12231DE5"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vrednovanje usaglašenosti - Dio 4: Konstrukciono povezivanje</w:t>
            </w:r>
          </w:p>
        </w:tc>
      </w:tr>
      <w:tr w:rsidR="001E31C0" w14:paraId="42CDE412" w14:textId="77777777" w:rsidTr="00797BC2">
        <w:trPr>
          <w:trHeight w:hRule="exact" w:val="851"/>
          <w:jc w:val="center"/>
        </w:trPr>
        <w:tc>
          <w:tcPr>
            <w:tcW w:w="2411" w:type="dxa"/>
            <w:shd w:val="clear" w:color="auto" w:fill="auto"/>
          </w:tcPr>
          <w:p w14:paraId="41B3F778" w14:textId="77777777" w:rsidR="001E31C0" w:rsidRPr="003C74D1" w:rsidRDefault="001E31C0" w:rsidP="00797BC2">
            <w:pPr>
              <w:rPr>
                <w:sz w:val="22"/>
                <w:szCs w:val="22"/>
              </w:rPr>
            </w:pPr>
            <w:r w:rsidRPr="003C74D1">
              <w:rPr>
                <w:sz w:val="22"/>
                <w:szCs w:val="22"/>
              </w:rPr>
              <w:t>MEST EN 1504-5</w:t>
            </w:r>
          </w:p>
        </w:tc>
        <w:tc>
          <w:tcPr>
            <w:tcW w:w="6945" w:type="dxa"/>
            <w:shd w:val="clear" w:color="auto" w:fill="auto"/>
          </w:tcPr>
          <w:p w14:paraId="30297DDA"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ocjena usaglašenosti - Dio 5: Injektiranje betona</w:t>
            </w:r>
          </w:p>
        </w:tc>
      </w:tr>
      <w:tr w:rsidR="001E31C0" w14:paraId="6CEF3ECE" w14:textId="77777777" w:rsidTr="00797BC2">
        <w:trPr>
          <w:trHeight w:hRule="exact" w:val="851"/>
          <w:jc w:val="center"/>
        </w:trPr>
        <w:tc>
          <w:tcPr>
            <w:tcW w:w="2411" w:type="dxa"/>
            <w:shd w:val="clear" w:color="auto" w:fill="auto"/>
          </w:tcPr>
          <w:p w14:paraId="6FB35224" w14:textId="77777777" w:rsidR="001E31C0" w:rsidRPr="003C74D1" w:rsidRDefault="001E31C0" w:rsidP="00797BC2">
            <w:pPr>
              <w:rPr>
                <w:sz w:val="22"/>
                <w:szCs w:val="22"/>
              </w:rPr>
            </w:pPr>
            <w:r w:rsidRPr="003C74D1">
              <w:rPr>
                <w:sz w:val="22"/>
                <w:szCs w:val="22"/>
              </w:rPr>
              <w:t>MEST EN 1504-6</w:t>
            </w:r>
          </w:p>
        </w:tc>
        <w:tc>
          <w:tcPr>
            <w:tcW w:w="6945" w:type="dxa"/>
            <w:shd w:val="clear" w:color="auto" w:fill="auto"/>
          </w:tcPr>
          <w:p w14:paraId="4D63137B" w14:textId="77777777" w:rsidR="001E31C0" w:rsidRPr="003C74D1" w:rsidRDefault="001E31C0" w:rsidP="00797BC2">
            <w:pPr>
              <w:rPr>
                <w:sz w:val="22"/>
                <w:szCs w:val="22"/>
              </w:rPr>
            </w:pPr>
            <w:r w:rsidRPr="003C74D1">
              <w:rPr>
                <w:sz w:val="22"/>
                <w:szCs w:val="22"/>
              </w:rPr>
              <w:t>Proizvodi i sistemi za zaštitu i popravku betonskih konstrukcija - Definicije, zahtjevi, kontrola kvaliteta i vrednovanje usaglašenosti - Dio 6: Učvršćivanje armaturne čelične šipke</w:t>
            </w:r>
          </w:p>
        </w:tc>
      </w:tr>
      <w:tr w:rsidR="001E31C0" w14:paraId="68418252" w14:textId="77777777" w:rsidTr="00797BC2">
        <w:trPr>
          <w:trHeight w:hRule="exact" w:val="851"/>
          <w:jc w:val="center"/>
        </w:trPr>
        <w:tc>
          <w:tcPr>
            <w:tcW w:w="2411" w:type="dxa"/>
            <w:shd w:val="clear" w:color="auto" w:fill="auto"/>
          </w:tcPr>
          <w:p w14:paraId="31495EF8" w14:textId="77777777" w:rsidR="001E31C0" w:rsidRPr="003C74D1" w:rsidRDefault="001E31C0" w:rsidP="00797BC2">
            <w:pPr>
              <w:rPr>
                <w:sz w:val="22"/>
                <w:szCs w:val="22"/>
              </w:rPr>
            </w:pPr>
            <w:r w:rsidRPr="003C74D1">
              <w:rPr>
                <w:sz w:val="22"/>
                <w:szCs w:val="22"/>
              </w:rPr>
              <w:t>MEST EN 1504-7</w:t>
            </w:r>
          </w:p>
        </w:tc>
        <w:tc>
          <w:tcPr>
            <w:tcW w:w="6945" w:type="dxa"/>
            <w:shd w:val="clear" w:color="auto" w:fill="auto"/>
          </w:tcPr>
          <w:p w14:paraId="66CD2CEE"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vrednovanje usaglašenosti - Dio 7: Zaštita armature od korozije</w:t>
            </w:r>
          </w:p>
        </w:tc>
      </w:tr>
      <w:tr w:rsidR="001E31C0" w14:paraId="40345A94" w14:textId="77777777" w:rsidTr="00797BC2">
        <w:trPr>
          <w:trHeight w:hRule="exact" w:val="851"/>
          <w:jc w:val="center"/>
        </w:trPr>
        <w:tc>
          <w:tcPr>
            <w:tcW w:w="2411" w:type="dxa"/>
            <w:shd w:val="clear" w:color="auto" w:fill="auto"/>
          </w:tcPr>
          <w:p w14:paraId="34317827" w14:textId="77777777" w:rsidR="001E31C0" w:rsidRPr="003C74D1" w:rsidRDefault="001E31C0" w:rsidP="00797BC2">
            <w:pPr>
              <w:rPr>
                <w:sz w:val="22"/>
                <w:szCs w:val="22"/>
              </w:rPr>
            </w:pPr>
            <w:r w:rsidRPr="003C74D1">
              <w:rPr>
                <w:sz w:val="22"/>
                <w:szCs w:val="22"/>
              </w:rPr>
              <w:t>MEST EN 1504-8</w:t>
            </w:r>
          </w:p>
        </w:tc>
        <w:tc>
          <w:tcPr>
            <w:tcW w:w="6945" w:type="dxa"/>
            <w:shd w:val="clear" w:color="auto" w:fill="auto"/>
          </w:tcPr>
          <w:p w14:paraId="68DB4D60" w14:textId="77777777" w:rsidR="001E31C0" w:rsidRPr="003C74D1" w:rsidRDefault="001E31C0" w:rsidP="00797BC2">
            <w:pPr>
              <w:shd w:val="clear" w:color="auto" w:fill="FEFEFE"/>
              <w:outlineLvl w:val="3"/>
              <w:rPr>
                <w:sz w:val="22"/>
                <w:szCs w:val="22"/>
              </w:rPr>
            </w:pPr>
            <w:r w:rsidRPr="003C74D1">
              <w:rPr>
                <w:sz w:val="22"/>
                <w:szCs w:val="22"/>
              </w:rPr>
              <w:t>Proizvodi i sistemi za zaštitu i sanaciju betonskih konstrukcija - Definicije, zahtjevi, kontrola kvaliteta i ocjena i verifikacija stalnosti performansi - Dio 8: Kontrola kvaliteta i ocjena i verifikacija stalnosti performansi (AVCP)</w:t>
            </w:r>
          </w:p>
        </w:tc>
      </w:tr>
      <w:tr w:rsidR="001E31C0" w14:paraId="11A863F0" w14:textId="77777777" w:rsidTr="00797BC2">
        <w:trPr>
          <w:trHeight w:hRule="exact" w:val="851"/>
          <w:jc w:val="center"/>
        </w:trPr>
        <w:tc>
          <w:tcPr>
            <w:tcW w:w="2411" w:type="dxa"/>
            <w:shd w:val="clear" w:color="auto" w:fill="auto"/>
          </w:tcPr>
          <w:p w14:paraId="3383BF86" w14:textId="77777777" w:rsidR="001E31C0" w:rsidRPr="003C74D1" w:rsidRDefault="001E31C0" w:rsidP="00797BC2">
            <w:pPr>
              <w:rPr>
                <w:sz w:val="22"/>
                <w:szCs w:val="22"/>
              </w:rPr>
            </w:pPr>
            <w:r w:rsidRPr="003C74D1">
              <w:rPr>
                <w:sz w:val="22"/>
                <w:szCs w:val="22"/>
              </w:rPr>
              <w:t>MEST EN 1504-</w:t>
            </w:r>
            <w:r>
              <w:rPr>
                <w:sz w:val="22"/>
                <w:szCs w:val="22"/>
              </w:rPr>
              <w:t>9</w:t>
            </w:r>
          </w:p>
        </w:tc>
        <w:tc>
          <w:tcPr>
            <w:tcW w:w="6945" w:type="dxa"/>
            <w:shd w:val="clear" w:color="auto" w:fill="auto"/>
          </w:tcPr>
          <w:p w14:paraId="605756C3"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vrednovanje usaglašenosti - Dio 9: Opšti principi za upotrebu proizvoda i sistema</w:t>
            </w:r>
          </w:p>
        </w:tc>
      </w:tr>
      <w:tr w:rsidR="001E31C0" w14:paraId="2485431D" w14:textId="77777777" w:rsidTr="00797BC2">
        <w:trPr>
          <w:trHeight w:hRule="exact" w:val="851"/>
          <w:jc w:val="center"/>
        </w:trPr>
        <w:tc>
          <w:tcPr>
            <w:tcW w:w="2411" w:type="dxa"/>
            <w:shd w:val="clear" w:color="auto" w:fill="auto"/>
          </w:tcPr>
          <w:p w14:paraId="040EB3A6" w14:textId="77777777" w:rsidR="001E31C0" w:rsidRPr="003C74D1" w:rsidRDefault="001E31C0" w:rsidP="00797BC2">
            <w:pPr>
              <w:rPr>
                <w:sz w:val="22"/>
                <w:szCs w:val="22"/>
              </w:rPr>
            </w:pPr>
            <w:r w:rsidRPr="003C74D1">
              <w:rPr>
                <w:sz w:val="22"/>
                <w:szCs w:val="22"/>
              </w:rPr>
              <w:t>MEST EN 1504-10</w:t>
            </w:r>
          </w:p>
        </w:tc>
        <w:tc>
          <w:tcPr>
            <w:tcW w:w="6945" w:type="dxa"/>
            <w:shd w:val="clear" w:color="auto" w:fill="auto"/>
          </w:tcPr>
          <w:p w14:paraId="430EA964" w14:textId="77777777" w:rsidR="001E31C0" w:rsidRPr="003C74D1" w:rsidRDefault="001E31C0" w:rsidP="00797BC2">
            <w:pPr>
              <w:shd w:val="clear" w:color="auto" w:fill="FEFEFE"/>
              <w:outlineLvl w:val="3"/>
              <w:rPr>
                <w:sz w:val="22"/>
                <w:szCs w:val="22"/>
              </w:rPr>
            </w:pPr>
            <w:r w:rsidRPr="003C74D1">
              <w:rPr>
                <w:sz w:val="22"/>
                <w:szCs w:val="22"/>
              </w:rPr>
              <w:t>Proizvodi i sistemi za zaštitu i popravku betonskih konstrukcija - Definicije, zahtjevi, kontrola kvaliteta i vrednovanje usaglašenosti - Dio 10: Primjena proizvoda i sistema na terenu i kontrola kvaliteta radova</w:t>
            </w:r>
          </w:p>
        </w:tc>
      </w:tr>
      <w:tr w:rsidR="001E31C0" w14:paraId="490B30EF" w14:textId="77777777" w:rsidTr="00797BC2">
        <w:trPr>
          <w:trHeight w:hRule="exact" w:val="567"/>
          <w:jc w:val="center"/>
        </w:trPr>
        <w:tc>
          <w:tcPr>
            <w:tcW w:w="2411" w:type="dxa"/>
            <w:shd w:val="clear" w:color="auto" w:fill="auto"/>
          </w:tcPr>
          <w:p w14:paraId="276C6496" w14:textId="77777777" w:rsidR="001E31C0" w:rsidRPr="003C74D1" w:rsidRDefault="001E31C0" w:rsidP="00797BC2">
            <w:pPr>
              <w:rPr>
                <w:sz w:val="22"/>
                <w:szCs w:val="22"/>
              </w:rPr>
            </w:pPr>
            <w:r w:rsidRPr="0054550D">
              <w:rPr>
                <w:sz w:val="22"/>
                <w:szCs w:val="22"/>
              </w:rPr>
              <w:t>MEST EN 1542</w:t>
            </w:r>
          </w:p>
        </w:tc>
        <w:tc>
          <w:tcPr>
            <w:tcW w:w="6945" w:type="dxa"/>
            <w:shd w:val="clear" w:color="auto" w:fill="auto"/>
          </w:tcPr>
          <w:p w14:paraId="045B990D" w14:textId="77777777" w:rsidR="001E31C0" w:rsidRPr="003C74D1" w:rsidRDefault="001E31C0" w:rsidP="00797BC2">
            <w:pPr>
              <w:shd w:val="clear" w:color="auto" w:fill="FEFEFE"/>
              <w:outlineLvl w:val="3"/>
              <w:rPr>
                <w:sz w:val="22"/>
                <w:szCs w:val="22"/>
              </w:rPr>
            </w:pPr>
            <w:r w:rsidRPr="0054550D">
              <w:rPr>
                <w:sz w:val="22"/>
                <w:szCs w:val="22"/>
              </w:rPr>
              <w:t>Proizvodi i sistemi za zaštitu i popravku betonskih</w:t>
            </w:r>
            <w:r>
              <w:rPr>
                <w:sz w:val="22"/>
                <w:szCs w:val="22"/>
              </w:rPr>
              <w:t xml:space="preserve"> </w:t>
            </w:r>
            <w:r w:rsidRPr="0054550D">
              <w:rPr>
                <w:sz w:val="22"/>
                <w:szCs w:val="22"/>
              </w:rPr>
              <w:t>konstrukcija - Metode ispitivanja - Mjerenje čvrstoće</w:t>
            </w:r>
            <w:r>
              <w:rPr>
                <w:sz w:val="22"/>
                <w:szCs w:val="22"/>
              </w:rPr>
              <w:t xml:space="preserve"> </w:t>
            </w:r>
            <w:r w:rsidRPr="0054550D">
              <w:rPr>
                <w:sz w:val="22"/>
                <w:szCs w:val="22"/>
              </w:rPr>
              <w:t>prionljivosti "pull-off" metodom</w:t>
            </w:r>
          </w:p>
        </w:tc>
      </w:tr>
    </w:tbl>
    <w:p w14:paraId="4D6116EB" w14:textId="77777777" w:rsidR="001E31C0" w:rsidRDefault="001E31C0" w:rsidP="001E31C0">
      <w:pPr>
        <w:spacing w:before="360" w:after="240"/>
        <w:jc w:val="center"/>
        <w:rPr>
          <w:b/>
          <w:bCs/>
          <w:lang w:val="sr-Latn-CS"/>
        </w:rPr>
      </w:pPr>
      <w:r>
        <w:rPr>
          <w:b/>
          <w:bCs/>
          <w:lang w:val="sr-Latn-CS"/>
        </w:rPr>
        <w:t>2.2.9. Cement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031DE6C9" w14:textId="77777777" w:rsidTr="00797BC2">
        <w:trPr>
          <w:trHeight w:hRule="exact" w:val="567"/>
          <w:jc w:val="center"/>
        </w:trPr>
        <w:tc>
          <w:tcPr>
            <w:tcW w:w="2411" w:type="dxa"/>
            <w:shd w:val="clear" w:color="auto" w:fill="auto"/>
          </w:tcPr>
          <w:p w14:paraId="20B903E6" w14:textId="77777777" w:rsidR="001E31C0" w:rsidRPr="003633AF" w:rsidRDefault="001E31C0" w:rsidP="00797BC2">
            <w:pPr>
              <w:rPr>
                <w:sz w:val="22"/>
                <w:szCs w:val="22"/>
              </w:rPr>
            </w:pPr>
            <w:r w:rsidRPr="003633AF">
              <w:rPr>
                <w:sz w:val="22"/>
                <w:szCs w:val="22"/>
              </w:rPr>
              <w:t>MEST EN 196-</w:t>
            </w:r>
            <w:r>
              <w:rPr>
                <w:sz w:val="22"/>
                <w:szCs w:val="22"/>
              </w:rPr>
              <w:t>1</w:t>
            </w:r>
          </w:p>
        </w:tc>
        <w:tc>
          <w:tcPr>
            <w:tcW w:w="6945" w:type="dxa"/>
            <w:shd w:val="clear" w:color="auto" w:fill="auto"/>
          </w:tcPr>
          <w:p w14:paraId="74D74FD0" w14:textId="77777777" w:rsidR="001E31C0" w:rsidRPr="003633AF" w:rsidRDefault="001E31C0" w:rsidP="00797BC2">
            <w:pPr>
              <w:shd w:val="clear" w:color="auto" w:fill="FEFEFE"/>
              <w:outlineLvl w:val="3"/>
              <w:rPr>
                <w:sz w:val="22"/>
                <w:szCs w:val="22"/>
              </w:rPr>
            </w:pPr>
            <w:r w:rsidRPr="003633AF">
              <w:rPr>
                <w:sz w:val="22"/>
                <w:szCs w:val="22"/>
              </w:rPr>
              <w:t xml:space="preserve">Metoda ispitivanja cementa </w:t>
            </w:r>
            <w:r w:rsidRPr="00A50FBA">
              <w:rPr>
                <w:color w:val="0A0A0A"/>
                <w:sz w:val="22"/>
                <w:szCs w:val="22"/>
                <w:lang w:val="sr-Latn-ME" w:eastAsia="sr-Latn-ME"/>
              </w:rPr>
              <w:t>-</w:t>
            </w:r>
            <w:r w:rsidRPr="003633AF">
              <w:rPr>
                <w:sz w:val="22"/>
                <w:szCs w:val="22"/>
              </w:rPr>
              <w:t xml:space="preserve"> Dio </w:t>
            </w:r>
            <w:r>
              <w:rPr>
                <w:sz w:val="22"/>
                <w:szCs w:val="22"/>
              </w:rPr>
              <w:t>1</w:t>
            </w:r>
            <w:r w:rsidRPr="003633AF">
              <w:rPr>
                <w:sz w:val="22"/>
                <w:szCs w:val="22"/>
              </w:rPr>
              <w:t xml:space="preserve">: </w:t>
            </w:r>
            <w:r>
              <w:rPr>
                <w:sz w:val="22"/>
                <w:szCs w:val="22"/>
              </w:rPr>
              <w:t>Određivanje čvrstoće</w:t>
            </w:r>
          </w:p>
        </w:tc>
      </w:tr>
      <w:tr w:rsidR="001E31C0" w14:paraId="44CA25E9" w14:textId="77777777" w:rsidTr="00797BC2">
        <w:trPr>
          <w:trHeight w:hRule="exact" w:val="567"/>
          <w:jc w:val="center"/>
        </w:trPr>
        <w:tc>
          <w:tcPr>
            <w:tcW w:w="2411" w:type="dxa"/>
            <w:shd w:val="clear" w:color="auto" w:fill="auto"/>
          </w:tcPr>
          <w:p w14:paraId="2D2B6930" w14:textId="77777777" w:rsidR="001E31C0" w:rsidRPr="003C74D1" w:rsidRDefault="001E31C0" w:rsidP="00797BC2">
            <w:pPr>
              <w:rPr>
                <w:sz w:val="22"/>
                <w:szCs w:val="22"/>
              </w:rPr>
            </w:pPr>
            <w:r w:rsidRPr="003633AF">
              <w:rPr>
                <w:sz w:val="22"/>
                <w:szCs w:val="22"/>
              </w:rPr>
              <w:t>MEST EN 196-2</w:t>
            </w:r>
          </w:p>
        </w:tc>
        <w:tc>
          <w:tcPr>
            <w:tcW w:w="6945" w:type="dxa"/>
            <w:shd w:val="clear" w:color="auto" w:fill="auto"/>
          </w:tcPr>
          <w:p w14:paraId="756F2ACE" w14:textId="77777777" w:rsidR="001E31C0" w:rsidRPr="003C74D1" w:rsidRDefault="001E31C0" w:rsidP="00797BC2">
            <w:pPr>
              <w:shd w:val="clear" w:color="auto" w:fill="FEFEFE"/>
              <w:outlineLvl w:val="3"/>
              <w:rPr>
                <w:color w:val="0A0A0A"/>
                <w:sz w:val="22"/>
                <w:szCs w:val="22"/>
                <w:lang w:val="sr-Latn-ME" w:eastAsia="sr-Latn-ME"/>
              </w:rPr>
            </w:pPr>
            <w:r w:rsidRPr="003633AF">
              <w:rPr>
                <w:sz w:val="22"/>
                <w:szCs w:val="22"/>
              </w:rPr>
              <w:t xml:space="preserve">Metoda ispitivanja cementa </w:t>
            </w:r>
            <w:r w:rsidRPr="00A50FBA">
              <w:rPr>
                <w:color w:val="0A0A0A"/>
                <w:sz w:val="22"/>
                <w:szCs w:val="22"/>
                <w:lang w:val="sr-Latn-ME" w:eastAsia="sr-Latn-ME"/>
              </w:rPr>
              <w:t>-</w:t>
            </w:r>
            <w:r w:rsidRPr="003633AF">
              <w:rPr>
                <w:sz w:val="22"/>
                <w:szCs w:val="22"/>
              </w:rPr>
              <w:t xml:space="preserve"> Dio 2: Hemijska analiza cementa</w:t>
            </w:r>
          </w:p>
        </w:tc>
      </w:tr>
      <w:tr w:rsidR="001E31C0" w14:paraId="218E0DFA" w14:textId="77777777" w:rsidTr="00797BC2">
        <w:trPr>
          <w:trHeight w:hRule="exact" w:val="567"/>
          <w:jc w:val="center"/>
        </w:trPr>
        <w:tc>
          <w:tcPr>
            <w:tcW w:w="2411" w:type="dxa"/>
            <w:shd w:val="clear" w:color="auto" w:fill="auto"/>
          </w:tcPr>
          <w:p w14:paraId="1A1D25E7" w14:textId="77777777" w:rsidR="001E31C0" w:rsidRPr="003633AF" w:rsidRDefault="001E31C0" w:rsidP="00797BC2">
            <w:pPr>
              <w:rPr>
                <w:sz w:val="22"/>
                <w:szCs w:val="22"/>
              </w:rPr>
            </w:pPr>
            <w:r w:rsidRPr="003633AF">
              <w:rPr>
                <w:sz w:val="22"/>
                <w:szCs w:val="22"/>
              </w:rPr>
              <w:t>MEST EN 196-</w:t>
            </w:r>
            <w:r>
              <w:rPr>
                <w:sz w:val="22"/>
                <w:szCs w:val="22"/>
              </w:rPr>
              <w:t>3</w:t>
            </w:r>
          </w:p>
        </w:tc>
        <w:tc>
          <w:tcPr>
            <w:tcW w:w="6945" w:type="dxa"/>
            <w:shd w:val="clear" w:color="auto" w:fill="auto"/>
          </w:tcPr>
          <w:p w14:paraId="6B43C29E" w14:textId="77777777" w:rsidR="001E31C0" w:rsidRPr="003633AF" w:rsidRDefault="001E31C0" w:rsidP="00797BC2">
            <w:pPr>
              <w:shd w:val="clear" w:color="auto" w:fill="FEFEFE"/>
              <w:outlineLvl w:val="3"/>
              <w:rPr>
                <w:sz w:val="22"/>
                <w:szCs w:val="22"/>
              </w:rPr>
            </w:pPr>
            <w:r w:rsidRPr="003633AF">
              <w:rPr>
                <w:sz w:val="22"/>
                <w:szCs w:val="22"/>
              </w:rPr>
              <w:t xml:space="preserve">Metoda ispitivanja cementa </w:t>
            </w:r>
            <w:r w:rsidRPr="00A50FBA">
              <w:rPr>
                <w:color w:val="0A0A0A"/>
                <w:sz w:val="22"/>
                <w:szCs w:val="22"/>
                <w:lang w:val="sr-Latn-ME" w:eastAsia="sr-Latn-ME"/>
              </w:rPr>
              <w:t>-</w:t>
            </w:r>
            <w:r w:rsidRPr="003633AF">
              <w:rPr>
                <w:sz w:val="22"/>
                <w:szCs w:val="22"/>
              </w:rPr>
              <w:t xml:space="preserve"> Dio </w:t>
            </w:r>
            <w:r>
              <w:rPr>
                <w:sz w:val="22"/>
                <w:szCs w:val="22"/>
              </w:rPr>
              <w:t>3</w:t>
            </w:r>
            <w:r w:rsidRPr="003633AF">
              <w:rPr>
                <w:sz w:val="22"/>
                <w:szCs w:val="22"/>
              </w:rPr>
              <w:t xml:space="preserve">: </w:t>
            </w:r>
            <w:r w:rsidRPr="00A37D2E">
              <w:rPr>
                <w:sz w:val="22"/>
                <w:szCs w:val="22"/>
              </w:rPr>
              <w:t>Određivanje vremena</w:t>
            </w:r>
            <w:r>
              <w:rPr>
                <w:sz w:val="22"/>
                <w:szCs w:val="22"/>
              </w:rPr>
              <w:t xml:space="preserve"> </w:t>
            </w:r>
            <w:r w:rsidRPr="00A37D2E">
              <w:rPr>
                <w:sz w:val="22"/>
                <w:szCs w:val="22"/>
              </w:rPr>
              <w:t>vezivanja i postojanosti zapremine</w:t>
            </w:r>
          </w:p>
        </w:tc>
      </w:tr>
      <w:tr w:rsidR="001E31C0" w14:paraId="6F259626" w14:textId="77777777" w:rsidTr="00797BC2">
        <w:trPr>
          <w:trHeight w:hRule="exact" w:val="567"/>
          <w:jc w:val="center"/>
        </w:trPr>
        <w:tc>
          <w:tcPr>
            <w:tcW w:w="2411" w:type="dxa"/>
            <w:shd w:val="clear" w:color="auto" w:fill="auto"/>
          </w:tcPr>
          <w:p w14:paraId="61BAFCEB" w14:textId="77777777" w:rsidR="001E31C0" w:rsidRPr="003633AF" w:rsidRDefault="001E31C0" w:rsidP="00797BC2">
            <w:pPr>
              <w:rPr>
                <w:sz w:val="22"/>
                <w:szCs w:val="22"/>
              </w:rPr>
            </w:pPr>
            <w:r w:rsidRPr="00C278DF">
              <w:rPr>
                <w:sz w:val="22"/>
                <w:szCs w:val="22"/>
              </w:rPr>
              <w:t>MEST EN 196-6</w:t>
            </w:r>
          </w:p>
        </w:tc>
        <w:tc>
          <w:tcPr>
            <w:tcW w:w="6945" w:type="dxa"/>
            <w:shd w:val="clear" w:color="auto" w:fill="auto"/>
          </w:tcPr>
          <w:p w14:paraId="5D85C00D" w14:textId="77777777" w:rsidR="001E31C0" w:rsidRPr="003633AF" w:rsidRDefault="001E31C0" w:rsidP="00797BC2">
            <w:pPr>
              <w:shd w:val="clear" w:color="auto" w:fill="FEFEFE"/>
              <w:outlineLvl w:val="3"/>
              <w:rPr>
                <w:sz w:val="22"/>
                <w:szCs w:val="22"/>
              </w:rPr>
            </w:pPr>
            <w:r w:rsidRPr="00C278DF">
              <w:rPr>
                <w:sz w:val="22"/>
                <w:szCs w:val="22"/>
              </w:rPr>
              <w:t>Metode ispitivanja cementa - Dio 6: Određivanje finoće mliva</w:t>
            </w:r>
          </w:p>
        </w:tc>
      </w:tr>
      <w:tr w:rsidR="001E31C0" w14:paraId="1897541C" w14:textId="77777777" w:rsidTr="00797BC2">
        <w:trPr>
          <w:trHeight w:hRule="exact" w:val="567"/>
          <w:jc w:val="center"/>
        </w:trPr>
        <w:tc>
          <w:tcPr>
            <w:tcW w:w="2411" w:type="dxa"/>
            <w:shd w:val="clear" w:color="auto" w:fill="auto"/>
          </w:tcPr>
          <w:p w14:paraId="0FFE316F" w14:textId="77777777" w:rsidR="001E31C0" w:rsidRPr="003633AF" w:rsidRDefault="001E31C0" w:rsidP="00797BC2">
            <w:pPr>
              <w:rPr>
                <w:sz w:val="22"/>
                <w:szCs w:val="22"/>
              </w:rPr>
            </w:pPr>
            <w:r w:rsidRPr="003633AF">
              <w:rPr>
                <w:sz w:val="22"/>
                <w:szCs w:val="22"/>
              </w:rPr>
              <w:t>MEST EN 196-</w:t>
            </w:r>
            <w:r>
              <w:rPr>
                <w:sz w:val="22"/>
                <w:szCs w:val="22"/>
              </w:rPr>
              <w:t>7</w:t>
            </w:r>
          </w:p>
        </w:tc>
        <w:tc>
          <w:tcPr>
            <w:tcW w:w="6945" w:type="dxa"/>
            <w:shd w:val="clear" w:color="auto" w:fill="auto"/>
          </w:tcPr>
          <w:p w14:paraId="25BB2C18" w14:textId="77777777" w:rsidR="001E31C0" w:rsidRPr="003633AF" w:rsidRDefault="001E31C0" w:rsidP="00797BC2">
            <w:pPr>
              <w:shd w:val="clear" w:color="auto" w:fill="FEFEFE"/>
              <w:outlineLvl w:val="3"/>
              <w:rPr>
                <w:sz w:val="22"/>
                <w:szCs w:val="22"/>
              </w:rPr>
            </w:pPr>
            <w:r w:rsidRPr="003E45AF">
              <w:rPr>
                <w:sz w:val="22"/>
                <w:szCs w:val="22"/>
              </w:rPr>
              <w:t xml:space="preserve">Metode ispitivanja cementa - Dio 7: Metode uzimanja </w:t>
            </w:r>
            <w:r>
              <w:rPr>
                <w:sz w:val="22"/>
                <w:szCs w:val="22"/>
              </w:rPr>
              <w:t xml:space="preserve">i </w:t>
            </w:r>
            <w:r w:rsidRPr="003E45AF">
              <w:rPr>
                <w:sz w:val="22"/>
                <w:szCs w:val="22"/>
              </w:rPr>
              <w:t>pripreme uzoraka cementa</w:t>
            </w:r>
          </w:p>
        </w:tc>
      </w:tr>
      <w:tr w:rsidR="001E31C0" w14:paraId="672484D1" w14:textId="77777777" w:rsidTr="00797BC2">
        <w:trPr>
          <w:trHeight w:hRule="exact" w:val="567"/>
          <w:jc w:val="center"/>
        </w:trPr>
        <w:tc>
          <w:tcPr>
            <w:tcW w:w="2411" w:type="dxa"/>
            <w:shd w:val="clear" w:color="auto" w:fill="auto"/>
          </w:tcPr>
          <w:p w14:paraId="00828347" w14:textId="77777777" w:rsidR="001E31C0" w:rsidRPr="003C74D1" w:rsidRDefault="001E31C0" w:rsidP="00797BC2">
            <w:pPr>
              <w:rPr>
                <w:sz w:val="22"/>
                <w:szCs w:val="22"/>
              </w:rPr>
            </w:pPr>
            <w:r w:rsidRPr="003633AF">
              <w:rPr>
                <w:sz w:val="22"/>
                <w:szCs w:val="22"/>
              </w:rPr>
              <w:t>MEST EN 197-1</w:t>
            </w:r>
          </w:p>
        </w:tc>
        <w:tc>
          <w:tcPr>
            <w:tcW w:w="6945" w:type="dxa"/>
            <w:shd w:val="clear" w:color="auto" w:fill="auto"/>
          </w:tcPr>
          <w:p w14:paraId="29F2EAC0" w14:textId="77777777" w:rsidR="001E31C0" w:rsidRPr="003C74D1" w:rsidRDefault="001E31C0" w:rsidP="00797BC2">
            <w:pPr>
              <w:shd w:val="clear" w:color="auto" w:fill="FEFEFE"/>
              <w:outlineLvl w:val="3"/>
              <w:rPr>
                <w:sz w:val="22"/>
                <w:szCs w:val="22"/>
              </w:rPr>
            </w:pPr>
            <w:r w:rsidRPr="003633AF">
              <w:rPr>
                <w:sz w:val="22"/>
                <w:szCs w:val="22"/>
              </w:rPr>
              <w:t>Cement - Dio 1: Sastav, specifikacije i kriterijumi usaglašenosti</w:t>
            </w:r>
            <w:r>
              <w:rPr>
                <w:sz w:val="22"/>
                <w:szCs w:val="22"/>
              </w:rPr>
              <w:t xml:space="preserve"> </w:t>
            </w:r>
            <w:r w:rsidRPr="003633AF">
              <w:rPr>
                <w:sz w:val="22"/>
                <w:szCs w:val="22"/>
              </w:rPr>
              <w:t>za običan cement</w:t>
            </w:r>
          </w:p>
        </w:tc>
      </w:tr>
      <w:tr w:rsidR="001E31C0" w14:paraId="68561BF7" w14:textId="77777777" w:rsidTr="00797BC2">
        <w:trPr>
          <w:trHeight w:hRule="exact" w:val="567"/>
          <w:jc w:val="center"/>
        </w:trPr>
        <w:tc>
          <w:tcPr>
            <w:tcW w:w="2411" w:type="dxa"/>
            <w:shd w:val="clear" w:color="auto" w:fill="auto"/>
          </w:tcPr>
          <w:p w14:paraId="7F082CB0" w14:textId="77777777" w:rsidR="001E31C0" w:rsidRPr="003C74D1" w:rsidRDefault="001E31C0" w:rsidP="00797BC2">
            <w:pPr>
              <w:rPr>
                <w:sz w:val="22"/>
                <w:szCs w:val="22"/>
              </w:rPr>
            </w:pPr>
            <w:r w:rsidRPr="003633AF">
              <w:rPr>
                <w:sz w:val="22"/>
                <w:szCs w:val="22"/>
              </w:rPr>
              <w:t>MEST EN 197-2</w:t>
            </w:r>
          </w:p>
        </w:tc>
        <w:tc>
          <w:tcPr>
            <w:tcW w:w="6945" w:type="dxa"/>
            <w:shd w:val="clear" w:color="auto" w:fill="auto"/>
          </w:tcPr>
          <w:p w14:paraId="77A74D87" w14:textId="77777777" w:rsidR="001E31C0" w:rsidRPr="003C74D1" w:rsidRDefault="001E31C0" w:rsidP="00797BC2">
            <w:pPr>
              <w:shd w:val="clear" w:color="auto" w:fill="FEFEFE"/>
              <w:jc w:val="both"/>
              <w:outlineLvl w:val="3"/>
              <w:rPr>
                <w:color w:val="0A0A0A"/>
                <w:sz w:val="22"/>
                <w:szCs w:val="22"/>
                <w:lang w:val="sr-Latn-ME" w:eastAsia="sr-Latn-ME"/>
              </w:rPr>
            </w:pPr>
            <w:r w:rsidRPr="003633AF">
              <w:rPr>
                <w:sz w:val="22"/>
                <w:szCs w:val="22"/>
              </w:rPr>
              <w:t>Cement - Dio 2: Vrednovanje usaglašenos</w:t>
            </w:r>
            <w:r>
              <w:rPr>
                <w:sz w:val="22"/>
                <w:szCs w:val="22"/>
              </w:rPr>
              <w:t>ti</w:t>
            </w:r>
          </w:p>
        </w:tc>
      </w:tr>
      <w:tr w:rsidR="001E31C0" w14:paraId="7E4B6105" w14:textId="77777777" w:rsidTr="00797BC2">
        <w:trPr>
          <w:trHeight w:hRule="exact" w:val="567"/>
          <w:jc w:val="center"/>
        </w:trPr>
        <w:tc>
          <w:tcPr>
            <w:tcW w:w="2411" w:type="dxa"/>
            <w:shd w:val="clear" w:color="auto" w:fill="auto"/>
          </w:tcPr>
          <w:p w14:paraId="4A7BD089" w14:textId="77777777" w:rsidR="001E31C0" w:rsidRPr="003C74D1" w:rsidRDefault="001E31C0" w:rsidP="00797BC2">
            <w:pPr>
              <w:rPr>
                <w:sz w:val="22"/>
                <w:szCs w:val="22"/>
              </w:rPr>
            </w:pPr>
            <w:r w:rsidRPr="003633AF">
              <w:rPr>
                <w:sz w:val="22"/>
                <w:szCs w:val="22"/>
              </w:rPr>
              <w:t>MEST EN 14216</w:t>
            </w:r>
          </w:p>
        </w:tc>
        <w:tc>
          <w:tcPr>
            <w:tcW w:w="6945" w:type="dxa"/>
            <w:shd w:val="clear" w:color="auto" w:fill="auto"/>
          </w:tcPr>
          <w:p w14:paraId="0AFBF0A3" w14:textId="77777777" w:rsidR="001E31C0" w:rsidRPr="003C74D1" w:rsidRDefault="001E31C0" w:rsidP="00797BC2">
            <w:pPr>
              <w:shd w:val="clear" w:color="auto" w:fill="FEFEFE"/>
              <w:outlineLvl w:val="3"/>
              <w:rPr>
                <w:sz w:val="22"/>
                <w:szCs w:val="22"/>
              </w:rPr>
            </w:pPr>
            <w:r w:rsidRPr="003633AF">
              <w:rPr>
                <w:sz w:val="22"/>
                <w:szCs w:val="22"/>
              </w:rPr>
              <w:t xml:space="preserve">Cement </w:t>
            </w:r>
            <w:r w:rsidRPr="00A50FBA">
              <w:rPr>
                <w:color w:val="0A0A0A"/>
                <w:sz w:val="22"/>
                <w:szCs w:val="22"/>
                <w:lang w:val="sr-Latn-ME" w:eastAsia="sr-Latn-ME"/>
              </w:rPr>
              <w:t>-</w:t>
            </w:r>
            <w:r w:rsidRPr="003633AF">
              <w:rPr>
                <w:sz w:val="22"/>
                <w:szCs w:val="22"/>
              </w:rPr>
              <w:t xml:space="preserve"> Sastav, specifikacije i kriterijumi usaglašenosti za</w:t>
            </w:r>
            <w:r>
              <w:rPr>
                <w:sz w:val="22"/>
                <w:szCs w:val="22"/>
              </w:rPr>
              <w:t xml:space="preserve"> </w:t>
            </w:r>
            <w:r w:rsidRPr="003633AF">
              <w:rPr>
                <w:sz w:val="22"/>
                <w:szCs w:val="22"/>
              </w:rPr>
              <w:t>specijalne cemente sa veoma niskom toplotom hidratacije</w:t>
            </w:r>
          </w:p>
        </w:tc>
      </w:tr>
      <w:tr w:rsidR="001E31C0" w14:paraId="418F6343" w14:textId="77777777" w:rsidTr="00797BC2">
        <w:trPr>
          <w:trHeight w:hRule="exact" w:val="567"/>
          <w:jc w:val="center"/>
        </w:trPr>
        <w:tc>
          <w:tcPr>
            <w:tcW w:w="2411" w:type="dxa"/>
            <w:shd w:val="clear" w:color="auto" w:fill="auto"/>
          </w:tcPr>
          <w:p w14:paraId="2CD60BC8" w14:textId="77777777" w:rsidR="001E31C0" w:rsidRPr="003C74D1" w:rsidRDefault="001E31C0" w:rsidP="00797BC2">
            <w:pPr>
              <w:rPr>
                <w:sz w:val="22"/>
                <w:szCs w:val="22"/>
              </w:rPr>
            </w:pPr>
            <w:r w:rsidRPr="003633AF">
              <w:rPr>
                <w:sz w:val="22"/>
                <w:szCs w:val="22"/>
              </w:rPr>
              <w:t>MEST EN 14647</w:t>
            </w:r>
          </w:p>
        </w:tc>
        <w:tc>
          <w:tcPr>
            <w:tcW w:w="6945" w:type="dxa"/>
            <w:shd w:val="clear" w:color="auto" w:fill="auto"/>
          </w:tcPr>
          <w:p w14:paraId="2A8EC103" w14:textId="77777777" w:rsidR="001E31C0" w:rsidRPr="003C74D1" w:rsidRDefault="001E31C0" w:rsidP="00797BC2">
            <w:pPr>
              <w:shd w:val="clear" w:color="auto" w:fill="FEFEFE"/>
              <w:outlineLvl w:val="3"/>
              <w:rPr>
                <w:sz w:val="22"/>
                <w:szCs w:val="22"/>
              </w:rPr>
            </w:pPr>
            <w:r w:rsidRPr="003633AF">
              <w:rPr>
                <w:sz w:val="22"/>
                <w:szCs w:val="22"/>
              </w:rPr>
              <w:t xml:space="preserve">Kalcijum </w:t>
            </w:r>
            <w:r w:rsidRPr="00A50FBA">
              <w:rPr>
                <w:color w:val="0A0A0A"/>
                <w:sz w:val="22"/>
                <w:szCs w:val="22"/>
                <w:lang w:val="sr-Latn-ME" w:eastAsia="sr-Latn-ME"/>
              </w:rPr>
              <w:t>-</w:t>
            </w:r>
            <w:r w:rsidRPr="003633AF">
              <w:rPr>
                <w:sz w:val="22"/>
                <w:szCs w:val="22"/>
              </w:rPr>
              <w:t xml:space="preserve"> aluminatni cement </w:t>
            </w:r>
            <w:r w:rsidRPr="00A50FBA">
              <w:rPr>
                <w:color w:val="0A0A0A"/>
                <w:sz w:val="22"/>
                <w:szCs w:val="22"/>
                <w:lang w:val="sr-Latn-ME" w:eastAsia="sr-Latn-ME"/>
              </w:rPr>
              <w:t>-</w:t>
            </w:r>
            <w:r w:rsidRPr="003633AF">
              <w:rPr>
                <w:sz w:val="22"/>
                <w:szCs w:val="22"/>
              </w:rPr>
              <w:t xml:space="preserve"> Sastav, specifikacije i kriterijumi</w:t>
            </w:r>
            <w:r>
              <w:rPr>
                <w:sz w:val="22"/>
                <w:szCs w:val="22"/>
              </w:rPr>
              <w:t xml:space="preserve"> </w:t>
            </w:r>
            <w:r w:rsidRPr="003633AF">
              <w:rPr>
                <w:sz w:val="22"/>
                <w:szCs w:val="22"/>
              </w:rPr>
              <w:t>usaglašenost</w:t>
            </w:r>
            <w:r>
              <w:rPr>
                <w:sz w:val="22"/>
                <w:szCs w:val="22"/>
              </w:rPr>
              <w:t>i</w:t>
            </w:r>
          </w:p>
        </w:tc>
      </w:tr>
    </w:tbl>
    <w:p w14:paraId="34DFCCA5" w14:textId="77777777" w:rsidR="001E31C0" w:rsidRDefault="001E31C0" w:rsidP="001E31C0">
      <w:pPr>
        <w:spacing w:before="360" w:after="240"/>
        <w:jc w:val="center"/>
        <w:rPr>
          <w:b/>
          <w:bCs/>
          <w:lang w:val="sr-Latn-CS"/>
        </w:rPr>
      </w:pPr>
      <w:r>
        <w:rPr>
          <w:b/>
          <w:bCs/>
          <w:lang w:val="sr-Latn-CS"/>
        </w:rPr>
        <w:t>2.2.10. Agregat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10DDAC2A" w14:textId="77777777" w:rsidTr="00797BC2">
        <w:trPr>
          <w:trHeight w:hRule="exact" w:val="567"/>
          <w:jc w:val="center"/>
        </w:trPr>
        <w:tc>
          <w:tcPr>
            <w:tcW w:w="2411" w:type="dxa"/>
            <w:shd w:val="clear" w:color="auto" w:fill="auto"/>
          </w:tcPr>
          <w:p w14:paraId="08BA9E7A" w14:textId="77777777" w:rsidR="001E31C0" w:rsidRPr="003633AF" w:rsidRDefault="001E31C0" w:rsidP="00797BC2">
            <w:pPr>
              <w:rPr>
                <w:sz w:val="22"/>
                <w:szCs w:val="22"/>
              </w:rPr>
            </w:pPr>
            <w:r w:rsidRPr="009112EF">
              <w:rPr>
                <w:sz w:val="22"/>
                <w:szCs w:val="22"/>
              </w:rPr>
              <w:t>MEST EN 12620</w:t>
            </w:r>
          </w:p>
        </w:tc>
        <w:tc>
          <w:tcPr>
            <w:tcW w:w="6945" w:type="dxa"/>
            <w:shd w:val="clear" w:color="auto" w:fill="auto"/>
          </w:tcPr>
          <w:p w14:paraId="7A5E5B33" w14:textId="77777777" w:rsidR="001E31C0" w:rsidRPr="003633AF" w:rsidRDefault="001E31C0" w:rsidP="00797BC2">
            <w:pPr>
              <w:shd w:val="clear" w:color="auto" w:fill="FEFEFE"/>
              <w:outlineLvl w:val="3"/>
              <w:rPr>
                <w:sz w:val="22"/>
                <w:szCs w:val="22"/>
              </w:rPr>
            </w:pPr>
            <w:r w:rsidRPr="009112EF">
              <w:rPr>
                <w:sz w:val="22"/>
                <w:szCs w:val="22"/>
              </w:rPr>
              <w:t>Agregat za beton</w:t>
            </w:r>
          </w:p>
        </w:tc>
      </w:tr>
      <w:tr w:rsidR="001E31C0" w14:paraId="557E058E" w14:textId="77777777" w:rsidTr="00797BC2">
        <w:trPr>
          <w:trHeight w:hRule="exact" w:val="567"/>
          <w:jc w:val="center"/>
        </w:trPr>
        <w:tc>
          <w:tcPr>
            <w:tcW w:w="2411" w:type="dxa"/>
            <w:shd w:val="clear" w:color="auto" w:fill="auto"/>
          </w:tcPr>
          <w:p w14:paraId="23228BD2" w14:textId="77777777" w:rsidR="001E31C0" w:rsidRPr="003C74D1" w:rsidRDefault="001E31C0" w:rsidP="00797BC2">
            <w:pPr>
              <w:rPr>
                <w:sz w:val="22"/>
                <w:szCs w:val="22"/>
              </w:rPr>
            </w:pPr>
            <w:r w:rsidRPr="009112EF">
              <w:rPr>
                <w:sz w:val="22"/>
                <w:szCs w:val="22"/>
              </w:rPr>
              <w:t>MEST EN 13055-1</w:t>
            </w:r>
          </w:p>
        </w:tc>
        <w:tc>
          <w:tcPr>
            <w:tcW w:w="6945" w:type="dxa"/>
            <w:shd w:val="clear" w:color="auto" w:fill="auto"/>
          </w:tcPr>
          <w:p w14:paraId="7F5AB27B" w14:textId="77777777" w:rsidR="001E31C0" w:rsidRPr="003C74D1" w:rsidRDefault="001E31C0" w:rsidP="00797BC2">
            <w:pPr>
              <w:shd w:val="clear" w:color="auto" w:fill="FEFEFE"/>
              <w:outlineLvl w:val="3"/>
              <w:rPr>
                <w:color w:val="0A0A0A"/>
                <w:sz w:val="22"/>
                <w:szCs w:val="22"/>
                <w:lang w:val="sr-Latn-ME" w:eastAsia="sr-Latn-ME"/>
              </w:rPr>
            </w:pPr>
            <w:r w:rsidRPr="009112EF">
              <w:rPr>
                <w:sz w:val="22"/>
                <w:szCs w:val="22"/>
              </w:rPr>
              <w:t xml:space="preserve">Laki agregati </w:t>
            </w:r>
            <w:r w:rsidRPr="00A50FBA">
              <w:rPr>
                <w:color w:val="0A0A0A"/>
                <w:sz w:val="22"/>
                <w:szCs w:val="22"/>
                <w:lang w:val="sr-Latn-ME" w:eastAsia="sr-Latn-ME"/>
              </w:rPr>
              <w:t>-</w:t>
            </w:r>
            <w:r w:rsidRPr="009112EF">
              <w:rPr>
                <w:sz w:val="22"/>
                <w:szCs w:val="22"/>
              </w:rPr>
              <w:t xml:space="preserve"> Dio 1: Laki agregati za beton, malter </w:t>
            </w:r>
            <w:r>
              <w:rPr>
                <w:sz w:val="22"/>
                <w:szCs w:val="22"/>
              </w:rPr>
              <w:t xml:space="preserve">I </w:t>
            </w:r>
            <w:r w:rsidRPr="009112EF">
              <w:rPr>
                <w:sz w:val="22"/>
                <w:szCs w:val="22"/>
              </w:rPr>
              <w:t>cementni malter</w:t>
            </w:r>
          </w:p>
        </w:tc>
      </w:tr>
      <w:tr w:rsidR="001E31C0" w14:paraId="478BA59C" w14:textId="77777777" w:rsidTr="00797BC2">
        <w:trPr>
          <w:trHeight w:hRule="exact" w:val="567"/>
          <w:jc w:val="center"/>
        </w:trPr>
        <w:tc>
          <w:tcPr>
            <w:tcW w:w="2411" w:type="dxa"/>
            <w:shd w:val="clear" w:color="auto" w:fill="auto"/>
          </w:tcPr>
          <w:p w14:paraId="5EA7EF93" w14:textId="77777777" w:rsidR="001E31C0" w:rsidRPr="003633AF" w:rsidRDefault="001E31C0" w:rsidP="00797BC2">
            <w:pPr>
              <w:rPr>
                <w:sz w:val="22"/>
                <w:szCs w:val="22"/>
              </w:rPr>
            </w:pPr>
            <w:r w:rsidRPr="009112EF">
              <w:rPr>
                <w:sz w:val="22"/>
                <w:szCs w:val="22"/>
              </w:rPr>
              <w:t>MEST EN 932-1</w:t>
            </w:r>
          </w:p>
        </w:tc>
        <w:tc>
          <w:tcPr>
            <w:tcW w:w="6945" w:type="dxa"/>
            <w:shd w:val="clear" w:color="auto" w:fill="auto"/>
          </w:tcPr>
          <w:p w14:paraId="6B9ED62E" w14:textId="77777777" w:rsidR="001E31C0" w:rsidRPr="003633AF" w:rsidRDefault="001E31C0" w:rsidP="00797BC2">
            <w:pPr>
              <w:shd w:val="clear" w:color="auto" w:fill="FEFEFE"/>
              <w:outlineLvl w:val="3"/>
              <w:rPr>
                <w:sz w:val="22"/>
                <w:szCs w:val="22"/>
              </w:rPr>
            </w:pPr>
            <w:r w:rsidRPr="009112EF">
              <w:rPr>
                <w:sz w:val="22"/>
                <w:szCs w:val="22"/>
              </w:rPr>
              <w:t xml:space="preserve">Ispitivanja opštih svojstava agregata </w:t>
            </w:r>
            <w:r w:rsidRPr="00A50FBA">
              <w:rPr>
                <w:color w:val="0A0A0A"/>
                <w:sz w:val="22"/>
                <w:szCs w:val="22"/>
                <w:lang w:val="sr-Latn-ME" w:eastAsia="sr-Latn-ME"/>
              </w:rPr>
              <w:t>-</w:t>
            </w:r>
            <w:r w:rsidRPr="009112EF">
              <w:rPr>
                <w:sz w:val="22"/>
                <w:szCs w:val="22"/>
              </w:rPr>
              <w:t xml:space="preserve"> Dio 1: Metode</w:t>
            </w:r>
            <w:r>
              <w:rPr>
                <w:sz w:val="22"/>
                <w:szCs w:val="22"/>
              </w:rPr>
              <w:t xml:space="preserve"> </w:t>
            </w:r>
            <w:r w:rsidRPr="009112EF">
              <w:rPr>
                <w:sz w:val="22"/>
                <w:szCs w:val="22"/>
              </w:rPr>
              <w:t>uzorkovanja</w:t>
            </w:r>
          </w:p>
        </w:tc>
      </w:tr>
      <w:tr w:rsidR="001E31C0" w14:paraId="770DEB5C" w14:textId="77777777" w:rsidTr="00797BC2">
        <w:trPr>
          <w:trHeight w:hRule="exact" w:val="567"/>
          <w:jc w:val="center"/>
        </w:trPr>
        <w:tc>
          <w:tcPr>
            <w:tcW w:w="2411" w:type="dxa"/>
            <w:shd w:val="clear" w:color="auto" w:fill="auto"/>
          </w:tcPr>
          <w:p w14:paraId="535D3819" w14:textId="77777777" w:rsidR="001E31C0" w:rsidRPr="003C74D1" w:rsidRDefault="001E31C0" w:rsidP="00797BC2">
            <w:pPr>
              <w:rPr>
                <w:sz w:val="22"/>
                <w:szCs w:val="22"/>
              </w:rPr>
            </w:pPr>
            <w:r w:rsidRPr="009112EF">
              <w:rPr>
                <w:sz w:val="22"/>
                <w:szCs w:val="22"/>
              </w:rPr>
              <w:t>MEST EN 932-2</w:t>
            </w:r>
          </w:p>
        </w:tc>
        <w:tc>
          <w:tcPr>
            <w:tcW w:w="6945" w:type="dxa"/>
            <w:shd w:val="clear" w:color="auto" w:fill="auto"/>
          </w:tcPr>
          <w:p w14:paraId="3A3DFC89" w14:textId="77777777" w:rsidR="001E31C0" w:rsidRPr="003C74D1" w:rsidRDefault="001E31C0" w:rsidP="00797BC2">
            <w:pPr>
              <w:shd w:val="clear" w:color="auto" w:fill="FEFEFE"/>
              <w:outlineLvl w:val="3"/>
              <w:rPr>
                <w:sz w:val="22"/>
                <w:szCs w:val="22"/>
              </w:rPr>
            </w:pPr>
            <w:r w:rsidRPr="009112EF">
              <w:rPr>
                <w:sz w:val="22"/>
                <w:szCs w:val="22"/>
              </w:rPr>
              <w:t xml:space="preserve">Ispitivanja opštih svojstava agregata </w:t>
            </w:r>
            <w:r w:rsidRPr="00A50FBA">
              <w:rPr>
                <w:color w:val="0A0A0A"/>
                <w:sz w:val="22"/>
                <w:szCs w:val="22"/>
                <w:lang w:val="sr-Latn-ME" w:eastAsia="sr-Latn-ME"/>
              </w:rPr>
              <w:t>-</w:t>
            </w:r>
            <w:r w:rsidRPr="009112EF">
              <w:rPr>
                <w:sz w:val="22"/>
                <w:szCs w:val="22"/>
              </w:rPr>
              <w:t xml:space="preserve"> Dio 2: Metode</w:t>
            </w:r>
            <w:r>
              <w:rPr>
                <w:sz w:val="22"/>
                <w:szCs w:val="22"/>
              </w:rPr>
              <w:t xml:space="preserve"> </w:t>
            </w:r>
            <w:r w:rsidRPr="009112EF">
              <w:rPr>
                <w:sz w:val="22"/>
                <w:szCs w:val="22"/>
              </w:rPr>
              <w:t>redukcije laboratorijskih uzoraka</w:t>
            </w:r>
          </w:p>
        </w:tc>
      </w:tr>
      <w:tr w:rsidR="001E31C0" w14:paraId="4FB759A3" w14:textId="77777777" w:rsidTr="00797BC2">
        <w:trPr>
          <w:trHeight w:hRule="exact" w:val="567"/>
          <w:jc w:val="center"/>
        </w:trPr>
        <w:tc>
          <w:tcPr>
            <w:tcW w:w="2411" w:type="dxa"/>
            <w:shd w:val="clear" w:color="auto" w:fill="auto"/>
          </w:tcPr>
          <w:p w14:paraId="6C0B0F39" w14:textId="77777777" w:rsidR="001E31C0" w:rsidRPr="003C74D1" w:rsidRDefault="001E31C0" w:rsidP="00797BC2">
            <w:pPr>
              <w:rPr>
                <w:sz w:val="22"/>
                <w:szCs w:val="22"/>
              </w:rPr>
            </w:pPr>
            <w:r w:rsidRPr="009112EF">
              <w:rPr>
                <w:sz w:val="22"/>
                <w:szCs w:val="22"/>
              </w:rPr>
              <w:t>MEST EN 932-3</w:t>
            </w:r>
          </w:p>
        </w:tc>
        <w:tc>
          <w:tcPr>
            <w:tcW w:w="6945" w:type="dxa"/>
            <w:shd w:val="clear" w:color="auto" w:fill="auto"/>
          </w:tcPr>
          <w:p w14:paraId="7F53DFA3" w14:textId="77777777" w:rsidR="001E31C0" w:rsidRPr="003C74D1" w:rsidRDefault="001E31C0" w:rsidP="00797BC2">
            <w:pPr>
              <w:shd w:val="clear" w:color="auto" w:fill="FEFEFE"/>
              <w:jc w:val="both"/>
              <w:outlineLvl w:val="3"/>
              <w:rPr>
                <w:color w:val="0A0A0A"/>
                <w:sz w:val="22"/>
                <w:szCs w:val="22"/>
                <w:lang w:val="sr-Latn-ME" w:eastAsia="sr-Latn-ME"/>
              </w:rPr>
            </w:pPr>
            <w:r w:rsidRPr="009112EF">
              <w:rPr>
                <w:sz w:val="22"/>
                <w:szCs w:val="22"/>
              </w:rPr>
              <w:t xml:space="preserve">Ispitivanja opštih svojstava agregata </w:t>
            </w:r>
            <w:r w:rsidRPr="00A50FBA">
              <w:rPr>
                <w:color w:val="0A0A0A"/>
                <w:sz w:val="22"/>
                <w:szCs w:val="22"/>
                <w:lang w:val="sr-Latn-ME" w:eastAsia="sr-Latn-ME"/>
              </w:rPr>
              <w:t>-</w:t>
            </w:r>
            <w:r w:rsidRPr="009112EF">
              <w:rPr>
                <w:sz w:val="22"/>
                <w:szCs w:val="22"/>
              </w:rPr>
              <w:t xml:space="preserve"> Dio 3: Postupak </w:t>
            </w:r>
            <w:r>
              <w:rPr>
                <w:sz w:val="22"/>
                <w:szCs w:val="22"/>
              </w:rPr>
              <w:t xml:space="preserve">I </w:t>
            </w:r>
            <w:r w:rsidRPr="009112EF">
              <w:rPr>
                <w:sz w:val="22"/>
                <w:szCs w:val="22"/>
              </w:rPr>
              <w:t>terminoligija za pojednostavljeni petrografski opis</w:t>
            </w:r>
          </w:p>
        </w:tc>
      </w:tr>
      <w:tr w:rsidR="001E31C0" w14:paraId="646E31F0" w14:textId="77777777" w:rsidTr="00797BC2">
        <w:trPr>
          <w:trHeight w:hRule="exact" w:val="567"/>
          <w:jc w:val="center"/>
        </w:trPr>
        <w:tc>
          <w:tcPr>
            <w:tcW w:w="2411" w:type="dxa"/>
            <w:shd w:val="clear" w:color="auto" w:fill="auto"/>
          </w:tcPr>
          <w:p w14:paraId="47F6B1EF" w14:textId="77777777" w:rsidR="001E31C0" w:rsidRPr="003C74D1" w:rsidRDefault="001E31C0" w:rsidP="00797BC2">
            <w:pPr>
              <w:rPr>
                <w:sz w:val="22"/>
                <w:szCs w:val="22"/>
              </w:rPr>
            </w:pPr>
            <w:r w:rsidRPr="006E1EE5">
              <w:rPr>
                <w:sz w:val="22"/>
                <w:szCs w:val="22"/>
              </w:rPr>
              <w:t>MEST EN 932-5</w:t>
            </w:r>
          </w:p>
        </w:tc>
        <w:tc>
          <w:tcPr>
            <w:tcW w:w="6945" w:type="dxa"/>
            <w:shd w:val="clear" w:color="auto" w:fill="auto"/>
          </w:tcPr>
          <w:p w14:paraId="5E14F0FE" w14:textId="77777777" w:rsidR="001E31C0" w:rsidRPr="003C74D1" w:rsidRDefault="001E31C0" w:rsidP="00797BC2">
            <w:pPr>
              <w:shd w:val="clear" w:color="auto" w:fill="FEFEFE"/>
              <w:outlineLvl w:val="3"/>
              <w:rPr>
                <w:sz w:val="22"/>
                <w:szCs w:val="22"/>
              </w:rPr>
            </w:pPr>
            <w:r w:rsidRPr="006E1EE5">
              <w:rPr>
                <w:sz w:val="22"/>
                <w:szCs w:val="22"/>
              </w:rPr>
              <w:t xml:space="preserve">Ispitivanja opštih svojstava agregata </w:t>
            </w:r>
            <w:r w:rsidRPr="00A50FBA">
              <w:rPr>
                <w:color w:val="0A0A0A"/>
                <w:sz w:val="22"/>
                <w:szCs w:val="22"/>
                <w:lang w:val="sr-Latn-ME" w:eastAsia="sr-Latn-ME"/>
              </w:rPr>
              <w:t>-</w:t>
            </w:r>
            <w:r w:rsidRPr="006E1EE5">
              <w:rPr>
                <w:sz w:val="22"/>
                <w:szCs w:val="22"/>
              </w:rPr>
              <w:t xml:space="preserve"> Dio 5: Standardna</w:t>
            </w:r>
            <w:r>
              <w:rPr>
                <w:sz w:val="22"/>
                <w:szCs w:val="22"/>
              </w:rPr>
              <w:t xml:space="preserve"> </w:t>
            </w:r>
            <w:r w:rsidRPr="006E1EE5">
              <w:rPr>
                <w:sz w:val="22"/>
                <w:szCs w:val="22"/>
              </w:rPr>
              <w:t>oprema i kalibracija</w:t>
            </w:r>
          </w:p>
        </w:tc>
      </w:tr>
      <w:tr w:rsidR="001E31C0" w14:paraId="4B6D06B9" w14:textId="77777777" w:rsidTr="00797BC2">
        <w:trPr>
          <w:trHeight w:hRule="exact" w:val="567"/>
          <w:jc w:val="center"/>
        </w:trPr>
        <w:tc>
          <w:tcPr>
            <w:tcW w:w="2411" w:type="dxa"/>
            <w:shd w:val="clear" w:color="auto" w:fill="auto"/>
          </w:tcPr>
          <w:p w14:paraId="727EB314" w14:textId="77777777" w:rsidR="001E31C0" w:rsidRPr="003C74D1" w:rsidRDefault="001E31C0" w:rsidP="00797BC2">
            <w:pPr>
              <w:rPr>
                <w:sz w:val="22"/>
                <w:szCs w:val="22"/>
              </w:rPr>
            </w:pPr>
            <w:r w:rsidRPr="006E1EE5">
              <w:rPr>
                <w:sz w:val="22"/>
                <w:szCs w:val="22"/>
              </w:rPr>
              <w:t>MEST EN 932-6</w:t>
            </w:r>
          </w:p>
        </w:tc>
        <w:tc>
          <w:tcPr>
            <w:tcW w:w="6945" w:type="dxa"/>
            <w:shd w:val="clear" w:color="auto" w:fill="auto"/>
          </w:tcPr>
          <w:p w14:paraId="01A8FFE1" w14:textId="77777777" w:rsidR="001E31C0" w:rsidRPr="003C74D1" w:rsidRDefault="001E31C0" w:rsidP="00797BC2">
            <w:pPr>
              <w:shd w:val="clear" w:color="auto" w:fill="FEFEFE"/>
              <w:outlineLvl w:val="3"/>
              <w:rPr>
                <w:sz w:val="22"/>
                <w:szCs w:val="22"/>
              </w:rPr>
            </w:pPr>
            <w:r w:rsidRPr="006E1EE5">
              <w:rPr>
                <w:sz w:val="22"/>
                <w:szCs w:val="22"/>
              </w:rPr>
              <w:t xml:space="preserve">Ispitivanja opštih svojstava agregata </w:t>
            </w:r>
            <w:r w:rsidRPr="00A50FBA">
              <w:rPr>
                <w:color w:val="0A0A0A"/>
                <w:sz w:val="22"/>
                <w:szCs w:val="22"/>
                <w:lang w:val="sr-Latn-ME" w:eastAsia="sr-Latn-ME"/>
              </w:rPr>
              <w:t>-</w:t>
            </w:r>
            <w:r w:rsidRPr="006E1EE5">
              <w:rPr>
                <w:sz w:val="22"/>
                <w:szCs w:val="22"/>
              </w:rPr>
              <w:t xml:space="preserve"> Dio 6: Definicije</w:t>
            </w:r>
            <w:r>
              <w:rPr>
                <w:sz w:val="22"/>
                <w:szCs w:val="22"/>
              </w:rPr>
              <w:t xml:space="preserve"> </w:t>
            </w:r>
            <w:r w:rsidRPr="006E1EE5">
              <w:rPr>
                <w:sz w:val="22"/>
                <w:szCs w:val="22"/>
              </w:rPr>
              <w:t>ponovljivosti i reproduktivnost</w:t>
            </w:r>
            <w:r>
              <w:rPr>
                <w:sz w:val="22"/>
                <w:szCs w:val="22"/>
              </w:rPr>
              <w:t>i</w:t>
            </w:r>
          </w:p>
        </w:tc>
      </w:tr>
      <w:tr w:rsidR="001E31C0" w14:paraId="05A6F29D" w14:textId="77777777" w:rsidTr="00797BC2">
        <w:trPr>
          <w:trHeight w:hRule="exact" w:val="567"/>
          <w:jc w:val="center"/>
        </w:trPr>
        <w:tc>
          <w:tcPr>
            <w:tcW w:w="2411" w:type="dxa"/>
            <w:shd w:val="clear" w:color="auto" w:fill="auto"/>
          </w:tcPr>
          <w:p w14:paraId="30A7B296" w14:textId="77777777" w:rsidR="001E31C0" w:rsidRPr="006E1EE5" w:rsidRDefault="001E31C0" w:rsidP="00797BC2">
            <w:pPr>
              <w:rPr>
                <w:sz w:val="22"/>
                <w:szCs w:val="22"/>
              </w:rPr>
            </w:pPr>
            <w:r w:rsidRPr="006E1EE5">
              <w:rPr>
                <w:sz w:val="22"/>
                <w:szCs w:val="22"/>
              </w:rPr>
              <w:t>MEST EN 933-1</w:t>
            </w:r>
          </w:p>
        </w:tc>
        <w:tc>
          <w:tcPr>
            <w:tcW w:w="6945" w:type="dxa"/>
            <w:shd w:val="clear" w:color="auto" w:fill="auto"/>
          </w:tcPr>
          <w:p w14:paraId="2C7AFF75"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1:</w:t>
            </w:r>
            <w:r>
              <w:rPr>
                <w:sz w:val="22"/>
                <w:szCs w:val="22"/>
              </w:rPr>
              <w:t xml:space="preserve"> </w:t>
            </w:r>
            <w:r w:rsidRPr="006E1EE5">
              <w:rPr>
                <w:sz w:val="22"/>
                <w:szCs w:val="22"/>
              </w:rPr>
              <w:t xml:space="preserve">Određivanje granulometrijskog sastava </w:t>
            </w:r>
            <w:r>
              <w:rPr>
                <w:sz w:val="22"/>
                <w:szCs w:val="22"/>
              </w:rPr>
              <w:t>-</w:t>
            </w:r>
            <w:r w:rsidRPr="006E1EE5">
              <w:rPr>
                <w:sz w:val="22"/>
                <w:szCs w:val="22"/>
              </w:rPr>
              <w:t xml:space="preserve"> Metoda sijanja</w:t>
            </w:r>
          </w:p>
        </w:tc>
      </w:tr>
      <w:tr w:rsidR="001E31C0" w14:paraId="3D9EC3B4" w14:textId="77777777" w:rsidTr="00797BC2">
        <w:trPr>
          <w:trHeight w:hRule="exact" w:val="567"/>
          <w:jc w:val="center"/>
        </w:trPr>
        <w:tc>
          <w:tcPr>
            <w:tcW w:w="2411" w:type="dxa"/>
            <w:shd w:val="clear" w:color="auto" w:fill="auto"/>
          </w:tcPr>
          <w:p w14:paraId="70B632F8" w14:textId="77777777" w:rsidR="001E31C0" w:rsidRPr="006E1EE5" w:rsidRDefault="001E31C0" w:rsidP="00797BC2">
            <w:pPr>
              <w:rPr>
                <w:sz w:val="22"/>
                <w:szCs w:val="22"/>
              </w:rPr>
            </w:pPr>
            <w:r w:rsidRPr="006E1EE5">
              <w:rPr>
                <w:sz w:val="22"/>
                <w:szCs w:val="22"/>
              </w:rPr>
              <w:t>MEST EN 933-</w:t>
            </w:r>
            <w:r>
              <w:rPr>
                <w:sz w:val="22"/>
                <w:szCs w:val="22"/>
              </w:rPr>
              <w:t>2</w:t>
            </w:r>
          </w:p>
        </w:tc>
        <w:tc>
          <w:tcPr>
            <w:tcW w:w="6945" w:type="dxa"/>
            <w:shd w:val="clear" w:color="auto" w:fill="auto"/>
          </w:tcPr>
          <w:p w14:paraId="18CE4E4E"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2:</w:t>
            </w:r>
            <w:r>
              <w:rPr>
                <w:sz w:val="22"/>
                <w:szCs w:val="22"/>
              </w:rPr>
              <w:t xml:space="preserve"> </w:t>
            </w:r>
            <w:r w:rsidRPr="006E1EE5">
              <w:rPr>
                <w:sz w:val="22"/>
                <w:szCs w:val="22"/>
              </w:rPr>
              <w:t xml:space="preserve">Određivanje granulometrijskog sastava </w:t>
            </w:r>
            <w:r>
              <w:rPr>
                <w:sz w:val="22"/>
                <w:szCs w:val="22"/>
              </w:rPr>
              <w:t>-</w:t>
            </w:r>
            <w:r w:rsidRPr="006E1EE5">
              <w:rPr>
                <w:sz w:val="22"/>
                <w:szCs w:val="22"/>
              </w:rPr>
              <w:t xml:space="preserve"> Ispitna sita,</w:t>
            </w:r>
            <w:r>
              <w:rPr>
                <w:sz w:val="22"/>
                <w:szCs w:val="22"/>
              </w:rPr>
              <w:t xml:space="preserve"> </w:t>
            </w:r>
            <w:r w:rsidRPr="006E1EE5">
              <w:rPr>
                <w:sz w:val="22"/>
                <w:szCs w:val="22"/>
              </w:rPr>
              <w:t>nominalne veličine otvora</w:t>
            </w:r>
          </w:p>
        </w:tc>
      </w:tr>
      <w:tr w:rsidR="001E31C0" w14:paraId="253AB76E" w14:textId="77777777" w:rsidTr="00797BC2">
        <w:trPr>
          <w:trHeight w:hRule="exact" w:val="567"/>
          <w:jc w:val="center"/>
        </w:trPr>
        <w:tc>
          <w:tcPr>
            <w:tcW w:w="2411" w:type="dxa"/>
            <w:shd w:val="clear" w:color="auto" w:fill="auto"/>
          </w:tcPr>
          <w:p w14:paraId="0EC6A12B" w14:textId="77777777" w:rsidR="001E31C0" w:rsidRPr="006E1EE5" w:rsidRDefault="001E31C0" w:rsidP="00797BC2">
            <w:pPr>
              <w:rPr>
                <w:sz w:val="22"/>
                <w:szCs w:val="22"/>
              </w:rPr>
            </w:pPr>
            <w:r w:rsidRPr="006E1EE5">
              <w:rPr>
                <w:sz w:val="22"/>
                <w:szCs w:val="22"/>
              </w:rPr>
              <w:t>MEST EN 933-</w:t>
            </w:r>
            <w:r>
              <w:rPr>
                <w:sz w:val="22"/>
                <w:szCs w:val="22"/>
              </w:rPr>
              <w:t>3</w:t>
            </w:r>
          </w:p>
        </w:tc>
        <w:tc>
          <w:tcPr>
            <w:tcW w:w="6945" w:type="dxa"/>
            <w:shd w:val="clear" w:color="auto" w:fill="auto"/>
          </w:tcPr>
          <w:p w14:paraId="75219AC0"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3:</w:t>
            </w:r>
            <w:r>
              <w:rPr>
                <w:sz w:val="22"/>
                <w:szCs w:val="22"/>
              </w:rPr>
              <w:t xml:space="preserve"> </w:t>
            </w:r>
            <w:r w:rsidRPr="006E1EE5">
              <w:rPr>
                <w:sz w:val="22"/>
                <w:szCs w:val="22"/>
              </w:rPr>
              <w:t xml:space="preserve">Određivanje oblika zrna </w:t>
            </w:r>
            <w:r>
              <w:rPr>
                <w:sz w:val="22"/>
                <w:szCs w:val="22"/>
              </w:rPr>
              <w:t>-</w:t>
            </w:r>
            <w:r w:rsidRPr="006E1EE5">
              <w:rPr>
                <w:sz w:val="22"/>
                <w:szCs w:val="22"/>
              </w:rPr>
              <w:t xml:space="preserve"> Indeks pljosnatost</w:t>
            </w:r>
            <w:r>
              <w:rPr>
                <w:sz w:val="22"/>
                <w:szCs w:val="22"/>
              </w:rPr>
              <w:t>i</w:t>
            </w:r>
          </w:p>
        </w:tc>
      </w:tr>
      <w:tr w:rsidR="001E31C0" w14:paraId="670F41F2" w14:textId="77777777" w:rsidTr="00797BC2">
        <w:trPr>
          <w:trHeight w:hRule="exact" w:val="567"/>
          <w:jc w:val="center"/>
        </w:trPr>
        <w:tc>
          <w:tcPr>
            <w:tcW w:w="2411" w:type="dxa"/>
            <w:shd w:val="clear" w:color="auto" w:fill="auto"/>
          </w:tcPr>
          <w:p w14:paraId="589BBE37" w14:textId="77777777" w:rsidR="001E31C0" w:rsidRPr="006E1EE5" w:rsidRDefault="001E31C0" w:rsidP="00797BC2">
            <w:pPr>
              <w:rPr>
                <w:sz w:val="22"/>
                <w:szCs w:val="22"/>
              </w:rPr>
            </w:pPr>
            <w:r w:rsidRPr="006E1EE5">
              <w:rPr>
                <w:sz w:val="22"/>
                <w:szCs w:val="22"/>
              </w:rPr>
              <w:t>MEST EN 933-</w:t>
            </w:r>
            <w:r>
              <w:rPr>
                <w:sz w:val="22"/>
                <w:szCs w:val="22"/>
              </w:rPr>
              <w:t>4</w:t>
            </w:r>
          </w:p>
        </w:tc>
        <w:tc>
          <w:tcPr>
            <w:tcW w:w="6945" w:type="dxa"/>
            <w:shd w:val="clear" w:color="auto" w:fill="auto"/>
          </w:tcPr>
          <w:p w14:paraId="69DD3A37"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4:</w:t>
            </w:r>
            <w:r>
              <w:rPr>
                <w:sz w:val="22"/>
                <w:szCs w:val="22"/>
              </w:rPr>
              <w:t xml:space="preserve"> </w:t>
            </w:r>
            <w:r w:rsidRPr="006E1EE5">
              <w:rPr>
                <w:sz w:val="22"/>
                <w:szCs w:val="22"/>
              </w:rPr>
              <w:t xml:space="preserve">Određivanje oblika zrna </w:t>
            </w:r>
            <w:r>
              <w:rPr>
                <w:sz w:val="22"/>
                <w:szCs w:val="22"/>
              </w:rPr>
              <w:t>-</w:t>
            </w:r>
            <w:r w:rsidRPr="006E1EE5">
              <w:rPr>
                <w:sz w:val="22"/>
                <w:szCs w:val="22"/>
              </w:rPr>
              <w:t xml:space="preserve"> Indeks oblika</w:t>
            </w:r>
          </w:p>
        </w:tc>
      </w:tr>
      <w:tr w:rsidR="001E31C0" w14:paraId="2837FDFF" w14:textId="77777777" w:rsidTr="00797BC2">
        <w:trPr>
          <w:trHeight w:hRule="exact" w:val="567"/>
          <w:jc w:val="center"/>
        </w:trPr>
        <w:tc>
          <w:tcPr>
            <w:tcW w:w="2411" w:type="dxa"/>
            <w:shd w:val="clear" w:color="auto" w:fill="auto"/>
          </w:tcPr>
          <w:p w14:paraId="4F61C551" w14:textId="77777777" w:rsidR="001E31C0" w:rsidRPr="006E1EE5" w:rsidRDefault="001E31C0" w:rsidP="00797BC2">
            <w:pPr>
              <w:rPr>
                <w:sz w:val="22"/>
                <w:szCs w:val="22"/>
              </w:rPr>
            </w:pPr>
            <w:r w:rsidRPr="006E1EE5">
              <w:rPr>
                <w:sz w:val="22"/>
                <w:szCs w:val="22"/>
              </w:rPr>
              <w:t>MEST EN 933-</w:t>
            </w:r>
            <w:r>
              <w:rPr>
                <w:sz w:val="22"/>
                <w:szCs w:val="22"/>
              </w:rPr>
              <w:t>5</w:t>
            </w:r>
          </w:p>
        </w:tc>
        <w:tc>
          <w:tcPr>
            <w:tcW w:w="6945" w:type="dxa"/>
            <w:shd w:val="clear" w:color="auto" w:fill="auto"/>
          </w:tcPr>
          <w:p w14:paraId="74DB9D8C" w14:textId="77777777" w:rsidR="001E31C0" w:rsidRPr="006E1EE5" w:rsidRDefault="001E31C0" w:rsidP="00797BC2">
            <w:pPr>
              <w:shd w:val="clear" w:color="auto" w:fill="FEFEFE"/>
              <w:outlineLvl w:val="3"/>
              <w:rPr>
                <w:sz w:val="22"/>
                <w:szCs w:val="22"/>
              </w:rPr>
            </w:pPr>
            <w:r w:rsidRPr="006E1EE5">
              <w:rPr>
                <w:sz w:val="22"/>
                <w:szCs w:val="22"/>
              </w:rPr>
              <w:t xml:space="preserve">Ispitivanje geometrijskih svojstava agregata </w:t>
            </w:r>
            <w:r>
              <w:rPr>
                <w:sz w:val="22"/>
                <w:szCs w:val="22"/>
              </w:rPr>
              <w:t>-</w:t>
            </w:r>
            <w:r w:rsidRPr="006E1EE5">
              <w:rPr>
                <w:sz w:val="22"/>
                <w:szCs w:val="22"/>
              </w:rPr>
              <w:t xml:space="preserve"> Dio 5:</w:t>
            </w:r>
            <w:r>
              <w:rPr>
                <w:sz w:val="22"/>
                <w:szCs w:val="22"/>
              </w:rPr>
              <w:t xml:space="preserve"> </w:t>
            </w:r>
            <w:r w:rsidRPr="006E1EE5">
              <w:rPr>
                <w:sz w:val="22"/>
                <w:szCs w:val="22"/>
              </w:rPr>
              <w:t>Određivanje procenta drobljenih i lomljenih površina u</w:t>
            </w:r>
            <w:r>
              <w:rPr>
                <w:sz w:val="22"/>
                <w:szCs w:val="22"/>
              </w:rPr>
              <w:t xml:space="preserve"> </w:t>
            </w:r>
            <w:r w:rsidRPr="006E1EE5">
              <w:rPr>
                <w:sz w:val="22"/>
                <w:szCs w:val="22"/>
              </w:rPr>
              <w:t>krupnozrnom agregatu</w:t>
            </w:r>
          </w:p>
        </w:tc>
      </w:tr>
      <w:tr w:rsidR="001E31C0" w14:paraId="4D094345" w14:textId="77777777" w:rsidTr="00797BC2">
        <w:trPr>
          <w:trHeight w:hRule="exact" w:val="567"/>
          <w:jc w:val="center"/>
        </w:trPr>
        <w:tc>
          <w:tcPr>
            <w:tcW w:w="2411" w:type="dxa"/>
            <w:shd w:val="clear" w:color="auto" w:fill="auto"/>
          </w:tcPr>
          <w:p w14:paraId="0717D61D" w14:textId="77777777" w:rsidR="001E31C0" w:rsidRPr="006E1EE5" w:rsidRDefault="001E31C0" w:rsidP="00797BC2">
            <w:pPr>
              <w:rPr>
                <w:sz w:val="22"/>
                <w:szCs w:val="22"/>
              </w:rPr>
            </w:pPr>
            <w:r w:rsidRPr="006E1EE5">
              <w:rPr>
                <w:sz w:val="22"/>
                <w:szCs w:val="22"/>
              </w:rPr>
              <w:t>MEST EN 933-</w:t>
            </w:r>
            <w:r>
              <w:rPr>
                <w:sz w:val="22"/>
                <w:szCs w:val="22"/>
              </w:rPr>
              <w:t>6</w:t>
            </w:r>
          </w:p>
        </w:tc>
        <w:tc>
          <w:tcPr>
            <w:tcW w:w="6945" w:type="dxa"/>
            <w:shd w:val="clear" w:color="auto" w:fill="auto"/>
          </w:tcPr>
          <w:p w14:paraId="387DCC09"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6: Ocjena</w:t>
            </w:r>
            <w:r>
              <w:rPr>
                <w:sz w:val="22"/>
                <w:szCs w:val="22"/>
              </w:rPr>
              <w:t xml:space="preserve"> </w:t>
            </w:r>
            <w:r w:rsidRPr="006E1EE5">
              <w:rPr>
                <w:sz w:val="22"/>
                <w:szCs w:val="22"/>
              </w:rPr>
              <w:t>karakteristika površine – Koeficijent protoka agregata</w:t>
            </w:r>
          </w:p>
        </w:tc>
      </w:tr>
      <w:tr w:rsidR="001E31C0" w14:paraId="18242730" w14:textId="77777777" w:rsidTr="00797BC2">
        <w:trPr>
          <w:trHeight w:hRule="exact" w:val="567"/>
          <w:jc w:val="center"/>
        </w:trPr>
        <w:tc>
          <w:tcPr>
            <w:tcW w:w="2411" w:type="dxa"/>
            <w:shd w:val="clear" w:color="auto" w:fill="auto"/>
          </w:tcPr>
          <w:p w14:paraId="77668B46" w14:textId="77777777" w:rsidR="001E31C0" w:rsidRPr="006E1EE5" w:rsidRDefault="001E31C0" w:rsidP="00797BC2">
            <w:pPr>
              <w:rPr>
                <w:sz w:val="22"/>
                <w:szCs w:val="22"/>
              </w:rPr>
            </w:pPr>
            <w:r w:rsidRPr="006E1EE5">
              <w:rPr>
                <w:sz w:val="22"/>
                <w:szCs w:val="22"/>
              </w:rPr>
              <w:t>MEST EN 933-</w:t>
            </w:r>
            <w:r>
              <w:rPr>
                <w:sz w:val="22"/>
                <w:szCs w:val="22"/>
              </w:rPr>
              <w:t>7</w:t>
            </w:r>
          </w:p>
        </w:tc>
        <w:tc>
          <w:tcPr>
            <w:tcW w:w="6945" w:type="dxa"/>
            <w:shd w:val="clear" w:color="auto" w:fill="auto"/>
          </w:tcPr>
          <w:p w14:paraId="33F9FB22"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7:</w:t>
            </w:r>
            <w:r>
              <w:rPr>
                <w:sz w:val="22"/>
                <w:szCs w:val="22"/>
              </w:rPr>
              <w:t xml:space="preserve"> </w:t>
            </w:r>
            <w:r w:rsidRPr="006E1EE5">
              <w:rPr>
                <w:sz w:val="22"/>
                <w:szCs w:val="22"/>
              </w:rPr>
              <w:t xml:space="preserve">Određivanje udjela ljuštura </w:t>
            </w:r>
            <w:r>
              <w:rPr>
                <w:sz w:val="22"/>
                <w:szCs w:val="22"/>
              </w:rPr>
              <w:t>-</w:t>
            </w:r>
            <w:r w:rsidRPr="006E1EE5">
              <w:rPr>
                <w:sz w:val="22"/>
                <w:szCs w:val="22"/>
              </w:rPr>
              <w:t xml:space="preserve"> Procentualni udio ljuštura u</w:t>
            </w:r>
            <w:r>
              <w:rPr>
                <w:sz w:val="22"/>
                <w:szCs w:val="22"/>
              </w:rPr>
              <w:t xml:space="preserve"> </w:t>
            </w:r>
            <w:r w:rsidRPr="006E1EE5">
              <w:rPr>
                <w:sz w:val="22"/>
                <w:szCs w:val="22"/>
              </w:rPr>
              <w:t>krupnozrnim agregatima</w:t>
            </w:r>
          </w:p>
        </w:tc>
      </w:tr>
      <w:tr w:rsidR="001E31C0" w14:paraId="380C39C7" w14:textId="77777777" w:rsidTr="00797BC2">
        <w:trPr>
          <w:trHeight w:hRule="exact" w:val="567"/>
          <w:jc w:val="center"/>
        </w:trPr>
        <w:tc>
          <w:tcPr>
            <w:tcW w:w="2411" w:type="dxa"/>
            <w:shd w:val="clear" w:color="auto" w:fill="auto"/>
          </w:tcPr>
          <w:p w14:paraId="3E001C21" w14:textId="77777777" w:rsidR="001E31C0" w:rsidRPr="006E1EE5" w:rsidRDefault="001E31C0" w:rsidP="00797BC2">
            <w:pPr>
              <w:rPr>
                <w:sz w:val="22"/>
                <w:szCs w:val="22"/>
              </w:rPr>
            </w:pPr>
            <w:r w:rsidRPr="006E1EE5">
              <w:rPr>
                <w:sz w:val="22"/>
                <w:szCs w:val="22"/>
              </w:rPr>
              <w:t>MEST EN 933-</w:t>
            </w:r>
            <w:r>
              <w:rPr>
                <w:sz w:val="22"/>
                <w:szCs w:val="22"/>
              </w:rPr>
              <w:t>8</w:t>
            </w:r>
          </w:p>
        </w:tc>
        <w:tc>
          <w:tcPr>
            <w:tcW w:w="6945" w:type="dxa"/>
            <w:shd w:val="clear" w:color="auto" w:fill="auto"/>
          </w:tcPr>
          <w:p w14:paraId="2543E09A" w14:textId="77777777" w:rsidR="001E31C0" w:rsidRPr="006E1EE5" w:rsidRDefault="001E31C0" w:rsidP="00797BC2">
            <w:pPr>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8: Ocjena</w:t>
            </w:r>
            <w:r>
              <w:rPr>
                <w:sz w:val="22"/>
                <w:szCs w:val="22"/>
              </w:rPr>
              <w:t xml:space="preserve"> </w:t>
            </w:r>
            <w:r w:rsidRPr="006E1EE5">
              <w:rPr>
                <w:sz w:val="22"/>
                <w:szCs w:val="22"/>
              </w:rPr>
              <w:t xml:space="preserve">sitnih (finih) čestica </w:t>
            </w:r>
            <w:r>
              <w:rPr>
                <w:sz w:val="22"/>
                <w:szCs w:val="22"/>
              </w:rPr>
              <w:t>-</w:t>
            </w:r>
            <w:r w:rsidRPr="006E1EE5">
              <w:rPr>
                <w:sz w:val="22"/>
                <w:szCs w:val="22"/>
              </w:rPr>
              <w:t xml:space="preserve"> Ispitivanje ekvivalenta pijeska</w:t>
            </w:r>
          </w:p>
        </w:tc>
      </w:tr>
      <w:tr w:rsidR="001E31C0" w14:paraId="23432264" w14:textId="77777777" w:rsidTr="00797BC2">
        <w:trPr>
          <w:trHeight w:hRule="exact" w:val="567"/>
          <w:jc w:val="center"/>
        </w:trPr>
        <w:tc>
          <w:tcPr>
            <w:tcW w:w="2411" w:type="dxa"/>
            <w:shd w:val="clear" w:color="auto" w:fill="auto"/>
          </w:tcPr>
          <w:p w14:paraId="48116C39" w14:textId="77777777" w:rsidR="001E31C0" w:rsidRPr="006E1EE5" w:rsidRDefault="001E31C0" w:rsidP="00797BC2">
            <w:pPr>
              <w:rPr>
                <w:sz w:val="22"/>
                <w:szCs w:val="22"/>
              </w:rPr>
            </w:pPr>
            <w:r w:rsidRPr="006E1EE5">
              <w:rPr>
                <w:sz w:val="22"/>
                <w:szCs w:val="22"/>
              </w:rPr>
              <w:t>MEST EN 933-</w:t>
            </w:r>
            <w:r>
              <w:rPr>
                <w:sz w:val="22"/>
                <w:szCs w:val="22"/>
              </w:rPr>
              <w:t>9</w:t>
            </w:r>
          </w:p>
        </w:tc>
        <w:tc>
          <w:tcPr>
            <w:tcW w:w="6945" w:type="dxa"/>
            <w:shd w:val="clear" w:color="auto" w:fill="auto"/>
          </w:tcPr>
          <w:p w14:paraId="5F7193E2"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9: Ocjena</w:t>
            </w:r>
            <w:r>
              <w:rPr>
                <w:sz w:val="22"/>
                <w:szCs w:val="22"/>
              </w:rPr>
              <w:t xml:space="preserve"> </w:t>
            </w:r>
            <w:r w:rsidRPr="006E1EE5">
              <w:rPr>
                <w:sz w:val="22"/>
                <w:szCs w:val="22"/>
              </w:rPr>
              <w:t xml:space="preserve">sadržaja sitnih čestica </w:t>
            </w:r>
            <w:r>
              <w:rPr>
                <w:sz w:val="22"/>
                <w:szCs w:val="22"/>
              </w:rPr>
              <w:t>-</w:t>
            </w:r>
            <w:r w:rsidRPr="006E1EE5">
              <w:rPr>
                <w:sz w:val="22"/>
                <w:szCs w:val="22"/>
              </w:rPr>
              <w:t xml:space="preserve"> Ispitivanje na metilen plav</w:t>
            </w:r>
            <w:r>
              <w:rPr>
                <w:sz w:val="22"/>
                <w:szCs w:val="22"/>
              </w:rPr>
              <w:t>o</w:t>
            </w:r>
          </w:p>
        </w:tc>
      </w:tr>
      <w:tr w:rsidR="001E31C0" w14:paraId="5B0287A2" w14:textId="77777777" w:rsidTr="00797BC2">
        <w:trPr>
          <w:trHeight w:hRule="exact" w:val="567"/>
          <w:jc w:val="center"/>
        </w:trPr>
        <w:tc>
          <w:tcPr>
            <w:tcW w:w="2411" w:type="dxa"/>
            <w:shd w:val="clear" w:color="auto" w:fill="auto"/>
          </w:tcPr>
          <w:p w14:paraId="618B0F46" w14:textId="77777777" w:rsidR="001E31C0" w:rsidRPr="006E1EE5" w:rsidRDefault="001E31C0" w:rsidP="00797BC2">
            <w:pPr>
              <w:rPr>
                <w:sz w:val="22"/>
                <w:szCs w:val="22"/>
              </w:rPr>
            </w:pPr>
            <w:r w:rsidRPr="006E1EE5">
              <w:rPr>
                <w:sz w:val="22"/>
                <w:szCs w:val="22"/>
              </w:rPr>
              <w:t>MEST EN 933-1</w:t>
            </w:r>
            <w:r>
              <w:rPr>
                <w:sz w:val="22"/>
                <w:szCs w:val="22"/>
              </w:rPr>
              <w:t>0</w:t>
            </w:r>
          </w:p>
        </w:tc>
        <w:tc>
          <w:tcPr>
            <w:tcW w:w="6945" w:type="dxa"/>
            <w:shd w:val="clear" w:color="auto" w:fill="auto"/>
          </w:tcPr>
          <w:p w14:paraId="2ED5CC12" w14:textId="77777777" w:rsidR="001E31C0" w:rsidRPr="006E1EE5" w:rsidRDefault="001E31C0" w:rsidP="00797BC2">
            <w:pPr>
              <w:shd w:val="clear" w:color="auto" w:fill="FEFEFE"/>
              <w:outlineLvl w:val="3"/>
              <w:rPr>
                <w:sz w:val="22"/>
                <w:szCs w:val="22"/>
              </w:rPr>
            </w:pPr>
            <w:r w:rsidRPr="006E1EE5">
              <w:rPr>
                <w:sz w:val="22"/>
                <w:szCs w:val="22"/>
              </w:rPr>
              <w:t xml:space="preserve">Ispitivanja geometrijskih svojstava agregata </w:t>
            </w:r>
            <w:r>
              <w:rPr>
                <w:sz w:val="22"/>
                <w:szCs w:val="22"/>
              </w:rPr>
              <w:t>-</w:t>
            </w:r>
            <w:r w:rsidRPr="006E1EE5">
              <w:rPr>
                <w:sz w:val="22"/>
                <w:szCs w:val="22"/>
              </w:rPr>
              <w:t xml:space="preserve"> Dio 10: Ocjena</w:t>
            </w:r>
            <w:r>
              <w:rPr>
                <w:sz w:val="22"/>
                <w:szCs w:val="22"/>
              </w:rPr>
              <w:t xml:space="preserve"> </w:t>
            </w:r>
            <w:r w:rsidRPr="006E1EE5">
              <w:rPr>
                <w:sz w:val="22"/>
                <w:szCs w:val="22"/>
              </w:rPr>
              <w:t xml:space="preserve">sitnih čestica </w:t>
            </w:r>
            <w:r>
              <w:rPr>
                <w:sz w:val="22"/>
                <w:szCs w:val="22"/>
              </w:rPr>
              <w:t>-</w:t>
            </w:r>
            <w:r w:rsidRPr="006E1EE5">
              <w:rPr>
                <w:sz w:val="22"/>
                <w:szCs w:val="22"/>
              </w:rPr>
              <w:t xml:space="preserve"> Razvrstavanje kamenog brašna (sijanje</w:t>
            </w:r>
            <w:r>
              <w:rPr>
                <w:sz w:val="22"/>
                <w:szCs w:val="22"/>
              </w:rPr>
              <w:t xml:space="preserve"> </w:t>
            </w:r>
            <w:r w:rsidRPr="006E1EE5">
              <w:rPr>
                <w:sz w:val="22"/>
                <w:szCs w:val="22"/>
              </w:rPr>
              <w:t>vazdušnim mlazom)</w:t>
            </w:r>
          </w:p>
        </w:tc>
      </w:tr>
      <w:tr w:rsidR="001E31C0" w14:paraId="637464E2" w14:textId="77777777" w:rsidTr="00797BC2">
        <w:trPr>
          <w:trHeight w:hRule="exact" w:val="567"/>
          <w:jc w:val="center"/>
        </w:trPr>
        <w:tc>
          <w:tcPr>
            <w:tcW w:w="2411" w:type="dxa"/>
            <w:shd w:val="clear" w:color="auto" w:fill="auto"/>
          </w:tcPr>
          <w:p w14:paraId="0B1A3B6E" w14:textId="77777777" w:rsidR="001E31C0" w:rsidRPr="006E1EE5" w:rsidRDefault="001E31C0" w:rsidP="00797BC2">
            <w:pPr>
              <w:rPr>
                <w:sz w:val="22"/>
                <w:szCs w:val="22"/>
              </w:rPr>
            </w:pPr>
            <w:r w:rsidRPr="006E1EE5">
              <w:rPr>
                <w:sz w:val="22"/>
                <w:szCs w:val="22"/>
              </w:rPr>
              <w:t>MEST EN 1097-1</w:t>
            </w:r>
          </w:p>
        </w:tc>
        <w:tc>
          <w:tcPr>
            <w:tcW w:w="6945" w:type="dxa"/>
            <w:shd w:val="clear" w:color="auto" w:fill="auto"/>
          </w:tcPr>
          <w:p w14:paraId="08669BD1" w14:textId="77777777" w:rsidR="001E31C0" w:rsidRPr="006E1EE5" w:rsidRDefault="001E31C0" w:rsidP="00797BC2">
            <w:pPr>
              <w:shd w:val="clear" w:color="auto" w:fill="FEFEFE"/>
              <w:outlineLvl w:val="3"/>
              <w:rPr>
                <w:sz w:val="22"/>
                <w:szCs w:val="22"/>
              </w:rPr>
            </w:pPr>
            <w:r w:rsidRPr="006E1EE5">
              <w:rPr>
                <w:sz w:val="22"/>
                <w:szCs w:val="22"/>
              </w:rPr>
              <w:t xml:space="preserve">Ispitivanja mehaničkih i fizičkih svojstava agregata </w:t>
            </w:r>
            <w:r>
              <w:rPr>
                <w:sz w:val="22"/>
                <w:szCs w:val="22"/>
              </w:rPr>
              <w:t>-</w:t>
            </w:r>
            <w:r w:rsidRPr="006E1EE5">
              <w:rPr>
                <w:sz w:val="22"/>
                <w:szCs w:val="22"/>
              </w:rPr>
              <w:t xml:space="preserve"> Dio 1:</w:t>
            </w:r>
            <w:r>
              <w:rPr>
                <w:sz w:val="22"/>
                <w:szCs w:val="22"/>
              </w:rPr>
              <w:t xml:space="preserve"> </w:t>
            </w:r>
            <w:r w:rsidRPr="006E1EE5">
              <w:rPr>
                <w:sz w:val="22"/>
                <w:szCs w:val="22"/>
              </w:rPr>
              <w:t>Određivanje otpornosti na habanje (mikro Deval)</w:t>
            </w:r>
          </w:p>
        </w:tc>
      </w:tr>
      <w:tr w:rsidR="001E31C0" w14:paraId="63DD4639" w14:textId="77777777" w:rsidTr="00797BC2">
        <w:trPr>
          <w:trHeight w:hRule="exact" w:val="567"/>
          <w:jc w:val="center"/>
        </w:trPr>
        <w:tc>
          <w:tcPr>
            <w:tcW w:w="2411" w:type="dxa"/>
            <w:shd w:val="clear" w:color="auto" w:fill="auto"/>
          </w:tcPr>
          <w:p w14:paraId="034F28A4" w14:textId="77777777" w:rsidR="001E31C0" w:rsidRPr="006E1EE5" w:rsidRDefault="001E31C0" w:rsidP="00797BC2">
            <w:pPr>
              <w:rPr>
                <w:sz w:val="22"/>
                <w:szCs w:val="22"/>
              </w:rPr>
            </w:pPr>
            <w:r w:rsidRPr="006E1EE5">
              <w:rPr>
                <w:sz w:val="22"/>
                <w:szCs w:val="22"/>
              </w:rPr>
              <w:t>MEST EN 1097-</w:t>
            </w:r>
            <w:r>
              <w:rPr>
                <w:sz w:val="22"/>
                <w:szCs w:val="22"/>
              </w:rPr>
              <w:t>2</w:t>
            </w:r>
          </w:p>
        </w:tc>
        <w:tc>
          <w:tcPr>
            <w:tcW w:w="6945" w:type="dxa"/>
            <w:shd w:val="clear" w:color="auto" w:fill="auto"/>
          </w:tcPr>
          <w:p w14:paraId="0ED6DCB2" w14:textId="77777777" w:rsidR="001E31C0" w:rsidRPr="006E1EE5" w:rsidRDefault="001E31C0" w:rsidP="00797BC2">
            <w:pPr>
              <w:shd w:val="clear" w:color="auto" w:fill="FEFEFE"/>
              <w:outlineLvl w:val="3"/>
              <w:rPr>
                <w:sz w:val="22"/>
                <w:szCs w:val="22"/>
              </w:rPr>
            </w:pPr>
            <w:r w:rsidRPr="006E1EE5">
              <w:rPr>
                <w:sz w:val="22"/>
                <w:szCs w:val="22"/>
              </w:rPr>
              <w:t xml:space="preserve">Ispitivanja mehaničkih i fizičkih svojstava agregata </w:t>
            </w:r>
            <w:r>
              <w:rPr>
                <w:sz w:val="22"/>
                <w:szCs w:val="22"/>
              </w:rPr>
              <w:t xml:space="preserve">- </w:t>
            </w:r>
            <w:r w:rsidRPr="006E1EE5">
              <w:rPr>
                <w:sz w:val="22"/>
                <w:szCs w:val="22"/>
              </w:rPr>
              <w:t>Dio 2:</w:t>
            </w:r>
            <w:r>
              <w:rPr>
                <w:sz w:val="22"/>
                <w:szCs w:val="22"/>
              </w:rPr>
              <w:t xml:space="preserve"> </w:t>
            </w:r>
            <w:r w:rsidRPr="006E1EE5">
              <w:rPr>
                <w:sz w:val="22"/>
                <w:szCs w:val="22"/>
              </w:rPr>
              <w:t>Metode određivanja otpornosti prema drobljenju</w:t>
            </w:r>
          </w:p>
        </w:tc>
      </w:tr>
      <w:tr w:rsidR="001E31C0" w14:paraId="588C14B8" w14:textId="77777777" w:rsidTr="00797BC2">
        <w:trPr>
          <w:trHeight w:hRule="exact" w:val="567"/>
          <w:jc w:val="center"/>
        </w:trPr>
        <w:tc>
          <w:tcPr>
            <w:tcW w:w="2411" w:type="dxa"/>
            <w:shd w:val="clear" w:color="auto" w:fill="auto"/>
          </w:tcPr>
          <w:p w14:paraId="3ADBD3F8" w14:textId="77777777" w:rsidR="001E31C0" w:rsidRPr="006E1EE5" w:rsidRDefault="001E31C0" w:rsidP="00797BC2">
            <w:pPr>
              <w:rPr>
                <w:sz w:val="22"/>
                <w:szCs w:val="22"/>
              </w:rPr>
            </w:pPr>
            <w:r w:rsidRPr="006E1EE5">
              <w:rPr>
                <w:sz w:val="22"/>
                <w:szCs w:val="22"/>
              </w:rPr>
              <w:t>MEST EN 1097-</w:t>
            </w:r>
            <w:r>
              <w:rPr>
                <w:sz w:val="22"/>
                <w:szCs w:val="22"/>
              </w:rPr>
              <w:t>3</w:t>
            </w:r>
          </w:p>
        </w:tc>
        <w:tc>
          <w:tcPr>
            <w:tcW w:w="6945" w:type="dxa"/>
            <w:shd w:val="clear" w:color="auto" w:fill="auto"/>
          </w:tcPr>
          <w:p w14:paraId="1E5FB414" w14:textId="77777777" w:rsidR="001E31C0" w:rsidRPr="006E1EE5" w:rsidRDefault="001E31C0" w:rsidP="00797BC2">
            <w:pPr>
              <w:shd w:val="clear" w:color="auto" w:fill="FEFEFE"/>
              <w:outlineLvl w:val="3"/>
              <w:rPr>
                <w:sz w:val="22"/>
                <w:szCs w:val="22"/>
              </w:rPr>
            </w:pPr>
            <w:r w:rsidRPr="006E1EE5">
              <w:rPr>
                <w:sz w:val="22"/>
                <w:szCs w:val="22"/>
              </w:rPr>
              <w:t xml:space="preserve">Ispitivanja mehaničkih i fizičkih svojstava agregata </w:t>
            </w:r>
            <w:r>
              <w:rPr>
                <w:sz w:val="22"/>
                <w:szCs w:val="22"/>
              </w:rPr>
              <w:t>-</w:t>
            </w:r>
            <w:r w:rsidRPr="006E1EE5">
              <w:rPr>
                <w:sz w:val="22"/>
                <w:szCs w:val="22"/>
              </w:rPr>
              <w:t xml:space="preserve"> Dio 3:</w:t>
            </w:r>
            <w:r>
              <w:rPr>
                <w:sz w:val="22"/>
                <w:szCs w:val="22"/>
              </w:rPr>
              <w:t xml:space="preserve"> </w:t>
            </w:r>
            <w:r w:rsidRPr="006E1EE5">
              <w:rPr>
                <w:sz w:val="22"/>
                <w:szCs w:val="22"/>
              </w:rPr>
              <w:t>Određivanje nasipne gustine i šupljina</w:t>
            </w:r>
          </w:p>
        </w:tc>
      </w:tr>
      <w:tr w:rsidR="001E31C0" w14:paraId="503BA7D6" w14:textId="77777777" w:rsidTr="00797BC2">
        <w:trPr>
          <w:trHeight w:hRule="exact" w:val="567"/>
          <w:jc w:val="center"/>
        </w:trPr>
        <w:tc>
          <w:tcPr>
            <w:tcW w:w="2411" w:type="dxa"/>
            <w:shd w:val="clear" w:color="auto" w:fill="auto"/>
          </w:tcPr>
          <w:p w14:paraId="1103AC31" w14:textId="77777777" w:rsidR="001E31C0" w:rsidRPr="006E1EE5" w:rsidRDefault="001E31C0" w:rsidP="00797BC2">
            <w:pPr>
              <w:rPr>
                <w:sz w:val="22"/>
                <w:szCs w:val="22"/>
              </w:rPr>
            </w:pPr>
            <w:r w:rsidRPr="006E1EE5">
              <w:rPr>
                <w:sz w:val="22"/>
                <w:szCs w:val="22"/>
              </w:rPr>
              <w:t>MEST EN 1097-</w:t>
            </w:r>
            <w:r>
              <w:rPr>
                <w:sz w:val="22"/>
                <w:szCs w:val="22"/>
              </w:rPr>
              <w:t>4</w:t>
            </w:r>
          </w:p>
        </w:tc>
        <w:tc>
          <w:tcPr>
            <w:tcW w:w="6945" w:type="dxa"/>
            <w:shd w:val="clear" w:color="auto" w:fill="auto"/>
          </w:tcPr>
          <w:p w14:paraId="54F18301" w14:textId="77777777" w:rsidR="001E31C0" w:rsidRPr="006E1EE5" w:rsidRDefault="001E31C0" w:rsidP="00797BC2">
            <w:pPr>
              <w:shd w:val="clear" w:color="auto" w:fill="FEFEFE"/>
              <w:outlineLvl w:val="3"/>
              <w:rPr>
                <w:sz w:val="22"/>
                <w:szCs w:val="22"/>
              </w:rPr>
            </w:pPr>
            <w:r w:rsidRPr="006E1EE5">
              <w:rPr>
                <w:sz w:val="22"/>
                <w:szCs w:val="22"/>
              </w:rPr>
              <w:t xml:space="preserve">Ispitivanja mehaničkih i fizičkih svojstava agregata </w:t>
            </w:r>
            <w:r>
              <w:rPr>
                <w:sz w:val="22"/>
                <w:szCs w:val="22"/>
              </w:rPr>
              <w:t>-</w:t>
            </w:r>
            <w:r w:rsidRPr="006E1EE5">
              <w:rPr>
                <w:sz w:val="22"/>
                <w:szCs w:val="22"/>
              </w:rPr>
              <w:t xml:space="preserve"> Dio </w:t>
            </w:r>
            <w:r>
              <w:rPr>
                <w:sz w:val="22"/>
                <w:szCs w:val="22"/>
              </w:rPr>
              <w:t>4</w:t>
            </w:r>
            <w:r w:rsidRPr="006E1EE5">
              <w:rPr>
                <w:sz w:val="22"/>
                <w:szCs w:val="22"/>
              </w:rPr>
              <w:t>:</w:t>
            </w:r>
            <w:r>
              <w:rPr>
                <w:sz w:val="22"/>
                <w:szCs w:val="22"/>
              </w:rPr>
              <w:t xml:space="preserve"> </w:t>
            </w:r>
            <w:r w:rsidRPr="006E1EE5">
              <w:rPr>
                <w:sz w:val="22"/>
                <w:szCs w:val="22"/>
              </w:rPr>
              <w:t>Određivanje šupljina</w:t>
            </w:r>
            <w:r>
              <w:rPr>
                <w:sz w:val="22"/>
                <w:szCs w:val="22"/>
              </w:rPr>
              <w:t xml:space="preserve"> u suvom sabijenom kamenom brašnu</w:t>
            </w:r>
          </w:p>
        </w:tc>
      </w:tr>
      <w:tr w:rsidR="001E31C0" w14:paraId="61815CA1" w14:textId="77777777" w:rsidTr="00797BC2">
        <w:trPr>
          <w:trHeight w:hRule="exact" w:val="567"/>
          <w:jc w:val="center"/>
        </w:trPr>
        <w:tc>
          <w:tcPr>
            <w:tcW w:w="2411" w:type="dxa"/>
            <w:shd w:val="clear" w:color="auto" w:fill="auto"/>
          </w:tcPr>
          <w:p w14:paraId="1BA29ADB" w14:textId="77777777" w:rsidR="001E31C0" w:rsidRPr="006E1EE5" w:rsidRDefault="001E31C0" w:rsidP="00797BC2">
            <w:pPr>
              <w:rPr>
                <w:sz w:val="22"/>
                <w:szCs w:val="22"/>
              </w:rPr>
            </w:pPr>
            <w:r w:rsidRPr="006E1EE5">
              <w:rPr>
                <w:sz w:val="22"/>
                <w:szCs w:val="22"/>
              </w:rPr>
              <w:t>MEST EN 1097-</w:t>
            </w:r>
            <w:r>
              <w:rPr>
                <w:sz w:val="22"/>
                <w:szCs w:val="22"/>
              </w:rPr>
              <w:t>5</w:t>
            </w:r>
          </w:p>
        </w:tc>
        <w:tc>
          <w:tcPr>
            <w:tcW w:w="6945" w:type="dxa"/>
            <w:shd w:val="clear" w:color="auto" w:fill="auto"/>
          </w:tcPr>
          <w:p w14:paraId="481B7C6E" w14:textId="77777777" w:rsidR="001E31C0" w:rsidRPr="006E1EE5" w:rsidRDefault="001E31C0" w:rsidP="00797BC2">
            <w:pPr>
              <w:shd w:val="clear" w:color="auto" w:fill="FEFEFE"/>
              <w:outlineLvl w:val="3"/>
              <w:rPr>
                <w:sz w:val="22"/>
                <w:szCs w:val="22"/>
              </w:rPr>
            </w:pPr>
            <w:r w:rsidRPr="006E1EE5">
              <w:rPr>
                <w:sz w:val="22"/>
                <w:szCs w:val="22"/>
              </w:rPr>
              <w:t xml:space="preserve">Ispitivanja mehaničkih i fizičkih svojstava agregata </w:t>
            </w:r>
            <w:r>
              <w:rPr>
                <w:sz w:val="22"/>
                <w:szCs w:val="22"/>
              </w:rPr>
              <w:t>-</w:t>
            </w:r>
            <w:r w:rsidRPr="006E1EE5">
              <w:rPr>
                <w:sz w:val="22"/>
                <w:szCs w:val="22"/>
              </w:rPr>
              <w:t xml:space="preserve"> Dio 5:</w:t>
            </w:r>
            <w:r>
              <w:rPr>
                <w:sz w:val="22"/>
                <w:szCs w:val="22"/>
              </w:rPr>
              <w:t xml:space="preserve"> </w:t>
            </w:r>
            <w:r w:rsidRPr="006E1EE5">
              <w:rPr>
                <w:sz w:val="22"/>
                <w:szCs w:val="22"/>
              </w:rPr>
              <w:t>Određivanje sadržaja vode sušenjem u peći s ventilatorom</w:t>
            </w:r>
          </w:p>
        </w:tc>
      </w:tr>
      <w:tr w:rsidR="001E31C0" w14:paraId="2681AE9D" w14:textId="77777777" w:rsidTr="00797BC2">
        <w:trPr>
          <w:trHeight w:hRule="exact" w:val="567"/>
          <w:jc w:val="center"/>
        </w:trPr>
        <w:tc>
          <w:tcPr>
            <w:tcW w:w="2411" w:type="dxa"/>
            <w:shd w:val="clear" w:color="auto" w:fill="auto"/>
          </w:tcPr>
          <w:p w14:paraId="3ACB7012" w14:textId="77777777" w:rsidR="001E31C0" w:rsidRPr="006E1EE5" w:rsidRDefault="001E31C0" w:rsidP="00797BC2">
            <w:pPr>
              <w:rPr>
                <w:sz w:val="22"/>
                <w:szCs w:val="22"/>
              </w:rPr>
            </w:pPr>
            <w:r w:rsidRPr="006E1EE5">
              <w:rPr>
                <w:sz w:val="22"/>
                <w:szCs w:val="22"/>
              </w:rPr>
              <w:t>MEST EN 1097-</w:t>
            </w:r>
            <w:r>
              <w:rPr>
                <w:sz w:val="22"/>
                <w:szCs w:val="22"/>
              </w:rPr>
              <w:t>6</w:t>
            </w:r>
          </w:p>
        </w:tc>
        <w:tc>
          <w:tcPr>
            <w:tcW w:w="6945" w:type="dxa"/>
            <w:shd w:val="clear" w:color="auto" w:fill="auto"/>
          </w:tcPr>
          <w:p w14:paraId="29972560" w14:textId="77777777" w:rsidR="001E31C0" w:rsidRPr="006E1EE5" w:rsidRDefault="001E31C0" w:rsidP="00797BC2">
            <w:pPr>
              <w:shd w:val="clear" w:color="auto" w:fill="FEFEFE"/>
              <w:outlineLvl w:val="3"/>
              <w:rPr>
                <w:sz w:val="22"/>
                <w:szCs w:val="22"/>
              </w:rPr>
            </w:pPr>
            <w:r w:rsidRPr="00916AB4">
              <w:rPr>
                <w:sz w:val="22"/>
                <w:szCs w:val="22"/>
              </w:rPr>
              <w:t xml:space="preserve">Ispitivanja mehaničkih i fizičkih svojstava agregata </w:t>
            </w:r>
            <w:r>
              <w:rPr>
                <w:sz w:val="22"/>
                <w:szCs w:val="22"/>
              </w:rPr>
              <w:t>-</w:t>
            </w:r>
            <w:r w:rsidRPr="00916AB4">
              <w:rPr>
                <w:sz w:val="22"/>
                <w:szCs w:val="22"/>
              </w:rPr>
              <w:t xml:space="preserve"> Dio 6:</w:t>
            </w:r>
            <w:r>
              <w:rPr>
                <w:sz w:val="22"/>
                <w:szCs w:val="22"/>
              </w:rPr>
              <w:t xml:space="preserve"> </w:t>
            </w:r>
            <w:r w:rsidRPr="00916AB4">
              <w:rPr>
                <w:sz w:val="22"/>
                <w:szCs w:val="22"/>
              </w:rPr>
              <w:t>Određivanje zapreminske mase zrna i upijanja vode</w:t>
            </w:r>
          </w:p>
        </w:tc>
      </w:tr>
      <w:tr w:rsidR="001E31C0" w14:paraId="4FD55A9B" w14:textId="77777777" w:rsidTr="00797BC2">
        <w:trPr>
          <w:trHeight w:hRule="exact" w:val="567"/>
          <w:jc w:val="center"/>
        </w:trPr>
        <w:tc>
          <w:tcPr>
            <w:tcW w:w="2411" w:type="dxa"/>
            <w:shd w:val="clear" w:color="auto" w:fill="auto"/>
          </w:tcPr>
          <w:p w14:paraId="58149599" w14:textId="77777777" w:rsidR="001E31C0" w:rsidRPr="006E1EE5" w:rsidRDefault="001E31C0" w:rsidP="00797BC2">
            <w:pPr>
              <w:rPr>
                <w:sz w:val="22"/>
                <w:szCs w:val="22"/>
              </w:rPr>
            </w:pPr>
            <w:r w:rsidRPr="006E1EE5">
              <w:rPr>
                <w:sz w:val="22"/>
                <w:szCs w:val="22"/>
              </w:rPr>
              <w:t>MEST EN 1097-</w:t>
            </w:r>
            <w:r>
              <w:rPr>
                <w:sz w:val="22"/>
                <w:szCs w:val="22"/>
              </w:rPr>
              <w:t>7</w:t>
            </w:r>
          </w:p>
        </w:tc>
        <w:tc>
          <w:tcPr>
            <w:tcW w:w="6945" w:type="dxa"/>
            <w:shd w:val="clear" w:color="auto" w:fill="auto"/>
          </w:tcPr>
          <w:p w14:paraId="28BC033F" w14:textId="77777777" w:rsidR="001E31C0" w:rsidRPr="006E1EE5" w:rsidRDefault="001E31C0" w:rsidP="00797BC2">
            <w:pPr>
              <w:shd w:val="clear" w:color="auto" w:fill="FEFEFE"/>
              <w:outlineLvl w:val="3"/>
              <w:rPr>
                <w:sz w:val="22"/>
                <w:szCs w:val="22"/>
              </w:rPr>
            </w:pPr>
            <w:r w:rsidRPr="00916AB4">
              <w:rPr>
                <w:sz w:val="22"/>
                <w:szCs w:val="22"/>
              </w:rPr>
              <w:t xml:space="preserve">Ispitivanja mehaničkih i fizičkih svojstava agregata </w:t>
            </w:r>
            <w:r>
              <w:rPr>
                <w:sz w:val="22"/>
                <w:szCs w:val="22"/>
              </w:rPr>
              <w:t>-</w:t>
            </w:r>
            <w:r w:rsidRPr="00916AB4">
              <w:rPr>
                <w:sz w:val="22"/>
                <w:szCs w:val="22"/>
              </w:rPr>
              <w:t xml:space="preserve"> Dio 7:</w:t>
            </w:r>
            <w:r>
              <w:rPr>
                <w:sz w:val="22"/>
                <w:szCs w:val="22"/>
              </w:rPr>
              <w:t xml:space="preserve"> </w:t>
            </w:r>
            <w:r w:rsidRPr="00916AB4">
              <w:rPr>
                <w:sz w:val="22"/>
                <w:szCs w:val="22"/>
              </w:rPr>
              <w:t xml:space="preserve">Određivanje zapreminske mase kamenog brašna </w:t>
            </w:r>
            <w:r>
              <w:rPr>
                <w:sz w:val="22"/>
                <w:szCs w:val="22"/>
              </w:rPr>
              <w:t xml:space="preserve">- </w:t>
            </w:r>
            <w:r w:rsidRPr="00916AB4">
              <w:rPr>
                <w:sz w:val="22"/>
                <w:szCs w:val="22"/>
              </w:rPr>
              <w:t>Piknometarska metoda</w:t>
            </w:r>
          </w:p>
        </w:tc>
      </w:tr>
      <w:tr w:rsidR="001E31C0" w14:paraId="24ADB0F9" w14:textId="77777777" w:rsidTr="00797BC2">
        <w:trPr>
          <w:trHeight w:hRule="exact" w:val="567"/>
          <w:jc w:val="center"/>
        </w:trPr>
        <w:tc>
          <w:tcPr>
            <w:tcW w:w="2411" w:type="dxa"/>
            <w:shd w:val="clear" w:color="auto" w:fill="auto"/>
          </w:tcPr>
          <w:p w14:paraId="4701DA87" w14:textId="77777777" w:rsidR="001E31C0" w:rsidRPr="006E1EE5" w:rsidRDefault="001E31C0" w:rsidP="00797BC2">
            <w:pPr>
              <w:rPr>
                <w:sz w:val="22"/>
                <w:szCs w:val="22"/>
              </w:rPr>
            </w:pPr>
            <w:r w:rsidRPr="006E1EE5">
              <w:rPr>
                <w:sz w:val="22"/>
                <w:szCs w:val="22"/>
              </w:rPr>
              <w:t>MEST EN 1097-</w:t>
            </w:r>
            <w:r>
              <w:rPr>
                <w:sz w:val="22"/>
                <w:szCs w:val="22"/>
              </w:rPr>
              <w:t>8</w:t>
            </w:r>
          </w:p>
        </w:tc>
        <w:tc>
          <w:tcPr>
            <w:tcW w:w="6945" w:type="dxa"/>
            <w:shd w:val="clear" w:color="auto" w:fill="auto"/>
          </w:tcPr>
          <w:p w14:paraId="2D294E4D" w14:textId="77777777" w:rsidR="001E31C0" w:rsidRPr="006E1EE5" w:rsidRDefault="001E31C0" w:rsidP="00797BC2">
            <w:pPr>
              <w:shd w:val="clear" w:color="auto" w:fill="FEFEFE"/>
              <w:outlineLvl w:val="3"/>
              <w:rPr>
                <w:sz w:val="22"/>
                <w:szCs w:val="22"/>
              </w:rPr>
            </w:pPr>
            <w:r w:rsidRPr="00916AB4">
              <w:rPr>
                <w:sz w:val="22"/>
                <w:szCs w:val="22"/>
              </w:rPr>
              <w:t xml:space="preserve">Ispitivanja mehaničkih i fizičkih svojstava agregata </w:t>
            </w:r>
            <w:r>
              <w:rPr>
                <w:sz w:val="22"/>
                <w:szCs w:val="22"/>
              </w:rPr>
              <w:t>-</w:t>
            </w:r>
            <w:r w:rsidRPr="00916AB4">
              <w:rPr>
                <w:sz w:val="22"/>
                <w:szCs w:val="22"/>
              </w:rPr>
              <w:t xml:space="preserve"> Dio 8:</w:t>
            </w:r>
            <w:r>
              <w:rPr>
                <w:sz w:val="22"/>
                <w:szCs w:val="22"/>
              </w:rPr>
              <w:t xml:space="preserve"> </w:t>
            </w:r>
            <w:r w:rsidRPr="00916AB4">
              <w:rPr>
                <w:sz w:val="22"/>
                <w:szCs w:val="22"/>
              </w:rPr>
              <w:t>Određivanje vrijednosti poliranja kamena</w:t>
            </w:r>
          </w:p>
        </w:tc>
      </w:tr>
      <w:tr w:rsidR="001E31C0" w14:paraId="27FF64BD" w14:textId="77777777" w:rsidTr="00797BC2">
        <w:trPr>
          <w:trHeight w:hRule="exact" w:val="851"/>
          <w:jc w:val="center"/>
        </w:trPr>
        <w:tc>
          <w:tcPr>
            <w:tcW w:w="2411" w:type="dxa"/>
            <w:shd w:val="clear" w:color="auto" w:fill="auto"/>
          </w:tcPr>
          <w:p w14:paraId="366B017F" w14:textId="77777777" w:rsidR="001E31C0" w:rsidRPr="006E1EE5" w:rsidRDefault="001E31C0" w:rsidP="00797BC2">
            <w:pPr>
              <w:rPr>
                <w:sz w:val="22"/>
                <w:szCs w:val="22"/>
              </w:rPr>
            </w:pPr>
            <w:r w:rsidRPr="006E1EE5">
              <w:rPr>
                <w:sz w:val="22"/>
                <w:szCs w:val="22"/>
              </w:rPr>
              <w:t>MEST EN 1097-</w:t>
            </w:r>
            <w:r>
              <w:rPr>
                <w:sz w:val="22"/>
                <w:szCs w:val="22"/>
              </w:rPr>
              <w:t>9</w:t>
            </w:r>
          </w:p>
        </w:tc>
        <w:tc>
          <w:tcPr>
            <w:tcW w:w="6945" w:type="dxa"/>
            <w:shd w:val="clear" w:color="auto" w:fill="auto"/>
          </w:tcPr>
          <w:p w14:paraId="42253217" w14:textId="77777777" w:rsidR="001E31C0" w:rsidRPr="006E1EE5" w:rsidRDefault="001E31C0" w:rsidP="00797BC2">
            <w:pPr>
              <w:shd w:val="clear" w:color="auto" w:fill="FEFEFE"/>
              <w:outlineLvl w:val="3"/>
              <w:rPr>
                <w:sz w:val="22"/>
                <w:szCs w:val="22"/>
              </w:rPr>
            </w:pPr>
            <w:r w:rsidRPr="00916AB4">
              <w:rPr>
                <w:sz w:val="22"/>
                <w:szCs w:val="22"/>
              </w:rPr>
              <w:t xml:space="preserve">Ispitivanja mehaničkih i fizičkih svojstava agregata </w:t>
            </w:r>
            <w:r>
              <w:rPr>
                <w:sz w:val="22"/>
                <w:szCs w:val="22"/>
              </w:rPr>
              <w:t>-</w:t>
            </w:r>
            <w:r w:rsidRPr="00916AB4">
              <w:rPr>
                <w:sz w:val="22"/>
                <w:szCs w:val="22"/>
              </w:rPr>
              <w:t xml:space="preserve"> Dio </w:t>
            </w:r>
            <w:r>
              <w:rPr>
                <w:sz w:val="22"/>
                <w:szCs w:val="22"/>
              </w:rPr>
              <w:t>9</w:t>
            </w:r>
            <w:r w:rsidRPr="00916AB4">
              <w:rPr>
                <w:sz w:val="22"/>
                <w:szCs w:val="22"/>
              </w:rPr>
              <w:t>:</w:t>
            </w:r>
            <w:r>
              <w:rPr>
                <w:sz w:val="22"/>
                <w:szCs w:val="22"/>
              </w:rPr>
              <w:t xml:space="preserve"> </w:t>
            </w:r>
            <w:r w:rsidRPr="00916AB4">
              <w:rPr>
                <w:sz w:val="22"/>
                <w:szCs w:val="22"/>
              </w:rPr>
              <w:t xml:space="preserve">Određivanje </w:t>
            </w:r>
            <w:r>
              <w:rPr>
                <w:sz w:val="22"/>
                <w:szCs w:val="22"/>
              </w:rPr>
              <w:t>otpornosti na habanje abrazijom gumama sa ekserima - Nordijsko ispitivanje</w:t>
            </w:r>
          </w:p>
        </w:tc>
      </w:tr>
      <w:tr w:rsidR="001E31C0" w14:paraId="75429B54" w14:textId="77777777" w:rsidTr="00797BC2">
        <w:trPr>
          <w:trHeight w:hRule="exact" w:val="567"/>
          <w:jc w:val="center"/>
        </w:trPr>
        <w:tc>
          <w:tcPr>
            <w:tcW w:w="2411" w:type="dxa"/>
            <w:shd w:val="clear" w:color="auto" w:fill="auto"/>
          </w:tcPr>
          <w:p w14:paraId="0BC86BF9" w14:textId="77777777" w:rsidR="001E31C0" w:rsidRPr="006E1EE5" w:rsidRDefault="001E31C0" w:rsidP="00797BC2">
            <w:pPr>
              <w:rPr>
                <w:sz w:val="22"/>
                <w:szCs w:val="22"/>
              </w:rPr>
            </w:pPr>
            <w:r w:rsidRPr="006E1EE5">
              <w:rPr>
                <w:sz w:val="22"/>
                <w:szCs w:val="22"/>
              </w:rPr>
              <w:t>MEST EN 1097-1</w:t>
            </w:r>
            <w:r>
              <w:rPr>
                <w:sz w:val="22"/>
                <w:szCs w:val="22"/>
              </w:rPr>
              <w:t>0</w:t>
            </w:r>
          </w:p>
        </w:tc>
        <w:tc>
          <w:tcPr>
            <w:tcW w:w="6945" w:type="dxa"/>
            <w:shd w:val="clear" w:color="auto" w:fill="auto"/>
          </w:tcPr>
          <w:p w14:paraId="22E2E39C" w14:textId="77777777" w:rsidR="001E31C0" w:rsidRPr="006E1EE5" w:rsidRDefault="001E31C0" w:rsidP="00797BC2">
            <w:pPr>
              <w:shd w:val="clear" w:color="auto" w:fill="FEFEFE"/>
              <w:outlineLvl w:val="3"/>
              <w:rPr>
                <w:sz w:val="22"/>
                <w:szCs w:val="22"/>
              </w:rPr>
            </w:pPr>
            <w:r w:rsidRPr="00916AB4">
              <w:rPr>
                <w:sz w:val="22"/>
                <w:szCs w:val="22"/>
              </w:rPr>
              <w:t xml:space="preserve">Ispitivanja mehaničkih i fizičkih svojstava agregata </w:t>
            </w:r>
            <w:r>
              <w:rPr>
                <w:sz w:val="22"/>
                <w:szCs w:val="22"/>
              </w:rPr>
              <w:t>-</w:t>
            </w:r>
            <w:r w:rsidRPr="00916AB4">
              <w:rPr>
                <w:sz w:val="22"/>
                <w:szCs w:val="22"/>
              </w:rPr>
              <w:t xml:space="preserve"> Dio 10:</w:t>
            </w:r>
            <w:r>
              <w:rPr>
                <w:sz w:val="22"/>
                <w:szCs w:val="22"/>
              </w:rPr>
              <w:t xml:space="preserve"> </w:t>
            </w:r>
            <w:r w:rsidRPr="00916AB4">
              <w:rPr>
                <w:sz w:val="22"/>
                <w:szCs w:val="22"/>
              </w:rPr>
              <w:t>Određivanje usisne visine vode</w:t>
            </w:r>
          </w:p>
        </w:tc>
      </w:tr>
      <w:tr w:rsidR="001E31C0" w14:paraId="5DEB0EE1" w14:textId="77777777" w:rsidTr="00797BC2">
        <w:trPr>
          <w:trHeight w:hRule="exact" w:val="567"/>
          <w:jc w:val="center"/>
        </w:trPr>
        <w:tc>
          <w:tcPr>
            <w:tcW w:w="2411" w:type="dxa"/>
            <w:shd w:val="clear" w:color="auto" w:fill="auto"/>
          </w:tcPr>
          <w:p w14:paraId="174DE68C" w14:textId="77777777" w:rsidR="001E31C0" w:rsidRPr="006E1EE5" w:rsidRDefault="001E31C0" w:rsidP="00797BC2">
            <w:pPr>
              <w:rPr>
                <w:sz w:val="22"/>
                <w:szCs w:val="22"/>
              </w:rPr>
            </w:pPr>
            <w:r w:rsidRPr="00E546B3">
              <w:rPr>
                <w:sz w:val="22"/>
                <w:szCs w:val="22"/>
              </w:rPr>
              <w:t>MEST EN 1367-1</w:t>
            </w:r>
          </w:p>
        </w:tc>
        <w:tc>
          <w:tcPr>
            <w:tcW w:w="6945" w:type="dxa"/>
            <w:shd w:val="clear" w:color="auto" w:fill="auto"/>
          </w:tcPr>
          <w:p w14:paraId="2292343F" w14:textId="77777777" w:rsidR="001E31C0" w:rsidRPr="00916AB4" w:rsidRDefault="001E31C0" w:rsidP="00797BC2">
            <w:pPr>
              <w:shd w:val="clear" w:color="auto" w:fill="FEFEFE"/>
              <w:outlineLvl w:val="3"/>
              <w:rPr>
                <w:sz w:val="22"/>
                <w:szCs w:val="22"/>
              </w:rPr>
            </w:pPr>
            <w:r>
              <w:rPr>
                <w:sz w:val="22"/>
                <w:szCs w:val="22"/>
              </w:rPr>
              <w:t>I</w:t>
            </w:r>
            <w:r w:rsidRPr="00E546B3">
              <w:rPr>
                <w:sz w:val="22"/>
                <w:szCs w:val="22"/>
              </w:rPr>
              <w:t>spitivanja toplotnih i vremenskih uticaja na svojstva agregata</w:t>
            </w:r>
            <w:r>
              <w:rPr>
                <w:sz w:val="22"/>
                <w:szCs w:val="22"/>
              </w:rPr>
              <w:t xml:space="preserve"> -</w:t>
            </w:r>
            <w:r w:rsidRPr="00E546B3">
              <w:rPr>
                <w:sz w:val="22"/>
                <w:szCs w:val="22"/>
              </w:rPr>
              <w:t xml:space="preserve"> Dio 1: Određivanje otpornosti prema zamrzavanju i</w:t>
            </w:r>
            <w:r>
              <w:rPr>
                <w:sz w:val="22"/>
                <w:szCs w:val="22"/>
              </w:rPr>
              <w:t xml:space="preserve"> </w:t>
            </w:r>
            <w:r w:rsidRPr="00E546B3">
              <w:rPr>
                <w:sz w:val="22"/>
                <w:szCs w:val="22"/>
              </w:rPr>
              <w:t>odmrzavanju</w:t>
            </w:r>
          </w:p>
        </w:tc>
      </w:tr>
      <w:tr w:rsidR="001E31C0" w14:paraId="29E34F0F" w14:textId="77777777" w:rsidTr="00797BC2">
        <w:trPr>
          <w:trHeight w:hRule="exact" w:val="567"/>
          <w:jc w:val="center"/>
        </w:trPr>
        <w:tc>
          <w:tcPr>
            <w:tcW w:w="2411" w:type="dxa"/>
            <w:shd w:val="clear" w:color="auto" w:fill="auto"/>
          </w:tcPr>
          <w:p w14:paraId="1DA6BE35" w14:textId="77777777" w:rsidR="001E31C0" w:rsidRPr="006E1EE5" w:rsidRDefault="001E31C0" w:rsidP="00797BC2">
            <w:pPr>
              <w:rPr>
                <w:sz w:val="22"/>
                <w:szCs w:val="22"/>
              </w:rPr>
            </w:pPr>
            <w:r w:rsidRPr="00E546B3">
              <w:rPr>
                <w:sz w:val="22"/>
                <w:szCs w:val="22"/>
              </w:rPr>
              <w:t>MEST EN 1367-</w:t>
            </w:r>
            <w:r>
              <w:rPr>
                <w:sz w:val="22"/>
                <w:szCs w:val="22"/>
              </w:rPr>
              <w:t>2</w:t>
            </w:r>
          </w:p>
        </w:tc>
        <w:tc>
          <w:tcPr>
            <w:tcW w:w="6945" w:type="dxa"/>
            <w:shd w:val="clear" w:color="auto" w:fill="auto"/>
          </w:tcPr>
          <w:p w14:paraId="20DBC362" w14:textId="77777777" w:rsidR="001E31C0" w:rsidRPr="00916AB4" w:rsidRDefault="001E31C0" w:rsidP="00797BC2">
            <w:pPr>
              <w:shd w:val="clear" w:color="auto" w:fill="FEFEFE"/>
              <w:outlineLvl w:val="3"/>
              <w:rPr>
                <w:sz w:val="22"/>
                <w:szCs w:val="22"/>
              </w:rPr>
            </w:pPr>
            <w:r w:rsidRPr="00E546B3">
              <w:rPr>
                <w:sz w:val="22"/>
                <w:szCs w:val="22"/>
              </w:rPr>
              <w:t>Ispitivanja toplotnog i vremenskog uticaja na svojstva</w:t>
            </w:r>
            <w:r>
              <w:rPr>
                <w:sz w:val="22"/>
                <w:szCs w:val="22"/>
              </w:rPr>
              <w:t xml:space="preserve"> </w:t>
            </w:r>
            <w:r w:rsidRPr="00E546B3">
              <w:rPr>
                <w:sz w:val="22"/>
                <w:szCs w:val="22"/>
              </w:rPr>
              <w:t>agregata - Dio 2: Ispitivanje magnezijum sulfatom</w:t>
            </w:r>
          </w:p>
        </w:tc>
      </w:tr>
      <w:tr w:rsidR="001E31C0" w14:paraId="2BA05459" w14:textId="77777777" w:rsidTr="00797BC2">
        <w:trPr>
          <w:trHeight w:hRule="exact" w:val="567"/>
          <w:jc w:val="center"/>
        </w:trPr>
        <w:tc>
          <w:tcPr>
            <w:tcW w:w="2411" w:type="dxa"/>
            <w:shd w:val="clear" w:color="auto" w:fill="auto"/>
          </w:tcPr>
          <w:p w14:paraId="105CBEBB" w14:textId="77777777" w:rsidR="001E31C0" w:rsidRPr="006E1EE5" w:rsidRDefault="001E31C0" w:rsidP="00797BC2">
            <w:pPr>
              <w:rPr>
                <w:sz w:val="22"/>
                <w:szCs w:val="22"/>
              </w:rPr>
            </w:pPr>
            <w:r w:rsidRPr="00E546B3">
              <w:rPr>
                <w:sz w:val="22"/>
                <w:szCs w:val="22"/>
              </w:rPr>
              <w:t>MEST EN 1367-</w:t>
            </w:r>
            <w:r>
              <w:rPr>
                <w:sz w:val="22"/>
                <w:szCs w:val="22"/>
              </w:rPr>
              <w:t>3</w:t>
            </w:r>
          </w:p>
        </w:tc>
        <w:tc>
          <w:tcPr>
            <w:tcW w:w="6945" w:type="dxa"/>
            <w:shd w:val="clear" w:color="auto" w:fill="auto"/>
          </w:tcPr>
          <w:p w14:paraId="510DBBF6" w14:textId="77777777" w:rsidR="001E31C0" w:rsidRPr="00E546B3" w:rsidRDefault="001E31C0" w:rsidP="00797BC2">
            <w:pPr>
              <w:shd w:val="clear" w:color="auto" w:fill="FEFEFE"/>
              <w:outlineLvl w:val="3"/>
              <w:rPr>
                <w:sz w:val="22"/>
                <w:szCs w:val="22"/>
              </w:rPr>
            </w:pPr>
            <w:r w:rsidRPr="00E546B3">
              <w:rPr>
                <w:sz w:val="22"/>
                <w:szCs w:val="22"/>
              </w:rPr>
              <w:t>Ispitivanja toplotnog i vremenskog uticaja na svojstva</w:t>
            </w:r>
            <w:r>
              <w:rPr>
                <w:sz w:val="22"/>
                <w:szCs w:val="22"/>
              </w:rPr>
              <w:t xml:space="preserve"> </w:t>
            </w:r>
            <w:r w:rsidRPr="00E546B3">
              <w:rPr>
                <w:sz w:val="22"/>
                <w:szCs w:val="22"/>
              </w:rPr>
              <w:t xml:space="preserve">agregata - Dio </w:t>
            </w:r>
            <w:r>
              <w:rPr>
                <w:sz w:val="22"/>
                <w:szCs w:val="22"/>
              </w:rPr>
              <w:t>3</w:t>
            </w:r>
            <w:r w:rsidRPr="00E546B3">
              <w:rPr>
                <w:sz w:val="22"/>
                <w:szCs w:val="22"/>
              </w:rPr>
              <w:t xml:space="preserve">: Određivanje </w:t>
            </w:r>
            <w:r>
              <w:rPr>
                <w:sz w:val="22"/>
                <w:szCs w:val="22"/>
              </w:rPr>
              <w:t xml:space="preserve">bazalta iskuvavanjem, metoda </w:t>
            </w:r>
            <w:r w:rsidRPr="00E546B3">
              <w:rPr>
                <w:sz w:val="22"/>
                <w:szCs w:val="22"/>
              </w:rPr>
              <w:t>"Sonnenbrand bazalt"</w:t>
            </w:r>
          </w:p>
          <w:p w14:paraId="16F0B6C5" w14:textId="77777777" w:rsidR="001E31C0" w:rsidRPr="00916AB4" w:rsidRDefault="001E31C0" w:rsidP="00797BC2">
            <w:pPr>
              <w:shd w:val="clear" w:color="auto" w:fill="FEFEFE"/>
              <w:outlineLvl w:val="3"/>
              <w:rPr>
                <w:sz w:val="22"/>
                <w:szCs w:val="22"/>
              </w:rPr>
            </w:pPr>
          </w:p>
        </w:tc>
      </w:tr>
      <w:tr w:rsidR="001E31C0" w14:paraId="3FA53F84" w14:textId="77777777" w:rsidTr="00797BC2">
        <w:trPr>
          <w:trHeight w:hRule="exact" w:val="567"/>
          <w:jc w:val="center"/>
        </w:trPr>
        <w:tc>
          <w:tcPr>
            <w:tcW w:w="2411" w:type="dxa"/>
            <w:shd w:val="clear" w:color="auto" w:fill="auto"/>
          </w:tcPr>
          <w:p w14:paraId="40D09753" w14:textId="77777777" w:rsidR="001E31C0" w:rsidRPr="006E1EE5" w:rsidRDefault="001E31C0" w:rsidP="00797BC2">
            <w:pPr>
              <w:rPr>
                <w:sz w:val="22"/>
                <w:szCs w:val="22"/>
              </w:rPr>
            </w:pPr>
            <w:r w:rsidRPr="00E546B3">
              <w:rPr>
                <w:sz w:val="22"/>
                <w:szCs w:val="22"/>
              </w:rPr>
              <w:t>MEST EN 1367-</w:t>
            </w:r>
            <w:r>
              <w:rPr>
                <w:sz w:val="22"/>
                <w:szCs w:val="22"/>
              </w:rPr>
              <w:t>4</w:t>
            </w:r>
          </w:p>
        </w:tc>
        <w:tc>
          <w:tcPr>
            <w:tcW w:w="6945" w:type="dxa"/>
            <w:shd w:val="clear" w:color="auto" w:fill="auto"/>
          </w:tcPr>
          <w:p w14:paraId="1D4A1F73" w14:textId="77777777" w:rsidR="001E31C0" w:rsidRPr="00916AB4" w:rsidRDefault="001E31C0" w:rsidP="00797BC2">
            <w:pPr>
              <w:shd w:val="clear" w:color="auto" w:fill="FEFEFE"/>
              <w:outlineLvl w:val="3"/>
              <w:rPr>
                <w:sz w:val="22"/>
                <w:szCs w:val="22"/>
              </w:rPr>
            </w:pPr>
            <w:r w:rsidRPr="00E546B3">
              <w:rPr>
                <w:sz w:val="22"/>
                <w:szCs w:val="22"/>
              </w:rPr>
              <w:t>Ispitivanja toplotnog i vremenskog uticaja na svojstva</w:t>
            </w:r>
            <w:r>
              <w:rPr>
                <w:sz w:val="22"/>
                <w:szCs w:val="22"/>
              </w:rPr>
              <w:t xml:space="preserve"> </w:t>
            </w:r>
            <w:r w:rsidRPr="00E546B3">
              <w:rPr>
                <w:sz w:val="22"/>
                <w:szCs w:val="22"/>
              </w:rPr>
              <w:t>agregata - Dio 4: Određivanje skupljanja pri sušenju</w:t>
            </w:r>
          </w:p>
        </w:tc>
      </w:tr>
      <w:tr w:rsidR="001E31C0" w14:paraId="630072C2" w14:textId="77777777" w:rsidTr="00797BC2">
        <w:trPr>
          <w:trHeight w:hRule="exact" w:val="567"/>
          <w:jc w:val="center"/>
        </w:trPr>
        <w:tc>
          <w:tcPr>
            <w:tcW w:w="2411" w:type="dxa"/>
            <w:shd w:val="clear" w:color="auto" w:fill="auto"/>
          </w:tcPr>
          <w:p w14:paraId="41828265" w14:textId="77777777" w:rsidR="001E31C0" w:rsidRPr="006E1EE5" w:rsidRDefault="001E31C0" w:rsidP="00797BC2">
            <w:pPr>
              <w:rPr>
                <w:sz w:val="22"/>
                <w:szCs w:val="22"/>
              </w:rPr>
            </w:pPr>
            <w:r w:rsidRPr="00E546B3">
              <w:rPr>
                <w:sz w:val="22"/>
                <w:szCs w:val="22"/>
              </w:rPr>
              <w:t>MEST EN 1367-</w:t>
            </w:r>
            <w:r>
              <w:rPr>
                <w:sz w:val="22"/>
                <w:szCs w:val="22"/>
              </w:rPr>
              <w:t>5</w:t>
            </w:r>
          </w:p>
        </w:tc>
        <w:tc>
          <w:tcPr>
            <w:tcW w:w="6945" w:type="dxa"/>
            <w:shd w:val="clear" w:color="auto" w:fill="auto"/>
          </w:tcPr>
          <w:p w14:paraId="46D1358E" w14:textId="77777777" w:rsidR="001E31C0" w:rsidRPr="00916AB4" w:rsidRDefault="001E31C0" w:rsidP="00797BC2">
            <w:pPr>
              <w:shd w:val="clear" w:color="auto" w:fill="FEFEFE"/>
              <w:outlineLvl w:val="3"/>
              <w:rPr>
                <w:sz w:val="22"/>
                <w:szCs w:val="22"/>
              </w:rPr>
            </w:pPr>
            <w:r w:rsidRPr="00E546B3">
              <w:rPr>
                <w:sz w:val="22"/>
                <w:szCs w:val="22"/>
              </w:rPr>
              <w:t>Ispitivanja toplotnog i vremenskog uticaja na svojstva</w:t>
            </w:r>
            <w:r>
              <w:rPr>
                <w:sz w:val="22"/>
                <w:szCs w:val="22"/>
              </w:rPr>
              <w:t xml:space="preserve"> </w:t>
            </w:r>
            <w:r w:rsidRPr="00E546B3">
              <w:rPr>
                <w:sz w:val="22"/>
                <w:szCs w:val="22"/>
              </w:rPr>
              <w:t>agregata - Dio 5: Određivanje otpornosti prema toplotnom</w:t>
            </w:r>
            <w:r>
              <w:rPr>
                <w:sz w:val="22"/>
                <w:szCs w:val="22"/>
              </w:rPr>
              <w:t xml:space="preserve"> </w:t>
            </w:r>
            <w:r w:rsidRPr="00E546B3">
              <w:rPr>
                <w:sz w:val="22"/>
                <w:szCs w:val="22"/>
              </w:rPr>
              <w:t>šoku</w:t>
            </w:r>
          </w:p>
        </w:tc>
      </w:tr>
      <w:tr w:rsidR="001E31C0" w14:paraId="1CE79BEF" w14:textId="77777777" w:rsidTr="00797BC2">
        <w:trPr>
          <w:trHeight w:hRule="exact" w:val="567"/>
          <w:jc w:val="center"/>
        </w:trPr>
        <w:tc>
          <w:tcPr>
            <w:tcW w:w="2411" w:type="dxa"/>
            <w:shd w:val="clear" w:color="auto" w:fill="auto"/>
          </w:tcPr>
          <w:p w14:paraId="233F6514" w14:textId="77777777" w:rsidR="001E31C0" w:rsidRPr="006E1EE5" w:rsidRDefault="001E31C0" w:rsidP="00797BC2">
            <w:pPr>
              <w:rPr>
                <w:sz w:val="22"/>
                <w:szCs w:val="22"/>
              </w:rPr>
            </w:pPr>
            <w:r w:rsidRPr="00127E39">
              <w:rPr>
                <w:sz w:val="22"/>
                <w:szCs w:val="22"/>
              </w:rPr>
              <w:t>MEST EN 1744-1</w:t>
            </w:r>
          </w:p>
        </w:tc>
        <w:tc>
          <w:tcPr>
            <w:tcW w:w="6945" w:type="dxa"/>
            <w:shd w:val="clear" w:color="auto" w:fill="auto"/>
          </w:tcPr>
          <w:p w14:paraId="5215799F" w14:textId="77777777" w:rsidR="001E31C0" w:rsidRPr="00916AB4" w:rsidRDefault="001E31C0" w:rsidP="00797BC2">
            <w:pPr>
              <w:shd w:val="clear" w:color="auto" w:fill="FEFEFE"/>
              <w:outlineLvl w:val="3"/>
              <w:rPr>
                <w:sz w:val="22"/>
                <w:szCs w:val="22"/>
              </w:rPr>
            </w:pPr>
            <w:r w:rsidRPr="00127E39">
              <w:rPr>
                <w:sz w:val="22"/>
                <w:szCs w:val="22"/>
              </w:rPr>
              <w:t>Ispitivanja hemijskih svojstava agregata - Dio 1: Hemijska</w:t>
            </w:r>
            <w:r>
              <w:rPr>
                <w:sz w:val="22"/>
                <w:szCs w:val="22"/>
              </w:rPr>
              <w:t xml:space="preserve"> </w:t>
            </w:r>
            <w:r w:rsidRPr="00127E39">
              <w:rPr>
                <w:sz w:val="22"/>
                <w:szCs w:val="22"/>
              </w:rPr>
              <w:t>analiz</w:t>
            </w:r>
            <w:r>
              <w:rPr>
                <w:sz w:val="22"/>
                <w:szCs w:val="22"/>
              </w:rPr>
              <w:t>a</w:t>
            </w:r>
          </w:p>
        </w:tc>
      </w:tr>
      <w:tr w:rsidR="001E31C0" w14:paraId="7521D68F" w14:textId="77777777" w:rsidTr="00797BC2">
        <w:trPr>
          <w:trHeight w:hRule="exact" w:val="567"/>
          <w:jc w:val="center"/>
        </w:trPr>
        <w:tc>
          <w:tcPr>
            <w:tcW w:w="2411" w:type="dxa"/>
            <w:shd w:val="clear" w:color="auto" w:fill="auto"/>
          </w:tcPr>
          <w:p w14:paraId="7C55EB20" w14:textId="77777777" w:rsidR="001E31C0" w:rsidRPr="006E1EE5" w:rsidRDefault="001E31C0" w:rsidP="00797BC2">
            <w:pPr>
              <w:rPr>
                <w:sz w:val="22"/>
                <w:szCs w:val="22"/>
              </w:rPr>
            </w:pPr>
            <w:r w:rsidRPr="00127E39">
              <w:rPr>
                <w:sz w:val="22"/>
                <w:szCs w:val="22"/>
              </w:rPr>
              <w:t>MEST EN 1744-</w:t>
            </w:r>
            <w:r>
              <w:rPr>
                <w:sz w:val="22"/>
                <w:szCs w:val="22"/>
              </w:rPr>
              <w:t>3</w:t>
            </w:r>
          </w:p>
        </w:tc>
        <w:tc>
          <w:tcPr>
            <w:tcW w:w="6945" w:type="dxa"/>
            <w:shd w:val="clear" w:color="auto" w:fill="auto"/>
          </w:tcPr>
          <w:p w14:paraId="072A1986" w14:textId="77777777" w:rsidR="001E31C0" w:rsidRPr="00916AB4" w:rsidRDefault="001E31C0" w:rsidP="00797BC2">
            <w:pPr>
              <w:shd w:val="clear" w:color="auto" w:fill="FEFEFE"/>
              <w:outlineLvl w:val="3"/>
              <w:rPr>
                <w:sz w:val="22"/>
                <w:szCs w:val="22"/>
              </w:rPr>
            </w:pPr>
            <w:r w:rsidRPr="00127E39">
              <w:rPr>
                <w:sz w:val="22"/>
                <w:szCs w:val="22"/>
              </w:rPr>
              <w:t>Ispitivanja hemijskih svojstava agregata - Dio 3: Priprema</w:t>
            </w:r>
            <w:r>
              <w:rPr>
                <w:sz w:val="22"/>
                <w:szCs w:val="22"/>
              </w:rPr>
              <w:t xml:space="preserve"> </w:t>
            </w:r>
            <w:r w:rsidRPr="00127E39">
              <w:rPr>
                <w:sz w:val="22"/>
                <w:szCs w:val="22"/>
              </w:rPr>
              <w:t>eluata luženjem agregat</w:t>
            </w:r>
            <w:r>
              <w:rPr>
                <w:sz w:val="22"/>
                <w:szCs w:val="22"/>
              </w:rPr>
              <w:t>a</w:t>
            </w:r>
          </w:p>
        </w:tc>
      </w:tr>
    </w:tbl>
    <w:p w14:paraId="2E312496" w14:textId="77777777" w:rsidR="001E31C0" w:rsidRDefault="001E31C0" w:rsidP="001E31C0">
      <w:pPr>
        <w:spacing w:before="360" w:after="240"/>
        <w:jc w:val="center"/>
        <w:rPr>
          <w:b/>
          <w:bCs/>
          <w:lang w:val="sr-Latn-CS"/>
        </w:rPr>
      </w:pPr>
      <w:r>
        <w:rPr>
          <w:b/>
          <w:bCs/>
          <w:lang w:val="sr-Latn-CS"/>
        </w:rPr>
        <w:t>2.2.11. Dodaci betonu i malteru za injektiranje prethodno napregnutih kablova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6F37BFA9" w14:textId="77777777" w:rsidTr="00797BC2">
        <w:trPr>
          <w:trHeight w:hRule="exact" w:val="567"/>
          <w:jc w:val="center"/>
        </w:trPr>
        <w:tc>
          <w:tcPr>
            <w:tcW w:w="2411" w:type="dxa"/>
            <w:shd w:val="clear" w:color="auto" w:fill="auto"/>
          </w:tcPr>
          <w:p w14:paraId="2E55530E" w14:textId="77777777" w:rsidR="001E31C0" w:rsidRPr="003633AF" w:rsidRDefault="001E31C0" w:rsidP="00797BC2">
            <w:pPr>
              <w:rPr>
                <w:sz w:val="22"/>
                <w:szCs w:val="22"/>
              </w:rPr>
            </w:pPr>
            <w:r w:rsidRPr="008928C1">
              <w:rPr>
                <w:sz w:val="22"/>
                <w:szCs w:val="22"/>
              </w:rPr>
              <w:t>MEST EN 934-1</w:t>
            </w:r>
          </w:p>
        </w:tc>
        <w:tc>
          <w:tcPr>
            <w:tcW w:w="6945" w:type="dxa"/>
            <w:shd w:val="clear" w:color="auto" w:fill="auto"/>
          </w:tcPr>
          <w:p w14:paraId="1A5FFB48" w14:textId="77777777" w:rsidR="001E31C0" w:rsidRPr="003633AF" w:rsidRDefault="001E31C0" w:rsidP="00797BC2">
            <w:pPr>
              <w:shd w:val="clear" w:color="auto" w:fill="FEFEFE"/>
              <w:outlineLvl w:val="3"/>
              <w:rPr>
                <w:sz w:val="22"/>
                <w:szCs w:val="22"/>
              </w:rPr>
            </w:pPr>
            <w:r w:rsidRPr="00F74CB0">
              <w:rPr>
                <w:sz w:val="22"/>
                <w:szCs w:val="22"/>
              </w:rPr>
              <w:t xml:space="preserve">Dodaci za beton, malter i injekcone smješe </w:t>
            </w:r>
            <w:r>
              <w:rPr>
                <w:sz w:val="22"/>
                <w:szCs w:val="22"/>
              </w:rPr>
              <w:t>-</w:t>
            </w:r>
            <w:r w:rsidRPr="00F74CB0">
              <w:rPr>
                <w:sz w:val="22"/>
                <w:szCs w:val="22"/>
              </w:rPr>
              <w:t xml:space="preserve"> Dio 1: Opšti</w:t>
            </w:r>
            <w:r>
              <w:rPr>
                <w:sz w:val="22"/>
                <w:szCs w:val="22"/>
              </w:rPr>
              <w:t xml:space="preserve"> </w:t>
            </w:r>
            <w:r w:rsidRPr="00F74CB0">
              <w:rPr>
                <w:sz w:val="22"/>
                <w:szCs w:val="22"/>
              </w:rPr>
              <w:t>zahtjevi</w:t>
            </w:r>
          </w:p>
        </w:tc>
      </w:tr>
      <w:tr w:rsidR="001E31C0" w14:paraId="285FBE45" w14:textId="77777777" w:rsidTr="00797BC2">
        <w:trPr>
          <w:trHeight w:hRule="exact" w:val="567"/>
          <w:jc w:val="center"/>
        </w:trPr>
        <w:tc>
          <w:tcPr>
            <w:tcW w:w="2411" w:type="dxa"/>
            <w:shd w:val="clear" w:color="auto" w:fill="auto"/>
          </w:tcPr>
          <w:p w14:paraId="48C0B3AD" w14:textId="77777777" w:rsidR="001E31C0" w:rsidRPr="003C74D1" w:rsidRDefault="001E31C0" w:rsidP="00797BC2">
            <w:pPr>
              <w:rPr>
                <w:sz w:val="22"/>
                <w:szCs w:val="22"/>
              </w:rPr>
            </w:pPr>
            <w:r w:rsidRPr="008928C1">
              <w:rPr>
                <w:sz w:val="22"/>
                <w:szCs w:val="22"/>
              </w:rPr>
              <w:t>MEST EN 934-2</w:t>
            </w:r>
          </w:p>
        </w:tc>
        <w:tc>
          <w:tcPr>
            <w:tcW w:w="6945" w:type="dxa"/>
            <w:shd w:val="clear" w:color="auto" w:fill="auto"/>
          </w:tcPr>
          <w:p w14:paraId="23B9C24D" w14:textId="77777777" w:rsidR="001E31C0" w:rsidRPr="003C74D1" w:rsidRDefault="001E31C0" w:rsidP="00797BC2">
            <w:pPr>
              <w:shd w:val="clear" w:color="auto" w:fill="FEFEFE"/>
              <w:outlineLvl w:val="3"/>
              <w:rPr>
                <w:color w:val="0A0A0A"/>
                <w:sz w:val="22"/>
                <w:szCs w:val="22"/>
                <w:lang w:val="sr-Latn-ME" w:eastAsia="sr-Latn-ME"/>
              </w:rPr>
            </w:pPr>
            <w:r w:rsidRPr="00F74CB0">
              <w:rPr>
                <w:color w:val="0A0A0A"/>
                <w:sz w:val="22"/>
                <w:szCs w:val="22"/>
                <w:lang w:val="sr-Latn-ME" w:eastAsia="sr-Latn-ME"/>
              </w:rPr>
              <w:t>Dodaci za beton, malter i injekcione smjese - Dio 2: Dodaci</w:t>
            </w:r>
            <w:r>
              <w:rPr>
                <w:color w:val="0A0A0A"/>
                <w:sz w:val="22"/>
                <w:szCs w:val="22"/>
                <w:lang w:val="sr-Latn-ME" w:eastAsia="sr-Latn-ME"/>
              </w:rPr>
              <w:t xml:space="preserve"> </w:t>
            </w:r>
            <w:r w:rsidRPr="00F74CB0">
              <w:rPr>
                <w:color w:val="0A0A0A"/>
                <w:sz w:val="22"/>
                <w:szCs w:val="22"/>
                <w:lang w:val="sr-Latn-ME" w:eastAsia="sr-Latn-ME"/>
              </w:rPr>
              <w:t>za beton - Definicije, zahtjevi, usaglašenost, označavanje i</w:t>
            </w:r>
            <w:r>
              <w:rPr>
                <w:color w:val="0A0A0A"/>
                <w:sz w:val="22"/>
                <w:szCs w:val="22"/>
                <w:lang w:val="sr-Latn-ME" w:eastAsia="sr-Latn-ME"/>
              </w:rPr>
              <w:t xml:space="preserve"> </w:t>
            </w:r>
            <w:r w:rsidRPr="00F74CB0">
              <w:rPr>
                <w:color w:val="0A0A0A"/>
                <w:sz w:val="22"/>
                <w:szCs w:val="22"/>
                <w:lang w:val="sr-Latn-ME" w:eastAsia="sr-Latn-ME"/>
              </w:rPr>
              <w:t>obilježavanje</w:t>
            </w:r>
          </w:p>
        </w:tc>
      </w:tr>
      <w:tr w:rsidR="001E31C0" w14:paraId="2B472B4D" w14:textId="77777777" w:rsidTr="00797BC2">
        <w:trPr>
          <w:trHeight w:hRule="exact" w:val="567"/>
          <w:jc w:val="center"/>
        </w:trPr>
        <w:tc>
          <w:tcPr>
            <w:tcW w:w="2411" w:type="dxa"/>
            <w:shd w:val="clear" w:color="auto" w:fill="auto"/>
          </w:tcPr>
          <w:p w14:paraId="7C131CAD" w14:textId="77777777" w:rsidR="001E31C0" w:rsidRPr="003633AF" w:rsidRDefault="001E31C0" w:rsidP="00797BC2">
            <w:pPr>
              <w:rPr>
                <w:sz w:val="22"/>
                <w:szCs w:val="22"/>
              </w:rPr>
            </w:pPr>
            <w:r w:rsidRPr="008928C1">
              <w:rPr>
                <w:sz w:val="22"/>
                <w:szCs w:val="22"/>
              </w:rPr>
              <w:t>MEST EN 934-</w:t>
            </w:r>
            <w:r>
              <w:rPr>
                <w:sz w:val="22"/>
                <w:szCs w:val="22"/>
              </w:rPr>
              <w:t>3</w:t>
            </w:r>
          </w:p>
        </w:tc>
        <w:tc>
          <w:tcPr>
            <w:tcW w:w="6945" w:type="dxa"/>
            <w:shd w:val="clear" w:color="auto" w:fill="auto"/>
          </w:tcPr>
          <w:p w14:paraId="04402139" w14:textId="77777777" w:rsidR="001E31C0" w:rsidRPr="003633AF" w:rsidRDefault="001E31C0" w:rsidP="00797BC2">
            <w:pPr>
              <w:shd w:val="clear" w:color="auto" w:fill="FEFEFE"/>
              <w:outlineLvl w:val="3"/>
              <w:rPr>
                <w:sz w:val="22"/>
                <w:szCs w:val="22"/>
              </w:rPr>
            </w:pPr>
            <w:r w:rsidRPr="00F74CB0">
              <w:rPr>
                <w:sz w:val="22"/>
                <w:szCs w:val="22"/>
              </w:rPr>
              <w:t>Dodaci za beton, malter i ispune (injekcione mase) - Dio 3:</w:t>
            </w:r>
            <w:r>
              <w:rPr>
                <w:sz w:val="22"/>
                <w:szCs w:val="22"/>
              </w:rPr>
              <w:t xml:space="preserve"> </w:t>
            </w:r>
            <w:r w:rsidRPr="00F74CB0">
              <w:rPr>
                <w:sz w:val="22"/>
                <w:szCs w:val="22"/>
              </w:rPr>
              <w:t>Dodaci malteru za zidanje - Definicije, zahtjevi, usaglašenost,</w:t>
            </w:r>
            <w:r>
              <w:rPr>
                <w:sz w:val="22"/>
                <w:szCs w:val="22"/>
              </w:rPr>
              <w:t xml:space="preserve"> </w:t>
            </w:r>
            <w:r w:rsidRPr="00F74CB0">
              <w:rPr>
                <w:sz w:val="22"/>
                <w:szCs w:val="22"/>
              </w:rPr>
              <w:t>označavanje i obilježavanje</w:t>
            </w:r>
          </w:p>
        </w:tc>
      </w:tr>
      <w:tr w:rsidR="001E31C0" w14:paraId="1558B089" w14:textId="77777777" w:rsidTr="00797BC2">
        <w:trPr>
          <w:trHeight w:hRule="exact" w:val="851"/>
          <w:jc w:val="center"/>
        </w:trPr>
        <w:tc>
          <w:tcPr>
            <w:tcW w:w="2411" w:type="dxa"/>
            <w:shd w:val="clear" w:color="auto" w:fill="auto"/>
          </w:tcPr>
          <w:p w14:paraId="6454E729" w14:textId="77777777" w:rsidR="001E31C0" w:rsidRPr="003C74D1" w:rsidRDefault="001E31C0" w:rsidP="00797BC2">
            <w:pPr>
              <w:rPr>
                <w:sz w:val="22"/>
                <w:szCs w:val="22"/>
              </w:rPr>
            </w:pPr>
            <w:r w:rsidRPr="008928C1">
              <w:rPr>
                <w:sz w:val="22"/>
                <w:szCs w:val="22"/>
              </w:rPr>
              <w:t>MEST EN 934-4</w:t>
            </w:r>
          </w:p>
        </w:tc>
        <w:tc>
          <w:tcPr>
            <w:tcW w:w="6945" w:type="dxa"/>
            <w:shd w:val="clear" w:color="auto" w:fill="auto"/>
          </w:tcPr>
          <w:p w14:paraId="283506F5" w14:textId="77777777" w:rsidR="001E31C0" w:rsidRPr="003C74D1" w:rsidRDefault="001E31C0" w:rsidP="00797BC2">
            <w:pPr>
              <w:shd w:val="clear" w:color="auto" w:fill="FEFEFE"/>
              <w:outlineLvl w:val="3"/>
              <w:rPr>
                <w:sz w:val="22"/>
                <w:szCs w:val="22"/>
              </w:rPr>
            </w:pPr>
            <w:r w:rsidRPr="00F74CB0">
              <w:rPr>
                <w:sz w:val="22"/>
                <w:szCs w:val="22"/>
              </w:rPr>
              <w:t>Dodaci za beton, malter i injekcione smjese - Dio 4: Dodaci</w:t>
            </w:r>
            <w:r>
              <w:rPr>
                <w:sz w:val="22"/>
                <w:szCs w:val="22"/>
              </w:rPr>
              <w:t xml:space="preserve"> </w:t>
            </w:r>
            <w:r w:rsidRPr="00F74CB0">
              <w:rPr>
                <w:sz w:val="22"/>
                <w:szCs w:val="22"/>
              </w:rPr>
              <w:t>injekcionim smjesama za prednapregnute kablove - Definicije,</w:t>
            </w:r>
            <w:r>
              <w:rPr>
                <w:sz w:val="22"/>
                <w:szCs w:val="22"/>
              </w:rPr>
              <w:t xml:space="preserve"> </w:t>
            </w:r>
            <w:r w:rsidRPr="00F74CB0">
              <w:rPr>
                <w:sz w:val="22"/>
                <w:szCs w:val="22"/>
              </w:rPr>
              <w:t>zahtjevi, usaglašenost, označavanje i obilježavanje</w:t>
            </w:r>
          </w:p>
        </w:tc>
      </w:tr>
      <w:tr w:rsidR="001E31C0" w14:paraId="0C19DF18" w14:textId="77777777" w:rsidTr="00797BC2">
        <w:trPr>
          <w:trHeight w:hRule="exact" w:val="567"/>
          <w:jc w:val="center"/>
        </w:trPr>
        <w:tc>
          <w:tcPr>
            <w:tcW w:w="2411" w:type="dxa"/>
            <w:shd w:val="clear" w:color="auto" w:fill="auto"/>
          </w:tcPr>
          <w:p w14:paraId="06792ED8" w14:textId="77777777" w:rsidR="001E31C0" w:rsidRPr="003C74D1" w:rsidRDefault="001E31C0" w:rsidP="00797BC2">
            <w:pPr>
              <w:rPr>
                <w:sz w:val="22"/>
                <w:szCs w:val="22"/>
              </w:rPr>
            </w:pPr>
            <w:r w:rsidRPr="008928C1">
              <w:rPr>
                <w:sz w:val="22"/>
                <w:szCs w:val="22"/>
              </w:rPr>
              <w:t>MEST EN 934-</w:t>
            </w:r>
            <w:r>
              <w:rPr>
                <w:sz w:val="22"/>
                <w:szCs w:val="22"/>
              </w:rPr>
              <w:t>5</w:t>
            </w:r>
          </w:p>
        </w:tc>
        <w:tc>
          <w:tcPr>
            <w:tcW w:w="6945" w:type="dxa"/>
            <w:shd w:val="clear" w:color="auto" w:fill="auto"/>
          </w:tcPr>
          <w:p w14:paraId="7206DB59" w14:textId="77777777" w:rsidR="001E31C0" w:rsidRPr="003C74D1" w:rsidRDefault="001E31C0" w:rsidP="00797BC2">
            <w:pPr>
              <w:shd w:val="clear" w:color="auto" w:fill="FEFEFE"/>
              <w:jc w:val="both"/>
              <w:outlineLvl w:val="3"/>
              <w:rPr>
                <w:color w:val="0A0A0A"/>
                <w:sz w:val="22"/>
                <w:szCs w:val="22"/>
                <w:lang w:val="sr-Latn-ME" w:eastAsia="sr-Latn-ME"/>
              </w:rPr>
            </w:pPr>
            <w:r w:rsidRPr="00F74CB0">
              <w:rPr>
                <w:color w:val="0A0A0A"/>
                <w:sz w:val="22"/>
                <w:szCs w:val="22"/>
                <w:lang w:val="sr-Latn-ME" w:eastAsia="sr-Latn-ME"/>
              </w:rPr>
              <w:t>Dodaci za beton, malter i injekcione smjese - Dio 5: Dodaci</w:t>
            </w:r>
            <w:r>
              <w:rPr>
                <w:color w:val="0A0A0A"/>
                <w:sz w:val="22"/>
                <w:szCs w:val="22"/>
                <w:lang w:val="sr-Latn-ME" w:eastAsia="sr-Latn-ME"/>
              </w:rPr>
              <w:t xml:space="preserve"> </w:t>
            </w:r>
            <w:r w:rsidRPr="00F74CB0">
              <w:rPr>
                <w:color w:val="0A0A0A"/>
                <w:sz w:val="22"/>
                <w:szCs w:val="22"/>
                <w:lang w:val="sr-Latn-ME" w:eastAsia="sr-Latn-ME"/>
              </w:rPr>
              <w:t>mlaznom betonu - Definicije, zahtjevi, usaglašenost,</w:t>
            </w:r>
            <w:r>
              <w:rPr>
                <w:color w:val="0A0A0A"/>
                <w:sz w:val="22"/>
                <w:szCs w:val="22"/>
                <w:lang w:val="sr-Latn-ME" w:eastAsia="sr-Latn-ME"/>
              </w:rPr>
              <w:t xml:space="preserve"> </w:t>
            </w:r>
            <w:r w:rsidRPr="00F74CB0">
              <w:rPr>
                <w:color w:val="0A0A0A"/>
                <w:sz w:val="22"/>
                <w:szCs w:val="22"/>
                <w:lang w:val="sr-Latn-ME" w:eastAsia="sr-Latn-ME"/>
              </w:rPr>
              <w:t>označavanje i obilježavanje</w:t>
            </w:r>
          </w:p>
        </w:tc>
      </w:tr>
      <w:tr w:rsidR="001E31C0" w14:paraId="3C9037BB" w14:textId="77777777" w:rsidTr="00797BC2">
        <w:trPr>
          <w:trHeight w:hRule="exact" w:val="567"/>
          <w:jc w:val="center"/>
        </w:trPr>
        <w:tc>
          <w:tcPr>
            <w:tcW w:w="2411" w:type="dxa"/>
            <w:shd w:val="clear" w:color="auto" w:fill="auto"/>
          </w:tcPr>
          <w:p w14:paraId="579055A3" w14:textId="77777777" w:rsidR="001E31C0" w:rsidRPr="003C74D1" w:rsidRDefault="001E31C0" w:rsidP="00797BC2">
            <w:pPr>
              <w:rPr>
                <w:sz w:val="22"/>
                <w:szCs w:val="22"/>
              </w:rPr>
            </w:pPr>
            <w:r w:rsidRPr="008928C1">
              <w:rPr>
                <w:sz w:val="22"/>
                <w:szCs w:val="22"/>
              </w:rPr>
              <w:t>MEST EN 934-</w:t>
            </w:r>
            <w:r>
              <w:rPr>
                <w:sz w:val="22"/>
                <w:szCs w:val="22"/>
              </w:rPr>
              <w:t>6</w:t>
            </w:r>
          </w:p>
        </w:tc>
        <w:tc>
          <w:tcPr>
            <w:tcW w:w="6945" w:type="dxa"/>
            <w:shd w:val="clear" w:color="auto" w:fill="auto"/>
          </w:tcPr>
          <w:p w14:paraId="573237B6" w14:textId="77777777" w:rsidR="001E31C0" w:rsidRPr="003C74D1" w:rsidRDefault="001E31C0" w:rsidP="00797BC2">
            <w:pPr>
              <w:shd w:val="clear" w:color="auto" w:fill="FEFEFE"/>
              <w:outlineLvl w:val="3"/>
              <w:rPr>
                <w:sz w:val="22"/>
                <w:szCs w:val="22"/>
              </w:rPr>
            </w:pPr>
            <w:r w:rsidRPr="00F74CB0">
              <w:rPr>
                <w:sz w:val="22"/>
                <w:szCs w:val="22"/>
              </w:rPr>
              <w:t>Dodaci za beton, malter i injekcione smjese - Dio 6:</w:t>
            </w:r>
            <w:r>
              <w:rPr>
                <w:sz w:val="22"/>
                <w:szCs w:val="22"/>
              </w:rPr>
              <w:t xml:space="preserve"> </w:t>
            </w:r>
            <w:r w:rsidRPr="00F74CB0">
              <w:rPr>
                <w:sz w:val="22"/>
                <w:szCs w:val="22"/>
              </w:rPr>
              <w:t>Uzorkovanje, ocjena i provjera postojanosti svojstava</w:t>
            </w:r>
          </w:p>
        </w:tc>
      </w:tr>
      <w:tr w:rsidR="001E31C0" w14:paraId="4074783F" w14:textId="77777777" w:rsidTr="00797BC2">
        <w:trPr>
          <w:trHeight w:hRule="exact" w:val="567"/>
          <w:jc w:val="center"/>
        </w:trPr>
        <w:tc>
          <w:tcPr>
            <w:tcW w:w="2411" w:type="dxa"/>
            <w:shd w:val="clear" w:color="auto" w:fill="auto"/>
          </w:tcPr>
          <w:p w14:paraId="03B6C905" w14:textId="77777777" w:rsidR="001E31C0" w:rsidRPr="006E1EE5" w:rsidRDefault="001E31C0" w:rsidP="00797BC2">
            <w:pPr>
              <w:rPr>
                <w:sz w:val="22"/>
                <w:szCs w:val="22"/>
              </w:rPr>
            </w:pPr>
            <w:r w:rsidRPr="00F74CB0">
              <w:rPr>
                <w:sz w:val="22"/>
                <w:szCs w:val="22"/>
              </w:rPr>
              <w:t>MEST EN 480-1</w:t>
            </w:r>
          </w:p>
        </w:tc>
        <w:tc>
          <w:tcPr>
            <w:tcW w:w="6945" w:type="dxa"/>
            <w:shd w:val="clear" w:color="auto" w:fill="auto"/>
          </w:tcPr>
          <w:p w14:paraId="164A6E41"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 Referentni beton i referentni malter za</w:t>
            </w:r>
            <w:r>
              <w:rPr>
                <w:sz w:val="22"/>
                <w:szCs w:val="22"/>
              </w:rPr>
              <w:t xml:space="preserve"> </w:t>
            </w:r>
            <w:r w:rsidRPr="00F74CB0">
              <w:rPr>
                <w:sz w:val="22"/>
                <w:szCs w:val="22"/>
              </w:rPr>
              <w:t>ispitivanje</w:t>
            </w:r>
          </w:p>
        </w:tc>
      </w:tr>
      <w:tr w:rsidR="001E31C0" w14:paraId="0835F57D" w14:textId="77777777" w:rsidTr="00797BC2">
        <w:trPr>
          <w:trHeight w:hRule="exact" w:val="567"/>
          <w:jc w:val="center"/>
        </w:trPr>
        <w:tc>
          <w:tcPr>
            <w:tcW w:w="2411" w:type="dxa"/>
            <w:shd w:val="clear" w:color="auto" w:fill="auto"/>
          </w:tcPr>
          <w:p w14:paraId="4F35F169" w14:textId="77777777" w:rsidR="001E31C0" w:rsidRPr="006E1EE5" w:rsidRDefault="001E31C0" w:rsidP="00797BC2">
            <w:pPr>
              <w:rPr>
                <w:sz w:val="22"/>
                <w:szCs w:val="22"/>
              </w:rPr>
            </w:pPr>
            <w:r w:rsidRPr="00F74CB0">
              <w:rPr>
                <w:sz w:val="22"/>
                <w:szCs w:val="22"/>
              </w:rPr>
              <w:t>MEST EN 480-</w:t>
            </w:r>
            <w:r>
              <w:rPr>
                <w:sz w:val="22"/>
                <w:szCs w:val="22"/>
              </w:rPr>
              <w:t>2</w:t>
            </w:r>
          </w:p>
        </w:tc>
        <w:tc>
          <w:tcPr>
            <w:tcW w:w="6945" w:type="dxa"/>
            <w:shd w:val="clear" w:color="auto" w:fill="auto"/>
          </w:tcPr>
          <w:p w14:paraId="637B31E4"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2: Određivanje vremena vezivanja</w:t>
            </w:r>
          </w:p>
        </w:tc>
      </w:tr>
      <w:tr w:rsidR="001E31C0" w14:paraId="0776ACDE" w14:textId="77777777" w:rsidTr="00797BC2">
        <w:trPr>
          <w:trHeight w:hRule="exact" w:val="567"/>
          <w:jc w:val="center"/>
        </w:trPr>
        <w:tc>
          <w:tcPr>
            <w:tcW w:w="2411" w:type="dxa"/>
            <w:shd w:val="clear" w:color="auto" w:fill="auto"/>
          </w:tcPr>
          <w:p w14:paraId="191760FA" w14:textId="77777777" w:rsidR="001E31C0" w:rsidRPr="006E1EE5" w:rsidRDefault="001E31C0" w:rsidP="00797BC2">
            <w:pPr>
              <w:rPr>
                <w:sz w:val="22"/>
                <w:szCs w:val="22"/>
              </w:rPr>
            </w:pPr>
            <w:r w:rsidRPr="00F74CB0">
              <w:rPr>
                <w:sz w:val="22"/>
                <w:szCs w:val="22"/>
              </w:rPr>
              <w:t>MEST EN 480-</w:t>
            </w:r>
            <w:r>
              <w:rPr>
                <w:sz w:val="22"/>
                <w:szCs w:val="22"/>
              </w:rPr>
              <w:t>4</w:t>
            </w:r>
          </w:p>
        </w:tc>
        <w:tc>
          <w:tcPr>
            <w:tcW w:w="6945" w:type="dxa"/>
            <w:shd w:val="clear" w:color="auto" w:fill="auto"/>
          </w:tcPr>
          <w:p w14:paraId="30F022E0"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4: Određivanje izdvajanja vode iz betona</w:t>
            </w:r>
          </w:p>
        </w:tc>
      </w:tr>
      <w:tr w:rsidR="001E31C0" w14:paraId="36053BC7" w14:textId="77777777" w:rsidTr="00797BC2">
        <w:trPr>
          <w:trHeight w:hRule="exact" w:val="567"/>
          <w:jc w:val="center"/>
        </w:trPr>
        <w:tc>
          <w:tcPr>
            <w:tcW w:w="2411" w:type="dxa"/>
            <w:shd w:val="clear" w:color="auto" w:fill="auto"/>
          </w:tcPr>
          <w:p w14:paraId="6ED26AAE" w14:textId="77777777" w:rsidR="001E31C0" w:rsidRPr="006E1EE5" w:rsidRDefault="001E31C0" w:rsidP="00797BC2">
            <w:pPr>
              <w:rPr>
                <w:sz w:val="22"/>
                <w:szCs w:val="22"/>
              </w:rPr>
            </w:pPr>
            <w:r w:rsidRPr="00F74CB0">
              <w:rPr>
                <w:sz w:val="22"/>
                <w:szCs w:val="22"/>
              </w:rPr>
              <w:t>MEST EN 480-</w:t>
            </w:r>
            <w:r>
              <w:rPr>
                <w:sz w:val="22"/>
                <w:szCs w:val="22"/>
              </w:rPr>
              <w:t>5</w:t>
            </w:r>
          </w:p>
        </w:tc>
        <w:tc>
          <w:tcPr>
            <w:tcW w:w="6945" w:type="dxa"/>
            <w:shd w:val="clear" w:color="auto" w:fill="auto"/>
          </w:tcPr>
          <w:p w14:paraId="19539198"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5: Određivanje kapilarnog upijanja</w:t>
            </w:r>
          </w:p>
        </w:tc>
      </w:tr>
      <w:tr w:rsidR="001E31C0" w14:paraId="6EE4086B" w14:textId="77777777" w:rsidTr="00797BC2">
        <w:trPr>
          <w:trHeight w:hRule="exact" w:val="567"/>
          <w:jc w:val="center"/>
        </w:trPr>
        <w:tc>
          <w:tcPr>
            <w:tcW w:w="2411" w:type="dxa"/>
            <w:shd w:val="clear" w:color="auto" w:fill="auto"/>
          </w:tcPr>
          <w:p w14:paraId="01D306AE" w14:textId="77777777" w:rsidR="001E31C0" w:rsidRPr="006E1EE5" w:rsidRDefault="001E31C0" w:rsidP="00797BC2">
            <w:pPr>
              <w:rPr>
                <w:sz w:val="22"/>
                <w:szCs w:val="22"/>
              </w:rPr>
            </w:pPr>
            <w:r w:rsidRPr="00F74CB0">
              <w:rPr>
                <w:sz w:val="22"/>
                <w:szCs w:val="22"/>
              </w:rPr>
              <w:t>MEST EN 480-</w:t>
            </w:r>
            <w:r>
              <w:rPr>
                <w:sz w:val="22"/>
                <w:szCs w:val="22"/>
              </w:rPr>
              <w:t>6</w:t>
            </w:r>
          </w:p>
        </w:tc>
        <w:tc>
          <w:tcPr>
            <w:tcW w:w="6945" w:type="dxa"/>
            <w:shd w:val="clear" w:color="auto" w:fill="auto"/>
          </w:tcPr>
          <w:p w14:paraId="17B3FC55"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6: Analiza sa infracrvenim zracima</w:t>
            </w:r>
          </w:p>
        </w:tc>
      </w:tr>
      <w:tr w:rsidR="001E31C0" w14:paraId="323E6E33" w14:textId="77777777" w:rsidTr="00797BC2">
        <w:trPr>
          <w:trHeight w:hRule="exact" w:val="567"/>
          <w:jc w:val="center"/>
        </w:trPr>
        <w:tc>
          <w:tcPr>
            <w:tcW w:w="2411" w:type="dxa"/>
            <w:shd w:val="clear" w:color="auto" w:fill="auto"/>
          </w:tcPr>
          <w:p w14:paraId="3D23E2EA" w14:textId="77777777" w:rsidR="001E31C0" w:rsidRPr="006E1EE5" w:rsidRDefault="001E31C0" w:rsidP="00797BC2">
            <w:pPr>
              <w:rPr>
                <w:sz w:val="22"/>
                <w:szCs w:val="22"/>
              </w:rPr>
            </w:pPr>
            <w:r w:rsidRPr="00F74CB0">
              <w:rPr>
                <w:sz w:val="22"/>
                <w:szCs w:val="22"/>
              </w:rPr>
              <w:t>MEST EN 480-</w:t>
            </w:r>
            <w:r>
              <w:rPr>
                <w:sz w:val="22"/>
                <w:szCs w:val="22"/>
              </w:rPr>
              <w:t>8</w:t>
            </w:r>
          </w:p>
        </w:tc>
        <w:tc>
          <w:tcPr>
            <w:tcW w:w="6945" w:type="dxa"/>
            <w:shd w:val="clear" w:color="auto" w:fill="auto"/>
          </w:tcPr>
          <w:p w14:paraId="24C4F02B"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8: Određivanje sadržaja suve materije</w:t>
            </w:r>
          </w:p>
        </w:tc>
      </w:tr>
      <w:tr w:rsidR="001E31C0" w14:paraId="24586104" w14:textId="77777777" w:rsidTr="00797BC2">
        <w:trPr>
          <w:trHeight w:hRule="exact" w:val="567"/>
          <w:jc w:val="center"/>
        </w:trPr>
        <w:tc>
          <w:tcPr>
            <w:tcW w:w="2411" w:type="dxa"/>
            <w:shd w:val="clear" w:color="auto" w:fill="auto"/>
          </w:tcPr>
          <w:p w14:paraId="2016666F" w14:textId="77777777" w:rsidR="001E31C0" w:rsidRPr="006E1EE5" w:rsidRDefault="001E31C0" w:rsidP="00797BC2">
            <w:pPr>
              <w:rPr>
                <w:sz w:val="22"/>
                <w:szCs w:val="22"/>
              </w:rPr>
            </w:pPr>
            <w:r w:rsidRPr="00F74CB0">
              <w:rPr>
                <w:sz w:val="22"/>
                <w:szCs w:val="22"/>
              </w:rPr>
              <w:t>MEST EN 480-1</w:t>
            </w:r>
            <w:r>
              <w:rPr>
                <w:sz w:val="22"/>
                <w:szCs w:val="22"/>
              </w:rPr>
              <w:t>0</w:t>
            </w:r>
          </w:p>
        </w:tc>
        <w:tc>
          <w:tcPr>
            <w:tcW w:w="6945" w:type="dxa"/>
            <w:shd w:val="clear" w:color="auto" w:fill="auto"/>
          </w:tcPr>
          <w:p w14:paraId="166463E1"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10: Određivanje sadržaja hlorida rastvorljivih</w:t>
            </w:r>
            <w:r>
              <w:rPr>
                <w:sz w:val="22"/>
                <w:szCs w:val="22"/>
              </w:rPr>
              <w:t xml:space="preserve"> </w:t>
            </w:r>
            <w:r w:rsidRPr="00F74CB0">
              <w:rPr>
                <w:sz w:val="22"/>
                <w:szCs w:val="22"/>
              </w:rPr>
              <w:t>u vodi</w:t>
            </w:r>
          </w:p>
        </w:tc>
      </w:tr>
      <w:tr w:rsidR="001E31C0" w14:paraId="6B321B81" w14:textId="77777777" w:rsidTr="00797BC2">
        <w:trPr>
          <w:trHeight w:hRule="exact" w:val="567"/>
          <w:jc w:val="center"/>
        </w:trPr>
        <w:tc>
          <w:tcPr>
            <w:tcW w:w="2411" w:type="dxa"/>
            <w:shd w:val="clear" w:color="auto" w:fill="auto"/>
          </w:tcPr>
          <w:p w14:paraId="6D8EABB8" w14:textId="77777777" w:rsidR="001E31C0" w:rsidRPr="006E1EE5" w:rsidRDefault="001E31C0" w:rsidP="00797BC2">
            <w:pPr>
              <w:rPr>
                <w:sz w:val="22"/>
                <w:szCs w:val="22"/>
              </w:rPr>
            </w:pPr>
            <w:r w:rsidRPr="00F74CB0">
              <w:rPr>
                <w:sz w:val="22"/>
                <w:szCs w:val="22"/>
              </w:rPr>
              <w:t>MEST EN 480-1</w:t>
            </w:r>
            <w:r>
              <w:rPr>
                <w:sz w:val="22"/>
                <w:szCs w:val="22"/>
              </w:rPr>
              <w:t>1</w:t>
            </w:r>
          </w:p>
        </w:tc>
        <w:tc>
          <w:tcPr>
            <w:tcW w:w="6945" w:type="dxa"/>
            <w:shd w:val="clear" w:color="auto" w:fill="auto"/>
          </w:tcPr>
          <w:p w14:paraId="155EA6CF"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11: Određivanje karakteristika vazdušnih</w:t>
            </w:r>
            <w:r>
              <w:rPr>
                <w:sz w:val="22"/>
                <w:szCs w:val="22"/>
              </w:rPr>
              <w:t xml:space="preserve"> </w:t>
            </w:r>
            <w:r w:rsidRPr="00F74CB0">
              <w:rPr>
                <w:sz w:val="22"/>
                <w:szCs w:val="22"/>
              </w:rPr>
              <w:t>pora u očvrslom betonu</w:t>
            </w:r>
          </w:p>
        </w:tc>
      </w:tr>
      <w:tr w:rsidR="001E31C0" w14:paraId="34D49D6D" w14:textId="77777777" w:rsidTr="00797BC2">
        <w:trPr>
          <w:trHeight w:hRule="exact" w:val="567"/>
          <w:jc w:val="center"/>
        </w:trPr>
        <w:tc>
          <w:tcPr>
            <w:tcW w:w="2411" w:type="dxa"/>
            <w:shd w:val="clear" w:color="auto" w:fill="auto"/>
          </w:tcPr>
          <w:p w14:paraId="7C560890" w14:textId="77777777" w:rsidR="001E31C0" w:rsidRPr="006E1EE5" w:rsidRDefault="001E31C0" w:rsidP="00797BC2">
            <w:pPr>
              <w:rPr>
                <w:sz w:val="22"/>
                <w:szCs w:val="22"/>
              </w:rPr>
            </w:pPr>
            <w:r w:rsidRPr="00F74CB0">
              <w:rPr>
                <w:sz w:val="22"/>
                <w:szCs w:val="22"/>
              </w:rPr>
              <w:t>MEST EN 480-1</w:t>
            </w:r>
            <w:r>
              <w:rPr>
                <w:sz w:val="22"/>
                <w:szCs w:val="22"/>
              </w:rPr>
              <w:t>2</w:t>
            </w:r>
          </w:p>
        </w:tc>
        <w:tc>
          <w:tcPr>
            <w:tcW w:w="6945" w:type="dxa"/>
            <w:shd w:val="clear" w:color="auto" w:fill="auto"/>
          </w:tcPr>
          <w:p w14:paraId="0B938150" w14:textId="77777777" w:rsidR="001E31C0" w:rsidRPr="006E1EE5"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12: Određivanje sadržaja alkalija u dodacima</w:t>
            </w:r>
          </w:p>
        </w:tc>
      </w:tr>
      <w:tr w:rsidR="001E31C0" w14:paraId="2A40BC97" w14:textId="77777777" w:rsidTr="00797BC2">
        <w:trPr>
          <w:trHeight w:hRule="exact" w:val="567"/>
          <w:jc w:val="center"/>
        </w:trPr>
        <w:tc>
          <w:tcPr>
            <w:tcW w:w="2411" w:type="dxa"/>
            <w:shd w:val="clear" w:color="auto" w:fill="auto"/>
          </w:tcPr>
          <w:p w14:paraId="5BA81D63" w14:textId="77777777" w:rsidR="001E31C0" w:rsidRPr="006E1EE5" w:rsidRDefault="001E31C0" w:rsidP="00797BC2">
            <w:pPr>
              <w:rPr>
                <w:sz w:val="22"/>
                <w:szCs w:val="22"/>
              </w:rPr>
            </w:pPr>
            <w:r w:rsidRPr="00F74CB0">
              <w:rPr>
                <w:sz w:val="22"/>
                <w:szCs w:val="22"/>
              </w:rPr>
              <w:t>MEST EN 480-1</w:t>
            </w:r>
            <w:r>
              <w:rPr>
                <w:sz w:val="22"/>
                <w:szCs w:val="22"/>
              </w:rPr>
              <w:t>4</w:t>
            </w:r>
          </w:p>
        </w:tc>
        <w:tc>
          <w:tcPr>
            <w:tcW w:w="6945" w:type="dxa"/>
            <w:shd w:val="clear" w:color="auto" w:fill="auto"/>
          </w:tcPr>
          <w:p w14:paraId="5B7C410B" w14:textId="77777777" w:rsidR="001E31C0" w:rsidRPr="00F74CB0" w:rsidRDefault="001E31C0" w:rsidP="00797BC2">
            <w:pPr>
              <w:shd w:val="clear" w:color="auto" w:fill="FEFEFE"/>
              <w:outlineLvl w:val="3"/>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14: Određivanje uticaja osjetljivosti čelične</w:t>
            </w:r>
            <w:r>
              <w:rPr>
                <w:sz w:val="22"/>
                <w:szCs w:val="22"/>
              </w:rPr>
              <w:t xml:space="preserve"> </w:t>
            </w:r>
            <w:r w:rsidRPr="00F74CB0">
              <w:rPr>
                <w:sz w:val="22"/>
                <w:szCs w:val="22"/>
              </w:rPr>
              <w:t>armature na koroziju potenciostatskim elektrohemijskim</w:t>
            </w:r>
          </w:p>
          <w:p w14:paraId="48D83A48" w14:textId="77777777" w:rsidR="001E31C0" w:rsidRPr="006E1EE5" w:rsidRDefault="001E31C0" w:rsidP="00797BC2">
            <w:pPr>
              <w:shd w:val="clear" w:color="auto" w:fill="FEFEFE"/>
              <w:outlineLvl w:val="3"/>
              <w:rPr>
                <w:sz w:val="22"/>
                <w:szCs w:val="22"/>
              </w:rPr>
            </w:pPr>
            <w:r w:rsidRPr="00F74CB0">
              <w:rPr>
                <w:sz w:val="22"/>
                <w:szCs w:val="22"/>
              </w:rPr>
              <w:t>ispitivanjem</w:t>
            </w:r>
          </w:p>
        </w:tc>
      </w:tr>
      <w:tr w:rsidR="001E31C0" w14:paraId="4F08936C" w14:textId="77777777" w:rsidTr="00797BC2">
        <w:trPr>
          <w:trHeight w:hRule="exact" w:val="567"/>
          <w:jc w:val="center"/>
        </w:trPr>
        <w:tc>
          <w:tcPr>
            <w:tcW w:w="2411" w:type="dxa"/>
            <w:shd w:val="clear" w:color="auto" w:fill="auto"/>
          </w:tcPr>
          <w:p w14:paraId="108FBDEE" w14:textId="77777777" w:rsidR="001E31C0" w:rsidRPr="006E1EE5" w:rsidRDefault="001E31C0" w:rsidP="00797BC2">
            <w:pPr>
              <w:rPr>
                <w:sz w:val="22"/>
                <w:szCs w:val="22"/>
              </w:rPr>
            </w:pPr>
            <w:r w:rsidRPr="00F74CB0">
              <w:rPr>
                <w:sz w:val="22"/>
                <w:szCs w:val="22"/>
              </w:rPr>
              <w:t>MEST EN 450-1</w:t>
            </w:r>
          </w:p>
        </w:tc>
        <w:tc>
          <w:tcPr>
            <w:tcW w:w="6945" w:type="dxa"/>
            <w:shd w:val="clear" w:color="auto" w:fill="auto"/>
          </w:tcPr>
          <w:p w14:paraId="75761B77" w14:textId="77777777" w:rsidR="001E31C0" w:rsidRPr="006E1EE5" w:rsidRDefault="001E31C0" w:rsidP="00797BC2">
            <w:pPr>
              <w:shd w:val="clear" w:color="auto" w:fill="FEFEFE"/>
              <w:outlineLvl w:val="3"/>
              <w:rPr>
                <w:sz w:val="22"/>
                <w:szCs w:val="22"/>
              </w:rPr>
            </w:pPr>
            <w:r w:rsidRPr="00F74CB0">
              <w:rPr>
                <w:sz w:val="22"/>
                <w:szCs w:val="22"/>
              </w:rPr>
              <w:t>Leteći pepeo za beton - Dio 1: Definicije, specifikacije i</w:t>
            </w:r>
            <w:r>
              <w:rPr>
                <w:sz w:val="22"/>
                <w:szCs w:val="22"/>
              </w:rPr>
              <w:t xml:space="preserve"> </w:t>
            </w:r>
            <w:r w:rsidRPr="00F74CB0">
              <w:rPr>
                <w:sz w:val="22"/>
                <w:szCs w:val="22"/>
              </w:rPr>
              <w:t>kriterijumi usaglašenosti</w:t>
            </w:r>
          </w:p>
        </w:tc>
      </w:tr>
      <w:tr w:rsidR="001E31C0" w14:paraId="70A10BBD" w14:textId="77777777" w:rsidTr="00797BC2">
        <w:trPr>
          <w:trHeight w:hRule="exact" w:val="567"/>
          <w:jc w:val="center"/>
        </w:trPr>
        <w:tc>
          <w:tcPr>
            <w:tcW w:w="2411" w:type="dxa"/>
            <w:shd w:val="clear" w:color="auto" w:fill="auto"/>
          </w:tcPr>
          <w:p w14:paraId="170C855B" w14:textId="77777777" w:rsidR="001E31C0" w:rsidRPr="006E1EE5" w:rsidRDefault="001E31C0" w:rsidP="00797BC2">
            <w:pPr>
              <w:rPr>
                <w:sz w:val="22"/>
                <w:szCs w:val="22"/>
              </w:rPr>
            </w:pPr>
            <w:r w:rsidRPr="00F74CB0">
              <w:rPr>
                <w:sz w:val="22"/>
                <w:szCs w:val="22"/>
              </w:rPr>
              <w:t>MEST EN 450-</w:t>
            </w:r>
            <w:r>
              <w:rPr>
                <w:sz w:val="22"/>
                <w:szCs w:val="22"/>
              </w:rPr>
              <w:t>2</w:t>
            </w:r>
          </w:p>
        </w:tc>
        <w:tc>
          <w:tcPr>
            <w:tcW w:w="6945" w:type="dxa"/>
            <w:shd w:val="clear" w:color="auto" w:fill="auto"/>
          </w:tcPr>
          <w:p w14:paraId="5664B5D8" w14:textId="77777777" w:rsidR="001E31C0" w:rsidRPr="006E1EE5" w:rsidRDefault="001E31C0" w:rsidP="00797BC2">
            <w:pPr>
              <w:shd w:val="clear" w:color="auto" w:fill="FEFEFE"/>
              <w:outlineLvl w:val="3"/>
              <w:rPr>
                <w:sz w:val="22"/>
                <w:szCs w:val="22"/>
              </w:rPr>
            </w:pPr>
            <w:r w:rsidRPr="00F74CB0">
              <w:rPr>
                <w:sz w:val="22"/>
                <w:szCs w:val="22"/>
              </w:rPr>
              <w:t>Leteći pepeo za beton - Dio 2: Vrednovanje usaglašenosti</w:t>
            </w:r>
          </w:p>
        </w:tc>
      </w:tr>
      <w:tr w:rsidR="001E31C0" w14:paraId="2789E41A" w14:textId="77777777" w:rsidTr="00797BC2">
        <w:trPr>
          <w:trHeight w:hRule="exact" w:val="567"/>
          <w:jc w:val="center"/>
        </w:trPr>
        <w:tc>
          <w:tcPr>
            <w:tcW w:w="2411" w:type="dxa"/>
            <w:shd w:val="clear" w:color="auto" w:fill="auto"/>
          </w:tcPr>
          <w:p w14:paraId="6D4C3D8E" w14:textId="77777777" w:rsidR="001E31C0" w:rsidRPr="006E1EE5" w:rsidRDefault="001E31C0" w:rsidP="00797BC2">
            <w:pPr>
              <w:rPr>
                <w:sz w:val="22"/>
                <w:szCs w:val="22"/>
              </w:rPr>
            </w:pPr>
            <w:r w:rsidRPr="0054550D">
              <w:rPr>
                <w:sz w:val="22"/>
                <w:szCs w:val="22"/>
              </w:rPr>
              <w:t>MEST EN 451-1</w:t>
            </w:r>
          </w:p>
        </w:tc>
        <w:tc>
          <w:tcPr>
            <w:tcW w:w="6945" w:type="dxa"/>
            <w:shd w:val="clear" w:color="auto" w:fill="auto"/>
          </w:tcPr>
          <w:p w14:paraId="20E26002" w14:textId="77777777" w:rsidR="001E31C0" w:rsidRPr="006E1EE5" w:rsidRDefault="001E31C0" w:rsidP="00797BC2">
            <w:pPr>
              <w:shd w:val="clear" w:color="auto" w:fill="FEFEFE"/>
              <w:outlineLvl w:val="3"/>
              <w:rPr>
                <w:sz w:val="22"/>
                <w:szCs w:val="22"/>
              </w:rPr>
            </w:pPr>
            <w:r w:rsidRPr="0054550D">
              <w:rPr>
                <w:sz w:val="22"/>
                <w:szCs w:val="22"/>
              </w:rPr>
              <w:t>Metoda ispitivanja letećeg pepela - Dio 1: Određivanje</w:t>
            </w:r>
            <w:r>
              <w:rPr>
                <w:sz w:val="22"/>
                <w:szCs w:val="22"/>
              </w:rPr>
              <w:t xml:space="preserve"> </w:t>
            </w:r>
            <w:r w:rsidRPr="0054550D">
              <w:rPr>
                <w:sz w:val="22"/>
                <w:szCs w:val="22"/>
              </w:rPr>
              <w:t>sadržaja slobodnog kalcijum-oksida</w:t>
            </w:r>
          </w:p>
        </w:tc>
      </w:tr>
      <w:tr w:rsidR="001E31C0" w14:paraId="3963873C" w14:textId="77777777" w:rsidTr="00797BC2">
        <w:trPr>
          <w:trHeight w:hRule="exact" w:val="567"/>
          <w:jc w:val="center"/>
        </w:trPr>
        <w:tc>
          <w:tcPr>
            <w:tcW w:w="2411" w:type="dxa"/>
            <w:shd w:val="clear" w:color="auto" w:fill="auto"/>
          </w:tcPr>
          <w:p w14:paraId="700075D6" w14:textId="77777777" w:rsidR="001E31C0" w:rsidRPr="006E1EE5" w:rsidRDefault="001E31C0" w:rsidP="00797BC2">
            <w:pPr>
              <w:rPr>
                <w:sz w:val="22"/>
                <w:szCs w:val="22"/>
              </w:rPr>
            </w:pPr>
            <w:r w:rsidRPr="0054550D">
              <w:rPr>
                <w:sz w:val="22"/>
                <w:szCs w:val="22"/>
              </w:rPr>
              <w:t>MEST EN 451-</w:t>
            </w:r>
            <w:r>
              <w:rPr>
                <w:sz w:val="22"/>
                <w:szCs w:val="22"/>
              </w:rPr>
              <w:t>2</w:t>
            </w:r>
          </w:p>
        </w:tc>
        <w:tc>
          <w:tcPr>
            <w:tcW w:w="6945" w:type="dxa"/>
            <w:shd w:val="clear" w:color="auto" w:fill="auto"/>
          </w:tcPr>
          <w:p w14:paraId="5CB57C04" w14:textId="77777777" w:rsidR="001E31C0" w:rsidRPr="006E1EE5" w:rsidRDefault="001E31C0" w:rsidP="00797BC2">
            <w:pPr>
              <w:shd w:val="clear" w:color="auto" w:fill="FEFEFE"/>
              <w:outlineLvl w:val="3"/>
              <w:rPr>
                <w:sz w:val="22"/>
                <w:szCs w:val="22"/>
              </w:rPr>
            </w:pPr>
            <w:r w:rsidRPr="0054550D">
              <w:rPr>
                <w:sz w:val="22"/>
                <w:szCs w:val="22"/>
              </w:rPr>
              <w:t>Metoda ispitivanja letećeg pepela - Dio 2: Određivanje finoće</w:t>
            </w:r>
            <w:r>
              <w:rPr>
                <w:sz w:val="22"/>
                <w:szCs w:val="22"/>
              </w:rPr>
              <w:t xml:space="preserve"> </w:t>
            </w:r>
            <w:r w:rsidRPr="0054550D">
              <w:rPr>
                <w:sz w:val="22"/>
                <w:szCs w:val="22"/>
              </w:rPr>
              <w:t>mokrim prosijavanjem</w:t>
            </w:r>
          </w:p>
        </w:tc>
      </w:tr>
      <w:tr w:rsidR="001E31C0" w14:paraId="7CFB858E" w14:textId="77777777" w:rsidTr="00797BC2">
        <w:trPr>
          <w:trHeight w:hRule="exact" w:val="567"/>
          <w:jc w:val="center"/>
        </w:trPr>
        <w:tc>
          <w:tcPr>
            <w:tcW w:w="2411" w:type="dxa"/>
            <w:shd w:val="clear" w:color="auto" w:fill="auto"/>
          </w:tcPr>
          <w:p w14:paraId="3A47E436" w14:textId="77777777" w:rsidR="001E31C0" w:rsidRPr="006E1EE5" w:rsidRDefault="001E31C0" w:rsidP="00797BC2">
            <w:pPr>
              <w:rPr>
                <w:sz w:val="22"/>
                <w:szCs w:val="22"/>
              </w:rPr>
            </w:pPr>
            <w:r w:rsidRPr="00F74CB0">
              <w:rPr>
                <w:sz w:val="22"/>
                <w:szCs w:val="22"/>
              </w:rPr>
              <w:t>MEST EN 13263-1</w:t>
            </w:r>
          </w:p>
        </w:tc>
        <w:tc>
          <w:tcPr>
            <w:tcW w:w="6945" w:type="dxa"/>
            <w:shd w:val="clear" w:color="auto" w:fill="auto"/>
          </w:tcPr>
          <w:p w14:paraId="730AB62B" w14:textId="77777777" w:rsidR="001E31C0" w:rsidRPr="006E1EE5" w:rsidRDefault="001E31C0" w:rsidP="00797BC2">
            <w:pPr>
              <w:shd w:val="clear" w:color="auto" w:fill="FEFEFE"/>
              <w:outlineLvl w:val="3"/>
              <w:rPr>
                <w:sz w:val="22"/>
                <w:szCs w:val="22"/>
              </w:rPr>
            </w:pPr>
            <w:r w:rsidRPr="00F74CB0">
              <w:rPr>
                <w:sz w:val="22"/>
                <w:szCs w:val="22"/>
              </w:rPr>
              <w:t>Silikatna prašina za beton - Dio 1: Definicije, zahtjevi i</w:t>
            </w:r>
            <w:r>
              <w:rPr>
                <w:sz w:val="22"/>
                <w:szCs w:val="22"/>
              </w:rPr>
              <w:t xml:space="preserve"> </w:t>
            </w:r>
            <w:r w:rsidRPr="00F74CB0">
              <w:rPr>
                <w:sz w:val="22"/>
                <w:szCs w:val="22"/>
              </w:rPr>
              <w:t>kriterijumi usaglašenosti</w:t>
            </w:r>
          </w:p>
        </w:tc>
      </w:tr>
      <w:tr w:rsidR="001E31C0" w14:paraId="5715AA98" w14:textId="77777777" w:rsidTr="00797BC2">
        <w:trPr>
          <w:trHeight w:hRule="exact" w:val="567"/>
          <w:jc w:val="center"/>
        </w:trPr>
        <w:tc>
          <w:tcPr>
            <w:tcW w:w="2411" w:type="dxa"/>
            <w:shd w:val="clear" w:color="auto" w:fill="auto"/>
          </w:tcPr>
          <w:p w14:paraId="583F9531" w14:textId="77777777" w:rsidR="001E31C0" w:rsidRPr="006E1EE5" w:rsidRDefault="001E31C0" w:rsidP="00797BC2">
            <w:pPr>
              <w:rPr>
                <w:sz w:val="22"/>
                <w:szCs w:val="22"/>
              </w:rPr>
            </w:pPr>
            <w:r w:rsidRPr="00F74CB0">
              <w:rPr>
                <w:sz w:val="22"/>
                <w:szCs w:val="22"/>
              </w:rPr>
              <w:t>MEST EN 13263-</w:t>
            </w:r>
            <w:r>
              <w:rPr>
                <w:sz w:val="22"/>
                <w:szCs w:val="22"/>
              </w:rPr>
              <w:t>2</w:t>
            </w:r>
          </w:p>
        </w:tc>
        <w:tc>
          <w:tcPr>
            <w:tcW w:w="6945" w:type="dxa"/>
            <w:shd w:val="clear" w:color="auto" w:fill="auto"/>
          </w:tcPr>
          <w:p w14:paraId="1A4B5557" w14:textId="77777777" w:rsidR="001E31C0" w:rsidRPr="00916AB4" w:rsidRDefault="001E31C0" w:rsidP="00797BC2">
            <w:pPr>
              <w:shd w:val="clear" w:color="auto" w:fill="FEFEFE"/>
              <w:outlineLvl w:val="3"/>
              <w:rPr>
                <w:sz w:val="22"/>
                <w:szCs w:val="22"/>
              </w:rPr>
            </w:pPr>
            <w:r w:rsidRPr="00F74CB0">
              <w:rPr>
                <w:sz w:val="22"/>
                <w:szCs w:val="22"/>
              </w:rPr>
              <w:t>Silikatna prašina za beton - Dio 2: Vrednovanje usaglašenosti</w:t>
            </w:r>
          </w:p>
        </w:tc>
      </w:tr>
      <w:tr w:rsidR="001E31C0" w14:paraId="5B310BDF" w14:textId="77777777" w:rsidTr="00797BC2">
        <w:trPr>
          <w:trHeight w:hRule="exact" w:val="851"/>
          <w:jc w:val="center"/>
        </w:trPr>
        <w:tc>
          <w:tcPr>
            <w:tcW w:w="2411" w:type="dxa"/>
            <w:shd w:val="clear" w:color="auto" w:fill="auto"/>
          </w:tcPr>
          <w:p w14:paraId="753E67B3" w14:textId="77777777" w:rsidR="001E31C0" w:rsidRPr="00F74CB0" w:rsidRDefault="001E31C0" w:rsidP="00797BC2">
            <w:pPr>
              <w:rPr>
                <w:sz w:val="22"/>
                <w:szCs w:val="22"/>
              </w:rPr>
            </w:pPr>
            <w:r w:rsidRPr="003E45AF">
              <w:rPr>
                <w:sz w:val="22"/>
                <w:szCs w:val="22"/>
              </w:rPr>
              <w:t>MEST EN 15167-1</w:t>
            </w:r>
          </w:p>
        </w:tc>
        <w:tc>
          <w:tcPr>
            <w:tcW w:w="6945" w:type="dxa"/>
            <w:shd w:val="clear" w:color="auto" w:fill="auto"/>
          </w:tcPr>
          <w:p w14:paraId="761D401A" w14:textId="77777777" w:rsidR="001E31C0" w:rsidRPr="00F74CB0" w:rsidRDefault="001E31C0" w:rsidP="00797BC2">
            <w:pPr>
              <w:shd w:val="clear" w:color="auto" w:fill="FEFEFE"/>
              <w:outlineLvl w:val="3"/>
              <w:rPr>
                <w:sz w:val="22"/>
                <w:szCs w:val="22"/>
              </w:rPr>
            </w:pPr>
            <w:r w:rsidRPr="003E45AF">
              <w:rPr>
                <w:sz w:val="22"/>
                <w:szCs w:val="22"/>
              </w:rPr>
              <w:t>Mljevena granulisana šljaka visoke peći za upotrebu u betonu,</w:t>
            </w:r>
            <w:r>
              <w:rPr>
                <w:sz w:val="22"/>
                <w:szCs w:val="22"/>
              </w:rPr>
              <w:t xml:space="preserve"> </w:t>
            </w:r>
            <w:r w:rsidRPr="003E45AF">
              <w:rPr>
                <w:sz w:val="22"/>
                <w:szCs w:val="22"/>
              </w:rPr>
              <w:t xml:space="preserve">malteru i injekcionoj smjesi - Dio 1: Definicije, specifikacije </w:t>
            </w:r>
            <w:r>
              <w:rPr>
                <w:sz w:val="22"/>
                <w:szCs w:val="22"/>
              </w:rPr>
              <w:t xml:space="preserve">i </w:t>
            </w:r>
            <w:r w:rsidRPr="003E45AF">
              <w:rPr>
                <w:sz w:val="22"/>
                <w:szCs w:val="22"/>
              </w:rPr>
              <w:t xml:space="preserve">kriterijumi </w:t>
            </w:r>
            <w:r>
              <w:rPr>
                <w:sz w:val="22"/>
                <w:szCs w:val="22"/>
              </w:rPr>
              <w:t>us</w:t>
            </w:r>
            <w:r w:rsidRPr="003E45AF">
              <w:rPr>
                <w:sz w:val="22"/>
                <w:szCs w:val="22"/>
              </w:rPr>
              <w:t>aglašenosti</w:t>
            </w:r>
          </w:p>
        </w:tc>
      </w:tr>
      <w:tr w:rsidR="001E31C0" w14:paraId="53194BFB" w14:textId="77777777" w:rsidTr="00797BC2">
        <w:trPr>
          <w:trHeight w:hRule="exact" w:val="567"/>
          <w:jc w:val="center"/>
        </w:trPr>
        <w:tc>
          <w:tcPr>
            <w:tcW w:w="2411" w:type="dxa"/>
            <w:shd w:val="clear" w:color="auto" w:fill="auto"/>
          </w:tcPr>
          <w:p w14:paraId="03A14F8B" w14:textId="77777777" w:rsidR="001E31C0" w:rsidRPr="003E45AF" w:rsidRDefault="001E31C0" w:rsidP="00797BC2">
            <w:pPr>
              <w:rPr>
                <w:sz w:val="22"/>
                <w:szCs w:val="22"/>
              </w:rPr>
            </w:pPr>
            <w:r w:rsidRPr="003E45AF">
              <w:rPr>
                <w:sz w:val="22"/>
                <w:szCs w:val="22"/>
              </w:rPr>
              <w:t>MEST EN 15167-</w:t>
            </w:r>
            <w:r>
              <w:rPr>
                <w:sz w:val="22"/>
                <w:szCs w:val="22"/>
              </w:rPr>
              <w:t>2</w:t>
            </w:r>
          </w:p>
        </w:tc>
        <w:tc>
          <w:tcPr>
            <w:tcW w:w="6945" w:type="dxa"/>
            <w:shd w:val="clear" w:color="auto" w:fill="auto"/>
          </w:tcPr>
          <w:p w14:paraId="5E753FB1" w14:textId="77777777" w:rsidR="001E31C0" w:rsidRPr="003E45AF" w:rsidRDefault="001E31C0" w:rsidP="00797BC2">
            <w:pPr>
              <w:shd w:val="clear" w:color="auto" w:fill="FEFEFE"/>
              <w:outlineLvl w:val="3"/>
              <w:rPr>
                <w:sz w:val="22"/>
                <w:szCs w:val="22"/>
              </w:rPr>
            </w:pPr>
            <w:r w:rsidRPr="003E45AF">
              <w:rPr>
                <w:sz w:val="22"/>
                <w:szCs w:val="22"/>
              </w:rPr>
              <w:t>Mljevena granulisana šljaka visoke peći za upotrebu u betonu,</w:t>
            </w:r>
            <w:r>
              <w:rPr>
                <w:sz w:val="22"/>
                <w:szCs w:val="22"/>
              </w:rPr>
              <w:t xml:space="preserve"> </w:t>
            </w:r>
            <w:r w:rsidRPr="003E45AF">
              <w:rPr>
                <w:sz w:val="22"/>
                <w:szCs w:val="22"/>
              </w:rPr>
              <w:t xml:space="preserve">malteru i injekcionoj smjesi - Dio </w:t>
            </w:r>
            <w:r>
              <w:rPr>
                <w:sz w:val="22"/>
                <w:szCs w:val="22"/>
              </w:rPr>
              <w:t>2</w:t>
            </w:r>
            <w:r w:rsidRPr="003E45AF">
              <w:rPr>
                <w:sz w:val="22"/>
                <w:szCs w:val="22"/>
              </w:rPr>
              <w:t>:</w:t>
            </w:r>
            <w:r>
              <w:rPr>
                <w:sz w:val="22"/>
                <w:szCs w:val="22"/>
              </w:rPr>
              <w:t xml:space="preserve"> Vrednovanje usaglašenosti</w:t>
            </w:r>
          </w:p>
        </w:tc>
      </w:tr>
      <w:tr w:rsidR="001E31C0" w14:paraId="3DF8A33B" w14:textId="77777777" w:rsidTr="00797BC2">
        <w:trPr>
          <w:trHeight w:hRule="exact" w:val="567"/>
          <w:jc w:val="center"/>
        </w:trPr>
        <w:tc>
          <w:tcPr>
            <w:tcW w:w="2411" w:type="dxa"/>
            <w:shd w:val="clear" w:color="auto" w:fill="auto"/>
          </w:tcPr>
          <w:p w14:paraId="0C84BE7E" w14:textId="77777777" w:rsidR="001E31C0" w:rsidRPr="003E45AF" w:rsidRDefault="001E31C0" w:rsidP="00797BC2">
            <w:pPr>
              <w:rPr>
                <w:sz w:val="22"/>
                <w:szCs w:val="22"/>
              </w:rPr>
            </w:pPr>
            <w:r w:rsidRPr="003E45AF">
              <w:rPr>
                <w:sz w:val="22"/>
                <w:szCs w:val="22"/>
              </w:rPr>
              <w:t>MEST EN 14487-1</w:t>
            </w:r>
          </w:p>
        </w:tc>
        <w:tc>
          <w:tcPr>
            <w:tcW w:w="6945" w:type="dxa"/>
            <w:shd w:val="clear" w:color="auto" w:fill="auto"/>
          </w:tcPr>
          <w:p w14:paraId="5B8CA73D" w14:textId="77777777" w:rsidR="001E31C0" w:rsidRPr="003E45AF" w:rsidRDefault="001E31C0" w:rsidP="00797BC2">
            <w:pPr>
              <w:shd w:val="clear" w:color="auto" w:fill="FEFEFE"/>
              <w:outlineLvl w:val="3"/>
              <w:rPr>
                <w:sz w:val="22"/>
                <w:szCs w:val="22"/>
              </w:rPr>
            </w:pPr>
            <w:r w:rsidRPr="003E45AF">
              <w:rPr>
                <w:sz w:val="22"/>
                <w:szCs w:val="22"/>
              </w:rPr>
              <w:t>Mlazni beton - Dio 1: Definicije, specifikacije i usaglašenost</w:t>
            </w:r>
          </w:p>
        </w:tc>
      </w:tr>
      <w:tr w:rsidR="001E31C0" w14:paraId="1D1C68FD" w14:textId="77777777" w:rsidTr="00797BC2">
        <w:trPr>
          <w:trHeight w:hRule="exact" w:val="567"/>
          <w:jc w:val="center"/>
        </w:trPr>
        <w:tc>
          <w:tcPr>
            <w:tcW w:w="2411" w:type="dxa"/>
            <w:shd w:val="clear" w:color="auto" w:fill="auto"/>
          </w:tcPr>
          <w:p w14:paraId="069AE0A2" w14:textId="77777777" w:rsidR="001E31C0" w:rsidRPr="006E1EE5" w:rsidRDefault="001E31C0" w:rsidP="00797BC2">
            <w:pPr>
              <w:rPr>
                <w:sz w:val="22"/>
                <w:szCs w:val="22"/>
              </w:rPr>
            </w:pPr>
            <w:r w:rsidRPr="003E45AF">
              <w:rPr>
                <w:sz w:val="22"/>
                <w:szCs w:val="22"/>
              </w:rPr>
              <w:t>MEST EN ISO 787-3</w:t>
            </w:r>
          </w:p>
        </w:tc>
        <w:tc>
          <w:tcPr>
            <w:tcW w:w="6945" w:type="dxa"/>
            <w:shd w:val="clear" w:color="auto" w:fill="auto"/>
          </w:tcPr>
          <w:p w14:paraId="7EA8644A" w14:textId="77777777" w:rsidR="001E31C0" w:rsidRPr="00916AB4" w:rsidRDefault="001E31C0" w:rsidP="00797BC2">
            <w:pPr>
              <w:shd w:val="clear" w:color="auto" w:fill="FEFEFE"/>
              <w:outlineLvl w:val="3"/>
              <w:rPr>
                <w:sz w:val="22"/>
                <w:szCs w:val="22"/>
              </w:rPr>
            </w:pPr>
            <w:r w:rsidRPr="003E45AF">
              <w:rPr>
                <w:sz w:val="22"/>
                <w:szCs w:val="22"/>
              </w:rPr>
              <w:t>Opšte metode za ispitivanje pigmenata i punilaca - Dio 3:</w:t>
            </w:r>
            <w:r>
              <w:rPr>
                <w:sz w:val="22"/>
                <w:szCs w:val="22"/>
              </w:rPr>
              <w:t xml:space="preserve"> </w:t>
            </w:r>
            <w:r w:rsidRPr="003E45AF">
              <w:rPr>
                <w:sz w:val="22"/>
                <w:szCs w:val="22"/>
              </w:rPr>
              <w:t>Određivanje materija rastvorljivih u vodi - Metoda ekstrakcije</w:t>
            </w:r>
            <w:r>
              <w:rPr>
                <w:sz w:val="22"/>
                <w:szCs w:val="22"/>
              </w:rPr>
              <w:t xml:space="preserve"> </w:t>
            </w:r>
            <w:r w:rsidRPr="003E45AF">
              <w:rPr>
                <w:sz w:val="22"/>
                <w:szCs w:val="22"/>
              </w:rPr>
              <w:t>na toplo</w:t>
            </w:r>
          </w:p>
        </w:tc>
      </w:tr>
      <w:tr w:rsidR="001E31C0" w14:paraId="7874273D" w14:textId="77777777" w:rsidTr="00797BC2">
        <w:trPr>
          <w:trHeight w:hRule="exact" w:val="567"/>
          <w:jc w:val="center"/>
        </w:trPr>
        <w:tc>
          <w:tcPr>
            <w:tcW w:w="2411" w:type="dxa"/>
            <w:shd w:val="clear" w:color="auto" w:fill="auto"/>
          </w:tcPr>
          <w:p w14:paraId="65F4805C" w14:textId="77777777" w:rsidR="001E31C0" w:rsidRPr="006E1EE5" w:rsidRDefault="001E31C0" w:rsidP="00797BC2">
            <w:pPr>
              <w:rPr>
                <w:sz w:val="22"/>
                <w:szCs w:val="22"/>
              </w:rPr>
            </w:pPr>
            <w:r w:rsidRPr="003E45AF">
              <w:rPr>
                <w:sz w:val="22"/>
                <w:szCs w:val="22"/>
              </w:rPr>
              <w:t>MEST EN ISO 787-</w:t>
            </w:r>
            <w:r>
              <w:rPr>
                <w:sz w:val="22"/>
                <w:szCs w:val="22"/>
              </w:rPr>
              <w:t>7</w:t>
            </w:r>
          </w:p>
        </w:tc>
        <w:tc>
          <w:tcPr>
            <w:tcW w:w="6945" w:type="dxa"/>
            <w:shd w:val="clear" w:color="auto" w:fill="auto"/>
          </w:tcPr>
          <w:p w14:paraId="6FED2A14" w14:textId="77777777" w:rsidR="001E31C0" w:rsidRPr="00916AB4" w:rsidRDefault="001E31C0" w:rsidP="00797BC2">
            <w:pPr>
              <w:shd w:val="clear" w:color="auto" w:fill="FEFEFE"/>
              <w:outlineLvl w:val="3"/>
              <w:rPr>
                <w:sz w:val="22"/>
                <w:szCs w:val="22"/>
              </w:rPr>
            </w:pPr>
            <w:r w:rsidRPr="003E45AF">
              <w:rPr>
                <w:sz w:val="22"/>
                <w:szCs w:val="22"/>
              </w:rPr>
              <w:t>Opšte metode za ispitivanje pigmenata i punilaca - Dio 7:</w:t>
            </w:r>
            <w:r>
              <w:rPr>
                <w:sz w:val="22"/>
                <w:szCs w:val="22"/>
              </w:rPr>
              <w:t xml:space="preserve"> </w:t>
            </w:r>
            <w:r w:rsidRPr="003E45AF">
              <w:rPr>
                <w:sz w:val="22"/>
                <w:szCs w:val="22"/>
              </w:rPr>
              <w:t xml:space="preserve">Određivanje ostatka na situ - Metoda sa vodom </w:t>
            </w:r>
            <w:r>
              <w:rPr>
                <w:sz w:val="22"/>
                <w:szCs w:val="22"/>
              </w:rPr>
              <w:t>–</w:t>
            </w:r>
            <w:r w:rsidRPr="003E45AF">
              <w:rPr>
                <w:sz w:val="22"/>
                <w:szCs w:val="22"/>
              </w:rPr>
              <w:t xml:space="preserve"> Ručni</w:t>
            </w:r>
            <w:r>
              <w:rPr>
                <w:sz w:val="22"/>
                <w:szCs w:val="22"/>
              </w:rPr>
              <w:t xml:space="preserve"> </w:t>
            </w:r>
            <w:r w:rsidRPr="003E45AF">
              <w:rPr>
                <w:sz w:val="22"/>
                <w:szCs w:val="22"/>
              </w:rPr>
              <w:t>postupak</w:t>
            </w:r>
          </w:p>
        </w:tc>
      </w:tr>
      <w:tr w:rsidR="001E31C0" w14:paraId="0573E5BE" w14:textId="77777777" w:rsidTr="00797BC2">
        <w:trPr>
          <w:trHeight w:hRule="exact" w:val="567"/>
          <w:jc w:val="center"/>
        </w:trPr>
        <w:tc>
          <w:tcPr>
            <w:tcW w:w="2411" w:type="dxa"/>
            <w:shd w:val="clear" w:color="auto" w:fill="auto"/>
          </w:tcPr>
          <w:p w14:paraId="1B12579B" w14:textId="77777777" w:rsidR="001E31C0" w:rsidRPr="006E1EE5" w:rsidRDefault="001E31C0" w:rsidP="00797BC2">
            <w:pPr>
              <w:rPr>
                <w:sz w:val="22"/>
                <w:szCs w:val="22"/>
              </w:rPr>
            </w:pPr>
            <w:r w:rsidRPr="003E45AF">
              <w:rPr>
                <w:sz w:val="22"/>
                <w:szCs w:val="22"/>
              </w:rPr>
              <w:t>MEST EN ISO 787-</w:t>
            </w:r>
            <w:r>
              <w:rPr>
                <w:sz w:val="22"/>
                <w:szCs w:val="22"/>
              </w:rPr>
              <w:t>9</w:t>
            </w:r>
          </w:p>
        </w:tc>
        <w:tc>
          <w:tcPr>
            <w:tcW w:w="6945" w:type="dxa"/>
            <w:shd w:val="clear" w:color="auto" w:fill="auto"/>
          </w:tcPr>
          <w:p w14:paraId="29B7A64F" w14:textId="77777777" w:rsidR="001E31C0" w:rsidRPr="00916AB4" w:rsidRDefault="001E31C0" w:rsidP="00797BC2">
            <w:pPr>
              <w:shd w:val="clear" w:color="auto" w:fill="FEFEFE"/>
              <w:outlineLvl w:val="3"/>
              <w:rPr>
                <w:sz w:val="22"/>
                <w:szCs w:val="22"/>
              </w:rPr>
            </w:pPr>
            <w:r w:rsidRPr="003E45AF">
              <w:rPr>
                <w:sz w:val="22"/>
                <w:szCs w:val="22"/>
              </w:rPr>
              <w:t>Opšte metode za ispitivanje pigmenata i punilaca - DIo 9:</w:t>
            </w:r>
            <w:r>
              <w:rPr>
                <w:sz w:val="22"/>
                <w:szCs w:val="22"/>
              </w:rPr>
              <w:t xml:space="preserve"> </w:t>
            </w:r>
            <w:r w:rsidRPr="003E45AF">
              <w:rPr>
                <w:sz w:val="22"/>
                <w:szCs w:val="22"/>
              </w:rPr>
              <w:t>Određivanje pH-vrijednosti vodene suspenzije</w:t>
            </w:r>
          </w:p>
        </w:tc>
      </w:tr>
      <w:tr w:rsidR="001E31C0" w14:paraId="105F512F" w14:textId="77777777" w:rsidTr="00797BC2">
        <w:trPr>
          <w:trHeight w:hRule="exact" w:val="567"/>
          <w:jc w:val="center"/>
        </w:trPr>
        <w:tc>
          <w:tcPr>
            <w:tcW w:w="2411" w:type="dxa"/>
            <w:shd w:val="clear" w:color="auto" w:fill="auto"/>
          </w:tcPr>
          <w:p w14:paraId="4A41509C" w14:textId="77777777" w:rsidR="001E31C0" w:rsidRPr="006E1EE5" w:rsidRDefault="001E31C0" w:rsidP="00797BC2">
            <w:pPr>
              <w:rPr>
                <w:sz w:val="22"/>
                <w:szCs w:val="22"/>
              </w:rPr>
            </w:pPr>
            <w:r w:rsidRPr="003E45AF">
              <w:rPr>
                <w:sz w:val="22"/>
                <w:szCs w:val="22"/>
              </w:rPr>
              <w:t>MEST EN ISO 787-</w:t>
            </w:r>
            <w:r>
              <w:rPr>
                <w:sz w:val="22"/>
                <w:szCs w:val="22"/>
              </w:rPr>
              <w:t>13</w:t>
            </w:r>
          </w:p>
        </w:tc>
        <w:tc>
          <w:tcPr>
            <w:tcW w:w="6945" w:type="dxa"/>
            <w:shd w:val="clear" w:color="auto" w:fill="auto"/>
          </w:tcPr>
          <w:p w14:paraId="46BE5F6A" w14:textId="77777777" w:rsidR="001E31C0" w:rsidRPr="00916AB4" w:rsidRDefault="001E31C0" w:rsidP="00797BC2">
            <w:pPr>
              <w:shd w:val="clear" w:color="auto" w:fill="FEFEFE"/>
              <w:outlineLvl w:val="3"/>
              <w:rPr>
                <w:sz w:val="22"/>
                <w:szCs w:val="22"/>
              </w:rPr>
            </w:pPr>
            <w:r w:rsidRPr="003E45AF">
              <w:rPr>
                <w:sz w:val="22"/>
                <w:szCs w:val="22"/>
              </w:rPr>
              <w:t>Opšte metode za ispitivanje pigmenata i punilaca - Dio 13:</w:t>
            </w:r>
            <w:r>
              <w:rPr>
                <w:sz w:val="22"/>
                <w:szCs w:val="22"/>
              </w:rPr>
              <w:t xml:space="preserve"> </w:t>
            </w:r>
            <w:r w:rsidRPr="003E45AF">
              <w:rPr>
                <w:sz w:val="22"/>
                <w:szCs w:val="22"/>
              </w:rPr>
              <w:t>Određivanje sulfata, hlorida i nitrata rastvorljivih u vod</w:t>
            </w:r>
            <w:r>
              <w:rPr>
                <w:sz w:val="22"/>
                <w:szCs w:val="22"/>
              </w:rPr>
              <w:t>i</w:t>
            </w:r>
          </w:p>
        </w:tc>
      </w:tr>
      <w:tr w:rsidR="001E31C0" w14:paraId="04D4909A" w14:textId="77777777" w:rsidTr="00797BC2">
        <w:trPr>
          <w:trHeight w:hRule="exact" w:val="567"/>
          <w:jc w:val="center"/>
        </w:trPr>
        <w:tc>
          <w:tcPr>
            <w:tcW w:w="2411" w:type="dxa"/>
            <w:shd w:val="clear" w:color="auto" w:fill="auto"/>
          </w:tcPr>
          <w:p w14:paraId="33BA2C3A" w14:textId="77777777" w:rsidR="001E31C0" w:rsidRPr="006E1EE5" w:rsidRDefault="001E31C0" w:rsidP="00797BC2">
            <w:pPr>
              <w:rPr>
                <w:sz w:val="22"/>
                <w:szCs w:val="22"/>
              </w:rPr>
            </w:pPr>
            <w:r w:rsidRPr="00F375FA">
              <w:rPr>
                <w:sz w:val="22"/>
                <w:szCs w:val="22"/>
              </w:rPr>
              <w:t>MEST ISO 758</w:t>
            </w:r>
          </w:p>
        </w:tc>
        <w:tc>
          <w:tcPr>
            <w:tcW w:w="6945" w:type="dxa"/>
            <w:shd w:val="clear" w:color="auto" w:fill="auto"/>
          </w:tcPr>
          <w:p w14:paraId="083F70BC" w14:textId="77777777" w:rsidR="001E31C0" w:rsidRPr="00916AB4" w:rsidRDefault="001E31C0" w:rsidP="00797BC2">
            <w:pPr>
              <w:shd w:val="clear" w:color="auto" w:fill="FEFEFE"/>
              <w:outlineLvl w:val="3"/>
              <w:rPr>
                <w:sz w:val="22"/>
                <w:szCs w:val="22"/>
              </w:rPr>
            </w:pPr>
            <w:r w:rsidRPr="00F375FA">
              <w:rPr>
                <w:sz w:val="22"/>
                <w:szCs w:val="22"/>
              </w:rPr>
              <w:t>Hemijski proizvodi u tečnom stanju za industrijsku upotrebu -</w:t>
            </w:r>
            <w:r>
              <w:rPr>
                <w:sz w:val="22"/>
                <w:szCs w:val="22"/>
              </w:rPr>
              <w:t xml:space="preserve"> </w:t>
            </w:r>
            <w:r w:rsidRPr="00F375FA">
              <w:rPr>
                <w:sz w:val="22"/>
                <w:szCs w:val="22"/>
              </w:rPr>
              <w:t>Određivanje gustine na 20°C</w:t>
            </w:r>
          </w:p>
        </w:tc>
      </w:tr>
      <w:tr w:rsidR="001E31C0" w14:paraId="6B202CB2" w14:textId="77777777" w:rsidTr="00797BC2">
        <w:trPr>
          <w:trHeight w:hRule="exact" w:val="567"/>
          <w:jc w:val="center"/>
        </w:trPr>
        <w:tc>
          <w:tcPr>
            <w:tcW w:w="2411" w:type="dxa"/>
            <w:shd w:val="clear" w:color="auto" w:fill="auto"/>
          </w:tcPr>
          <w:p w14:paraId="69BC0F2D" w14:textId="77777777" w:rsidR="001E31C0" w:rsidRPr="006E1EE5" w:rsidRDefault="001E31C0" w:rsidP="00797BC2">
            <w:pPr>
              <w:rPr>
                <w:sz w:val="22"/>
                <w:szCs w:val="22"/>
              </w:rPr>
            </w:pPr>
            <w:r w:rsidRPr="00F375FA">
              <w:rPr>
                <w:sz w:val="22"/>
                <w:szCs w:val="22"/>
              </w:rPr>
              <w:t>MEST ISO 4316</w:t>
            </w:r>
          </w:p>
        </w:tc>
        <w:tc>
          <w:tcPr>
            <w:tcW w:w="6945" w:type="dxa"/>
            <w:shd w:val="clear" w:color="auto" w:fill="auto"/>
          </w:tcPr>
          <w:p w14:paraId="6E9F2A21" w14:textId="77777777" w:rsidR="001E31C0" w:rsidRPr="00916AB4" w:rsidRDefault="001E31C0" w:rsidP="00797BC2">
            <w:pPr>
              <w:shd w:val="clear" w:color="auto" w:fill="FEFEFE"/>
              <w:outlineLvl w:val="3"/>
              <w:rPr>
                <w:sz w:val="22"/>
                <w:szCs w:val="22"/>
              </w:rPr>
            </w:pPr>
            <w:r w:rsidRPr="00F375FA">
              <w:rPr>
                <w:sz w:val="22"/>
                <w:szCs w:val="22"/>
              </w:rPr>
              <w:t>Površinski aktivne materije - Određivanje pH-vrijednosti u</w:t>
            </w:r>
            <w:r>
              <w:rPr>
                <w:sz w:val="22"/>
                <w:szCs w:val="22"/>
              </w:rPr>
              <w:t xml:space="preserve"> </w:t>
            </w:r>
            <w:r w:rsidRPr="00F375FA">
              <w:rPr>
                <w:sz w:val="22"/>
                <w:szCs w:val="22"/>
              </w:rPr>
              <w:t>vodenim rastvorima - Potenciometrijska metoda</w:t>
            </w:r>
          </w:p>
        </w:tc>
      </w:tr>
      <w:tr w:rsidR="001E31C0" w14:paraId="0B717E0C" w14:textId="77777777" w:rsidTr="00797BC2">
        <w:trPr>
          <w:trHeight w:hRule="exact" w:val="567"/>
          <w:jc w:val="center"/>
        </w:trPr>
        <w:tc>
          <w:tcPr>
            <w:tcW w:w="2411" w:type="dxa"/>
            <w:shd w:val="clear" w:color="auto" w:fill="auto"/>
          </w:tcPr>
          <w:p w14:paraId="4C5F9A7B" w14:textId="77777777" w:rsidR="001E31C0" w:rsidRPr="00F375FA" w:rsidRDefault="001E31C0" w:rsidP="00797BC2">
            <w:pPr>
              <w:rPr>
                <w:sz w:val="22"/>
                <w:szCs w:val="22"/>
              </w:rPr>
            </w:pPr>
            <w:r w:rsidRPr="00F375FA">
              <w:rPr>
                <w:sz w:val="22"/>
                <w:szCs w:val="22"/>
              </w:rPr>
              <w:t>MEST EN ISO</w:t>
            </w:r>
            <w:r>
              <w:rPr>
                <w:sz w:val="22"/>
                <w:szCs w:val="22"/>
              </w:rPr>
              <w:t xml:space="preserve"> </w:t>
            </w:r>
            <w:r w:rsidRPr="00F375FA">
              <w:rPr>
                <w:sz w:val="22"/>
                <w:szCs w:val="22"/>
              </w:rPr>
              <w:t>1158</w:t>
            </w:r>
          </w:p>
        </w:tc>
        <w:tc>
          <w:tcPr>
            <w:tcW w:w="6945" w:type="dxa"/>
            <w:shd w:val="clear" w:color="auto" w:fill="auto"/>
          </w:tcPr>
          <w:p w14:paraId="0AB6373B" w14:textId="77777777" w:rsidR="001E31C0" w:rsidRPr="00F375FA" w:rsidRDefault="001E31C0" w:rsidP="00797BC2">
            <w:pPr>
              <w:shd w:val="clear" w:color="auto" w:fill="FEFEFE"/>
              <w:outlineLvl w:val="3"/>
              <w:rPr>
                <w:sz w:val="22"/>
                <w:szCs w:val="22"/>
              </w:rPr>
            </w:pPr>
            <w:r w:rsidRPr="00F375FA">
              <w:rPr>
                <w:sz w:val="22"/>
                <w:szCs w:val="22"/>
              </w:rPr>
              <w:t>Plastika - Homopolimeri i kopolimeri vinilhlorida -</w:t>
            </w:r>
            <w:r>
              <w:rPr>
                <w:sz w:val="22"/>
                <w:szCs w:val="22"/>
              </w:rPr>
              <w:t xml:space="preserve"> </w:t>
            </w:r>
            <w:r w:rsidRPr="00F375FA">
              <w:rPr>
                <w:sz w:val="22"/>
                <w:szCs w:val="22"/>
              </w:rPr>
              <w:t>Određivanje sadržaja hlora</w:t>
            </w:r>
          </w:p>
        </w:tc>
      </w:tr>
    </w:tbl>
    <w:p w14:paraId="1BFD3AE6" w14:textId="77777777" w:rsidR="001E31C0" w:rsidRDefault="001E31C0" w:rsidP="001E31C0">
      <w:pPr>
        <w:spacing w:before="360" w:after="240"/>
        <w:jc w:val="center"/>
        <w:rPr>
          <w:b/>
          <w:bCs/>
          <w:lang w:val="sr-Latn-CS"/>
        </w:rPr>
      </w:pPr>
      <w:r>
        <w:rPr>
          <w:b/>
          <w:bCs/>
          <w:lang w:val="sr-Latn-CS"/>
        </w:rPr>
        <w:t>2.2.12. Voda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768B0B2C" w14:textId="77777777" w:rsidTr="00797BC2">
        <w:trPr>
          <w:trHeight w:hRule="exact" w:val="851"/>
          <w:jc w:val="center"/>
        </w:trPr>
        <w:tc>
          <w:tcPr>
            <w:tcW w:w="2411" w:type="dxa"/>
            <w:shd w:val="clear" w:color="auto" w:fill="auto"/>
          </w:tcPr>
          <w:p w14:paraId="5CC9474B" w14:textId="77777777" w:rsidR="001E31C0" w:rsidRPr="003633AF" w:rsidRDefault="001E31C0" w:rsidP="00797BC2">
            <w:pPr>
              <w:rPr>
                <w:sz w:val="22"/>
                <w:szCs w:val="22"/>
              </w:rPr>
            </w:pPr>
            <w:r w:rsidRPr="00A37D2E">
              <w:rPr>
                <w:sz w:val="22"/>
                <w:szCs w:val="22"/>
              </w:rPr>
              <w:t>MEST EN 1008</w:t>
            </w:r>
          </w:p>
        </w:tc>
        <w:tc>
          <w:tcPr>
            <w:tcW w:w="6945" w:type="dxa"/>
            <w:shd w:val="clear" w:color="auto" w:fill="auto"/>
          </w:tcPr>
          <w:p w14:paraId="30C0FBDD" w14:textId="77777777" w:rsidR="001E31C0" w:rsidRPr="003633AF" w:rsidRDefault="001E31C0" w:rsidP="00797BC2">
            <w:pPr>
              <w:shd w:val="clear" w:color="auto" w:fill="FEFEFE"/>
              <w:outlineLvl w:val="3"/>
              <w:rPr>
                <w:sz w:val="22"/>
                <w:szCs w:val="22"/>
              </w:rPr>
            </w:pPr>
            <w:r w:rsidRPr="00A37D2E">
              <w:rPr>
                <w:sz w:val="22"/>
                <w:szCs w:val="22"/>
              </w:rPr>
              <w:t>Voda za pripremu betona - Specifikacije za uzorkovanje,</w:t>
            </w:r>
            <w:r>
              <w:rPr>
                <w:sz w:val="22"/>
                <w:szCs w:val="22"/>
              </w:rPr>
              <w:t xml:space="preserve"> </w:t>
            </w:r>
            <w:r w:rsidRPr="00A37D2E">
              <w:rPr>
                <w:sz w:val="22"/>
                <w:szCs w:val="22"/>
              </w:rPr>
              <w:t>ispitivanje i ocjenu pogodnosti vode za pripremu betona,</w:t>
            </w:r>
            <w:r>
              <w:rPr>
                <w:sz w:val="22"/>
                <w:szCs w:val="22"/>
              </w:rPr>
              <w:t xml:space="preserve"> </w:t>
            </w:r>
            <w:r w:rsidRPr="00A37D2E">
              <w:rPr>
                <w:sz w:val="22"/>
                <w:szCs w:val="22"/>
              </w:rPr>
              <w:t>uključujući i vodu iz procesa u industriji betona</w:t>
            </w:r>
          </w:p>
        </w:tc>
      </w:tr>
      <w:tr w:rsidR="001E31C0" w14:paraId="4EA80377" w14:textId="77777777" w:rsidTr="00797BC2">
        <w:trPr>
          <w:trHeight w:hRule="exact" w:val="567"/>
          <w:jc w:val="center"/>
        </w:trPr>
        <w:tc>
          <w:tcPr>
            <w:tcW w:w="2411" w:type="dxa"/>
            <w:shd w:val="clear" w:color="auto" w:fill="auto"/>
          </w:tcPr>
          <w:p w14:paraId="4F389889" w14:textId="77777777" w:rsidR="001E31C0" w:rsidRPr="003C74D1" w:rsidRDefault="001E31C0" w:rsidP="00797BC2">
            <w:pPr>
              <w:rPr>
                <w:sz w:val="22"/>
                <w:szCs w:val="22"/>
              </w:rPr>
            </w:pPr>
            <w:r w:rsidRPr="00A37D2E">
              <w:rPr>
                <w:sz w:val="22"/>
                <w:szCs w:val="22"/>
              </w:rPr>
              <w:t>MEST ISO 9297</w:t>
            </w:r>
          </w:p>
        </w:tc>
        <w:tc>
          <w:tcPr>
            <w:tcW w:w="6945" w:type="dxa"/>
            <w:shd w:val="clear" w:color="auto" w:fill="auto"/>
          </w:tcPr>
          <w:p w14:paraId="49409BDB" w14:textId="77777777" w:rsidR="001E31C0" w:rsidRPr="003C74D1" w:rsidRDefault="001E31C0" w:rsidP="00797BC2">
            <w:pPr>
              <w:shd w:val="clear" w:color="auto" w:fill="FEFEFE"/>
              <w:outlineLvl w:val="3"/>
              <w:rPr>
                <w:color w:val="0A0A0A"/>
                <w:sz w:val="22"/>
                <w:szCs w:val="22"/>
                <w:lang w:val="sr-Latn-ME" w:eastAsia="sr-Latn-ME"/>
              </w:rPr>
            </w:pPr>
            <w:r w:rsidRPr="00A37D2E">
              <w:rPr>
                <w:sz w:val="22"/>
                <w:szCs w:val="22"/>
              </w:rPr>
              <w:t xml:space="preserve">Kvalitet vode - Određivanje sadržaja hlorida </w:t>
            </w:r>
            <w:r>
              <w:rPr>
                <w:sz w:val="22"/>
                <w:szCs w:val="22"/>
              </w:rPr>
              <w:t>–</w:t>
            </w:r>
            <w:r w:rsidRPr="00A37D2E">
              <w:rPr>
                <w:sz w:val="22"/>
                <w:szCs w:val="22"/>
              </w:rPr>
              <w:t xml:space="preserve"> Titracija</w:t>
            </w:r>
            <w:r>
              <w:rPr>
                <w:sz w:val="22"/>
                <w:szCs w:val="22"/>
              </w:rPr>
              <w:t xml:space="preserve"> </w:t>
            </w:r>
            <w:r w:rsidRPr="00A37D2E">
              <w:rPr>
                <w:sz w:val="22"/>
                <w:szCs w:val="22"/>
              </w:rPr>
              <w:t>srebro-nitratom uz hromatni indikator (Metoda po Moru</w:t>
            </w:r>
            <w:r>
              <w:rPr>
                <w:sz w:val="22"/>
                <w:szCs w:val="22"/>
              </w:rPr>
              <w:t>)</w:t>
            </w:r>
          </w:p>
        </w:tc>
      </w:tr>
      <w:tr w:rsidR="001E31C0" w14:paraId="5438B820" w14:textId="77777777" w:rsidTr="00797BC2">
        <w:trPr>
          <w:trHeight w:hRule="exact" w:val="567"/>
          <w:jc w:val="center"/>
        </w:trPr>
        <w:tc>
          <w:tcPr>
            <w:tcW w:w="2411" w:type="dxa"/>
            <w:shd w:val="clear" w:color="auto" w:fill="auto"/>
          </w:tcPr>
          <w:p w14:paraId="1E99BD15" w14:textId="77777777" w:rsidR="001E31C0" w:rsidRPr="00A37D2E" w:rsidRDefault="001E31C0" w:rsidP="00797BC2">
            <w:pPr>
              <w:rPr>
                <w:sz w:val="22"/>
                <w:szCs w:val="22"/>
              </w:rPr>
            </w:pPr>
            <w:r w:rsidRPr="00A37D2E">
              <w:rPr>
                <w:sz w:val="22"/>
                <w:szCs w:val="22"/>
              </w:rPr>
              <w:t>MEST EN ISO 9963-</w:t>
            </w:r>
            <w:r>
              <w:rPr>
                <w:sz w:val="22"/>
                <w:szCs w:val="22"/>
              </w:rPr>
              <w:t>1</w:t>
            </w:r>
          </w:p>
        </w:tc>
        <w:tc>
          <w:tcPr>
            <w:tcW w:w="6945" w:type="dxa"/>
            <w:shd w:val="clear" w:color="auto" w:fill="auto"/>
          </w:tcPr>
          <w:p w14:paraId="0AF781BC" w14:textId="77777777" w:rsidR="001E31C0" w:rsidRPr="00A37D2E" w:rsidRDefault="001E31C0" w:rsidP="00797BC2">
            <w:pPr>
              <w:shd w:val="clear" w:color="auto" w:fill="FEFEFE"/>
              <w:outlineLvl w:val="3"/>
              <w:rPr>
                <w:sz w:val="22"/>
                <w:szCs w:val="22"/>
              </w:rPr>
            </w:pPr>
            <w:r w:rsidRPr="00A37D2E">
              <w:rPr>
                <w:sz w:val="22"/>
                <w:szCs w:val="22"/>
              </w:rPr>
              <w:t>Kvalitet vode - Određivanje alkaliteta - Dio 2: Određivanje</w:t>
            </w:r>
            <w:r>
              <w:rPr>
                <w:sz w:val="22"/>
                <w:szCs w:val="22"/>
              </w:rPr>
              <w:t xml:space="preserve"> ukupnog i kompozitnog alkaliteta</w:t>
            </w:r>
          </w:p>
        </w:tc>
      </w:tr>
      <w:tr w:rsidR="001E31C0" w14:paraId="617A2EE5" w14:textId="77777777" w:rsidTr="00797BC2">
        <w:trPr>
          <w:trHeight w:hRule="exact" w:val="567"/>
          <w:jc w:val="center"/>
        </w:trPr>
        <w:tc>
          <w:tcPr>
            <w:tcW w:w="2411" w:type="dxa"/>
            <w:shd w:val="clear" w:color="auto" w:fill="auto"/>
          </w:tcPr>
          <w:p w14:paraId="1EFC919F" w14:textId="77777777" w:rsidR="001E31C0" w:rsidRPr="003633AF" w:rsidRDefault="001E31C0" w:rsidP="00797BC2">
            <w:pPr>
              <w:rPr>
                <w:sz w:val="22"/>
                <w:szCs w:val="22"/>
              </w:rPr>
            </w:pPr>
            <w:r w:rsidRPr="00A37D2E">
              <w:rPr>
                <w:sz w:val="22"/>
                <w:szCs w:val="22"/>
              </w:rPr>
              <w:t>MEST EN ISO 9963-2</w:t>
            </w:r>
          </w:p>
        </w:tc>
        <w:tc>
          <w:tcPr>
            <w:tcW w:w="6945" w:type="dxa"/>
            <w:shd w:val="clear" w:color="auto" w:fill="auto"/>
          </w:tcPr>
          <w:p w14:paraId="5A6B4D1D" w14:textId="77777777" w:rsidR="001E31C0" w:rsidRPr="003633AF" w:rsidRDefault="001E31C0" w:rsidP="00797BC2">
            <w:pPr>
              <w:shd w:val="clear" w:color="auto" w:fill="FEFEFE"/>
              <w:outlineLvl w:val="3"/>
              <w:rPr>
                <w:sz w:val="22"/>
                <w:szCs w:val="22"/>
              </w:rPr>
            </w:pPr>
            <w:r w:rsidRPr="00A37D2E">
              <w:rPr>
                <w:sz w:val="22"/>
                <w:szCs w:val="22"/>
              </w:rPr>
              <w:t>Kvalitet vode - Određivanje alkaliteta - Dio 2: Određivanje</w:t>
            </w:r>
            <w:r>
              <w:rPr>
                <w:sz w:val="22"/>
                <w:szCs w:val="22"/>
              </w:rPr>
              <w:t xml:space="preserve"> </w:t>
            </w:r>
            <w:r w:rsidRPr="00A37D2E">
              <w:rPr>
                <w:sz w:val="22"/>
                <w:szCs w:val="22"/>
              </w:rPr>
              <w:t>karbonatnog alkaliteta</w:t>
            </w:r>
          </w:p>
        </w:tc>
      </w:tr>
      <w:tr w:rsidR="001E31C0" w14:paraId="0A95CE02" w14:textId="77777777" w:rsidTr="00797BC2">
        <w:trPr>
          <w:trHeight w:hRule="exact" w:val="851"/>
          <w:jc w:val="center"/>
        </w:trPr>
        <w:tc>
          <w:tcPr>
            <w:tcW w:w="2411" w:type="dxa"/>
            <w:shd w:val="clear" w:color="auto" w:fill="auto"/>
          </w:tcPr>
          <w:p w14:paraId="2765ED78" w14:textId="77777777" w:rsidR="001E31C0" w:rsidRPr="00A37D2E" w:rsidRDefault="001E31C0" w:rsidP="00797BC2">
            <w:pPr>
              <w:rPr>
                <w:sz w:val="22"/>
                <w:szCs w:val="22"/>
              </w:rPr>
            </w:pPr>
            <w:r w:rsidRPr="009112EF">
              <w:rPr>
                <w:sz w:val="22"/>
                <w:szCs w:val="22"/>
              </w:rPr>
              <w:t>MEST EN ISO 11885</w:t>
            </w:r>
          </w:p>
        </w:tc>
        <w:tc>
          <w:tcPr>
            <w:tcW w:w="6945" w:type="dxa"/>
            <w:shd w:val="clear" w:color="auto" w:fill="auto"/>
          </w:tcPr>
          <w:p w14:paraId="0C53EC1D" w14:textId="77777777" w:rsidR="001E31C0" w:rsidRPr="00A37D2E" w:rsidRDefault="001E31C0" w:rsidP="00797BC2">
            <w:pPr>
              <w:shd w:val="clear" w:color="auto" w:fill="FEFEFE"/>
              <w:outlineLvl w:val="3"/>
              <w:rPr>
                <w:sz w:val="22"/>
                <w:szCs w:val="22"/>
              </w:rPr>
            </w:pPr>
            <w:r w:rsidRPr="009112EF">
              <w:rPr>
                <w:sz w:val="22"/>
                <w:szCs w:val="22"/>
              </w:rPr>
              <w:t>Kvalitet vode - Određivanje sadržaja odabranih elemenata</w:t>
            </w:r>
            <w:r>
              <w:rPr>
                <w:sz w:val="22"/>
                <w:szCs w:val="22"/>
              </w:rPr>
              <w:t xml:space="preserve"> </w:t>
            </w:r>
            <w:r w:rsidRPr="009112EF">
              <w:rPr>
                <w:sz w:val="22"/>
                <w:szCs w:val="22"/>
              </w:rPr>
              <w:t>optičkom</w:t>
            </w:r>
            <w:r>
              <w:rPr>
                <w:sz w:val="22"/>
                <w:szCs w:val="22"/>
              </w:rPr>
              <w:t xml:space="preserve"> </w:t>
            </w:r>
            <w:r w:rsidRPr="009112EF">
              <w:rPr>
                <w:sz w:val="22"/>
                <w:szCs w:val="22"/>
              </w:rPr>
              <w:t>emisionom spektrometrijom sa induktivno</w:t>
            </w:r>
            <w:r>
              <w:rPr>
                <w:sz w:val="22"/>
                <w:szCs w:val="22"/>
              </w:rPr>
              <w:t xml:space="preserve"> </w:t>
            </w:r>
            <w:r w:rsidRPr="009112EF">
              <w:rPr>
                <w:sz w:val="22"/>
                <w:szCs w:val="22"/>
              </w:rPr>
              <w:t xml:space="preserve">spregnutom plazmom (ICP </w:t>
            </w:r>
            <w:r>
              <w:rPr>
                <w:sz w:val="22"/>
                <w:szCs w:val="22"/>
              </w:rPr>
              <w:t>–</w:t>
            </w:r>
            <w:r w:rsidRPr="009112EF">
              <w:rPr>
                <w:sz w:val="22"/>
                <w:szCs w:val="22"/>
              </w:rPr>
              <w:t xml:space="preserve"> O</w:t>
            </w:r>
            <w:r>
              <w:rPr>
                <w:sz w:val="22"/>
                <w:szCs w:val="22"/>
              </w:rPr>
              <w:t>ES)</w:t>
            </w:r>
          </w:p>
        </w:tc>
      </w:tr>
    </w:tbl>
    <w:p w14:paraId="300CE26B" w14:textId="77777777" w:rsidR="001E31C0" w:rsidRDefault="001E31C0" w:rsidP="001E31C0">
      <w:pPr>
        <w:spacing w:before="360" w:after="240"/>
        <w:jc w:val="center"/>
        <w:rPr>
          <w:b/>
          <w:bCs/>
          <w:lang w:val="sr-Latn-CS"/>
        </w:rPr>
      </w:pPr>
      <w:r>
        <w:rPr>
          <w:b/>
          <w:bCs/>
          <w:lang w:val="sr-Latn-CS"/>
        </w:rPr>
        <w:t>2.2.13. Ostalo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45"/>
      </w:tblGrid>
      <w:tr w:rsidR="001E31C0" w14:paraId="64391BAA" w14:textId="77777777" w:rsidTr="00797BC2">
        <w:trPr>
          <w:trHeight w:hRule="exact" w:val="567"/>
          <w:jc w:val="center"/>
        </w:trPr>
        <w:tc>
          <w:tcPr>
            <w:tcW w:w="2411" w:type="dxa"/>
            <w:shd w:val="clear" w:color="auto" w:fill="auto"/>
          </w:tcPr>
          <w:p w14:paraId="7956E57B" w14:textId="77777777" w:rsidR="001E31C0" w:rsidRPr="003C74D1" w:rsidRDefault="001E31C0" w:rsidP="00797BC2">
            <w:pPr>
              <w:rPr>
                <w:sz w:val="22"/>
                <w:szCs w:val="22"/>
              </w:rPr>
            </w:pPr>
            <w:r w:rsidRPr="00983C07">
              <w:rPr>
                <w:sz w:val="22"/>
                <w:szCs w:val="22"/>
              </w:rPr>
              <w:t>MEST ISO 2859-1</w:t>
            </w:r>
          </w:p>
        </w:tc>
        <w:tc>
          <w:tcPr>
            <w:tcW w:w="6945" w:type="dxa"/>
            <w:shd w:val="clear" w:color="auto" w:fill="auto"/>
          </w:tcPr>
          <w:p w14:paraId="15AE8BE2" w14:textId="77777777" w:rsidR="001E31C0" w:rsidRPr="003C74D1" w:rsidRDefault="001E31C0" w:rsidP="00797BC2">
            <w:pPr>
              <w:shd w:val="clear" w:color="auto" w:fill="FEFEFE"/>
              <w:outlineLvl w:val="3"/>
              <w:rPr>
                <w:color w:val="0A0A0A"/>
                <w:sz w:val="22"/>
                <w:szCs w:val="22"/>
                <w:lang w:val="sr-Latn-ME" w:eastAsia="sr-Latn-ME"/>
              </w:rPr>
            </w:pPr>
            <w:r w:rsidRPr="00983C07">
              <w:rPr>
                <w:sz w:val="22"/>
                <w:szCs w:val="22"/>
              </w:rPr>
              <w:t xml:space="preserve">Postupci uzorkovanja za kontrolu po obilježjima </w:t>
            </w:r>
            <w:r>
              <w:rPr>
                <w:sz w:val="22"/>
                <w:szCs w:val="22"/>
              </w:rPr>
              <w:t>-</w:t>
            </w:r>
            <w:r w:rsidRPr="00983C07">
              <w:rPr>
                <w:sz w:val="22"/>
                <w:szCs w:val="22"/>
              </w:rPr>
              <w:t xml:space="preserve"> Dio 1:</w:t>
            </w:r>
            <w:r>
              <w:rPr>
                <w:sz w:val="22"/>
                <w:szCs w:val="22"/>
              </w:rPr>
              <w:t xml:space="preserve"> </w:t>
            </w:r>
            <w:r w:rsidRPr="00983C07">
              <w:rPr>
                <w:sz w:val="22"/>
                <w:szCs w:val="22"/>
              </w:rPr>
              <w:t xml:space="preserve">Šeme </w:t>
            </w:r>
            <w:r>
              <w:rPr>
                <w:sz w:val="22"/>
                <w:szCs w:val="22"/>
              </w:rPr>
              <w:t>u</w:t>
            </w:r>
            <w:r w:rsidRPr="00983C07">
              <w:rPr>
                <w:sz w:val="22"/>
                <w:szCs w:val="22"/>
              </w:rPr>
              <w:t>zorkovanja razvrstane prema prihvatljivim granicama</w:t>
            </w:r>
            <w:r>
              <w:rPr>
                <w:sz w:val="22"/>
                <w:szCs w:val="22"/>
              </w:rPr>
              <w:t xml:space="preserve"> </w:t>
            </w:r>
            <w:r w:rsidRPr="00983C07">
              <w:rPr>
                <w:sz w:val="22"/>
                <w:szCs w:val="22"/>
              </w:rPr>
              <w:t>kvaliteta za „lot-by-lot“ pregled</w:t>
            </w:r>
          </w:p>
        </w:tc>
      </w:tr>
      <w:tr w:rsidR="001E31C0" w14:paraId="62588C93" w14:textId="77777777" w:rsidTr="00797BC2">
        <w:trPr>
          <w:trHeight w:hRule="exact" w:val="1021"/>
          <w:jc w:val="center"/>
        </w:trPr>
        <w:tc>
          <w:tcPr>
            <w:tcW w:w="2411" w:type="dxa"/>
            <w:shd w:val="clear" w:color="auto" w:fill="auto"/>
          </w:tcPr>
          <w:p w14:paraId="7DE73C4B" w14:textId="77777777" w:rsidR="001E31C0" w:rsidRPr="003C74D1" w:rsidRDefault="001E31C0" w:rsidP="00797BC2">
            <w:pPr>
              <w:rPr>
                <w:sz w:val="22"/>
                <w:szCs w:val="22"/>
              </w:rPr>
            </w:pPr>
            <w:r w:rsidRPr="00983C07">
              <w:rPr>
                <w:sz w:val="22"/>
                <w:szCs w:val="22"/>
              </w:rPr>
              <w:t xml:space="preserve">MEST ISO </w:t>
            </w:r>
            <w:r>
              <w:rPr>
                <w:sz w:val="22"/>
                <w:szCs w:val="22"/>
              </w:rPr>
              <w:t>3951</w:t>
            </w:r>
            <w:r w:rsidRPr="00983C07">
              <w:rPr>
                <w:sz w:val="22"/>
                <w:szCs w:val="22"/>
              </w:rPr>
              <w:t>-1</w:t>
            </w:r>
          </w:p>
        </w:tc>
        <w:tc>
          <w:tcPr>
            <w:tcW w:w="6945" w:type="dxa"/>
            <w:shd w:val="clear" w:color="auto" w:fill="auto"/>
          </w:tcPr>
          <w:p w14:paraId="2B010CE6" w14:textId="77777777" w:rsidR="001E31C0" w:rsidRPr="003C74D1" w:rsidRDefault="001E31C0" w:rsidP="00797BC2">
            <w:pPr>
              <w:shd w:val="clear" w:color="auto" w:fill="FEFEFE"/>
              <w:outlineLvl w:val="3"/>
              <w:rPr>
                <w:sz w:val="22"/>
                <w:szCs w:val="22"/>
              </w:rPr>
            </w:pPr>
            <w:r w:rsidRPr="00983C07">
              <w:rPr>
                <w:sz w:val="22"/>
                <w:szCs w:val="22"/>
              </w:rPr>
              <w:t xml:space="preserve">Postupci uzorkovanja za kontrolu prema varijablama </w:t>
            </w:r>
            <w:r>
              <w:rPr>
                <w:sz w:val="22"/>
                <w:szCs w:val="22"/>
              </w:rPr>
              <w:t>-</w:t>
            </w:r>
            <w:r w:rsidRPr="00983C07">
              <w:rPr>
                <w:sz w:val="22"/>
                <w:szCs w:val="22"/>
              </w:rPr>
              <w:t xml:space="preserve"> Dio 1:</w:t>
            </w:r>
            <w:r>
              <w:rPr>
                <w:sz w:val="22"/>
                <w:szCs w:val="22"/>
              </w:rPr>
              <w:t xml:space="preserve"> </w:t>
            </w:r>
            <w:r w:rsidRPr="00983C07">
              <w:rPr>
                <w:sz w:val="22"/>
                <w:szCs w:val="22"/>
              </w:rPr>
              <w:t>Specifikacije planova jednostrukih uzorkovanja razvrstanih u</w:t>
            </w:r>
            <w:r>
              <w:rPr>
                <w:sz w:val="22"/>
                <w:szCs w:val="22"/>
              </w:rPr>
              <w:t xml:space="preserve"> </w:t>
            </w:r>
            <w:r w:rsidRPr="00983C07">
              <w:rPr>
                <w:sz w:val="22"/>
                <w:szCs w:val="22"/>
              </w:rPr>
              <w:t xml:space="preserve">odnosu na prihvatljivu </w:t>
            </w:r>
            <w:r>
              <w:rPr>
                <w:sz w:val="22"/>
                <w:szCs w:val="22"/>
              </w:rPr>
              <w:t>g</w:t>
            </w:r>
            <w:r w:rsidRPr="00983C07">
              <w:rPr>
                <w:sz w:val="22"/>
                <w:szCs w:val="22"/>
              </w:rPr>
              <w:t>ranicu kvaliteta („AQL“) za preglede</w:t>
            </w:r>
            <w:r>
              <w:rPr>
                <w:sz w:val="22"/>
                <w:szCs w:val="22"/>
              </w:rPr>
              <w:t xml:space="preserve"> </w:t>
            </w:r>
            <w:r w:rsidRPr="00983C07">
              <w:rPr>
                <w:sz w:val="22"/>
                <w:szCs w:val="22"/>
              </w:rPr>
              <w:t xml:space="preserve">pojedinačnih partija za jednu </w:t>
            </w:r>
            <w:r>
              <w:rPr>
                <w:sz w:val="22"/>
                <w:szCs w:val="22"/>
              </w:rPr>
              <w:t>k</w:t>
            </w:r>
            <w:r w:rsidRPr="00983C07">
              <w:rPr>
                <w:sz w:val="22"/>
                <w:szCs w:val="22"/>
              </w:rPr>
              <w:t>arakteristiku kvaliteta i jedan</w:t>
            </w:r>
            <w:r>
              <w:rPr>
                <w:sz w:val="22"/>
                <w:szCs w:val="22"/>
              </w:rPr>
              <w:t xml:space="preserve"> </w:t>
            </w:r>
            <w:r w:rsidRPr="00983C07">
              <w:rPr>
                <w:sz w:val="22"/>
                <w:szCs w:val="22"/>
              </w:rPr>
              <w:t>„AQL“</w:t>
            </w:r>
          </w:p>
        </w:tc>
      </w:tr>
      <w:tr w:rsidR="001E31C0" w14:paraId="0B0D4DD7" w14:textId="77777777" w:rsidTr="00797BC2">
        <w:trPr>
          <w:trHeight w:hRule="exact" w:val="1021"/>
          <w:jc w:val="center"/>
        </w:trPr>
        <w:tc>
          <w:tcPr>
            <w:tcW w:w="2411" w:type="dxa"/>
            <w:shd w:val="clear" w:color="auto" w:fill="auto"/>
          </w:tcPr>
          <w:p w14:paraId="7A15C601" w14:textId="77777777" w:rsidR="001E31C0" w:rsidRPr="003C74D1" w:rsidRDefault="001E31C0" w:rsidP="00797BC2">
            <w:pPr>
              <w:rPr>
                <w:sz w:val="22"/>
                <w:szCs w:val="22"/>
              </w:rPr>
            </w:pPr>
            <w:r w:rsidRPr="00983C07">
              <w:rPr>
                <w:sz w:val="22"/>
                <w:szCs w:val="22"/>
              </w:rPr>
              <w:t xml:space="preserve">MEST ISO </w:t>
            </w:r>
            <w:r>
              <w:rPr>
                <w:sz w:val="22"/>
                <w:szCs w:val="22"/>
              </w:rPr>
              <w:t>3951</w:t>
            </w:r>
            <w:r w:rsidRPr="00983C07">
              <w:rPr>
                <w:sz w:val="22"/>
                <w:szCs w:val="22"/>
              </w:rPr>
              <w:t>-</w:t>
            </w:r>
            <w:r>
              <w:rPr>
                <w:sz w:val="22"/>
                <w:szCs w:val="22"/>
              </w:rPr>
              <w:t>2</w:t>
            </w:r>
          </w:p>
        </w:tc>
        <w:tc>
          <w:tcPr>
            <w:tcW w:w="6945" w:type="dxa"/>
            <w:shd w:val="clear" w:color="auto" w:fill="auto"/>
          </w:tcPr>
          <w:p w14:paraId="305A1611" w14:textId="77777777" w:rsidR="001E31C0" w:rsidRPr="003C74D1" w:rsidRDefault="001E31C0" w:rsidP="00797BC2">
            <w:pPr>
              <w:shd w:val="clear" w:color="auto" w:fill="FEFEFE"/>
              <w:outlineLvl w:val="3"/>
              <w:rPr>
                <w:color w:val="0A0A0A"/>
                <w:sz w:val="22"/>
                <w:szCs w:val="22"/>
                <w:lang w:val="sr-Latn-ME" w:eastAsia="sr-Latn-ME"/>
              </w:rPr>
            </w:pPr>
            <w:r w:rsidRPr="00983C07">
              <w:rPr>
                <w:sz w:val="22"/>
                <w:szCs w:val="22"/>
              </w:rPr>
              <w:t>Postupci uzorkovanja za kontrolu prema varijablama - Dio 2:</w:t>
            </w:r>
            <w:r>
              <w:rPr>
                <w:sz w:val="22"/>
                <w:szCs w:val="22"/>
              </w:rPr>
              <w:t xml:space="preserve"> </w:t>
            </w:r>
            <w:r w:rsidRPr="00983C07">
              <w:rPr>
                <w:sz w:val="22"/>
                <w:szCs w:val="22"/>
              </w:rPr>
              <w:t>Opšte specifikacije planova jednostrukih uzorkovanja</w:t>
            </w:r>
            <w:r>
              <w:rPr>
                <w:sz w:val="22"/>
                <w:szCs w:val="22"/>
              </w:rPr>
              <w:t xml:space="preserve"> </w:t>
            </w:r>
            <w:r w:rsidRPr="00983C07">
              <w:rPr>
                <w:sz w:val="22"/>
                <w:szCs w:val="22"/>
              </w:rPr>
              <w:t>razvrstanih u odnosu na prihvatljivu granicu kvaliteta</w:t>
            </w:r>
            <w:r>
              <w:rPr>
                <w:sz w:val="22"/>
                <w:szCs w:val="22"/>
              </w:rPr>
              <w:t xml:space="preserve"> </w:t>
            </w:r>
            <w:r w:rsidRPr="00983C07">
              <w:rPr>
                <w:sz w:val="22"/>
                <w:szCs w:val="22"/>
              </w:rPr>
              <w:t>(„AQL“) za preglede pojedinačnih partija za nezavisne</w:t>
            </w:r>
            <w:r>
              <w:rPr>
                <w:sz w:val="22"/>
                <w:szCs w:val="22"/>
              </w:rPr>
              <w:t xml:space="preserve"> </w:t>
            </w:r>
            <w:r w:rsidRPr="00983C07">
              <w:rPr>
                <w:sz w:val="22"/>
                <w:szCs w:val="22"/>
              </w:rPr>
              <w:t>karakteristike kvaliteta</w:t>
            </w:r>
          </w:p>
        </w:tc>
      </w:tr>
      <w:tr w:rsidR="001E31C0" w14:paraId="52A293A9" w14:textId="77777777" w:rsidTr="00797BC2">
        <w:trPr>
          <w:trHeight w:hRule="exact" w:val="851"/>
          <w:jc w:val="center"/>
        </w:trPr>
        <w:tc>
          <w:tcPr>
            <w:tcW w:w="2411" w:type="dxa"/>
            <w:shd w:val="clear" w:color="auto" w:fill="auto"/>
          </w:tcPr>
          <w:p w14:paraId="186FE568" w14:textId="77777777" w:rsidR="001E31C0" w:rsidRPr="003C74D1" w:rsidRDefault="001E31C0" w:rsidP="00797BC2">
            <w:pPr>
              <w:rPr>
                <w:sz w:val="22"/>
                <w:szCs w:val="22"/>
              </w:rPr>
            </w:pPr>
            <w:r w:rsidRPr="00983C07">
              <w:rPr>
                <w:sz w:val="22"/>
                <w:szCs w:val="22"/>
              </w:rPr>
              <w:t xml:space="preserve">MEST ISO </w:t>
            </w:r>
            <w:r>
              <w:rPr>
                <w:sz w:val="22"/>
                <w:szCs w:val="22"/>
              </w:rPr>
              <w:t>3951</w:t>
            </w:r>
            <w:r w:rsidRPr="00983C07">
              <w:rPr>
                <w:sz w:val="22"/>
                <w:szCs w:val="22"/>
              </w:rPr>
              <w:t>-</w:t>
            </w:r>
            <w:r>
              <w:rPr>
                <w:sz w:val="22"/>
                <w:szCs w:val="22"/>
              </w:rPr>
              <w:t>3</w:t>
            </w:r>
          </w:p>
        </w:tc>
        <w:tc>
          <w:tcPr>
            <w:tcW w:w="6945" w:type="dxa"/>
            <w:shd w:val="clear" w:color="auto" w:fill="auto"/>
          </w:tcPr>
          <w:p w14:paraId="17C09862" w14:textId="77777777" w:rsidR="001E31C0" w:rsidRPr="003C74D1" w:rsidRDefault="001E31C0" w:rsidP="00797BC2">
            <w:pPr>
              <w:shd w:val="clear" w:color="auto" w:fill="FEFEFE"/>
              <w:outlineLvl w:val="3"/>
              <w:rPr>
                <w:sz w:val="22"/>
                <w:szCs w:val="22"/>
              </w:rPr>
            </w:pPr>
            <w:r w:rsidRPr="00983C07">
              <w:rPr>
                <w:sz w:val="22"/>
                <w:szCs w:val="22"/>
              </w:rPr>
              <w:t>Postupci uzorkovanja za kontrolu prema varijablama - Dio 3:</w:t>
            </w:r>
            <w:r>
              <w:rPr>
                <w:sz w:val="22"/>
                <w:szCs w:val="22"/>
              </w:rPr>
              <w:t xml:space="preserve"> </w:t>
            </w:r>
            <w:r w:rsidRPr="00983C07">
              <w:rPr>
                <w:sz w:val="22"/>
                <w:szCs w:val="22"/>
              </w:rPr>
              <w:t>Dvostruke šeme uzorkovanja razvrstanih u odnosu na</w:t>
            </w:r>
            <w:r>
              <w:rPr>
                <w:sz w:val="22"/>
                <w:szCs w:val="22"/>
              </w:rPr>
              <w:t xml:space="preserve"> </w:t>
            </w:r>
            <w:r w:rsidRPr="00983C07">
              <w:rPr>
                <w:sz w:val="22"/>
                <w:szCs w:val="22"/>
              </w:rPr>
              <w:t>prihvatljivu granicu kvaliteta („AQL“) za preglede</w:t>
            </w:r>
            <w:r>
              <w:rPr>
                <w:sz w:val="22"/>
                <w:szCs w:val="22"/>
              </w:rPr>
              <w:t xml:space="preserve"> </w:t>
            </w:r>
            <w:r w:rsidRPr="00983C07">
              <w:rPr>
                <w:sz w:val="22"/>
                <w:szCs w:val="22"/>
              </w:rPr>
              <w:t>pojedinačnih partija</w:t>
            </w:r>
          </w:p>
        </w:tc>
      </w:tr>
      <w:tr w:rsidR="001E31C0" w14:paraId="777ADEEA" w14:textId="77777777" w:rsidTr="00797BC2">
        <w:trPr>
          <w:trHeight w:hRule="exact" w:val="567"/>
          <w:jc w:val="center"/>
        </w:trPr>
        <w:tc>
          <w:tcPr>
            <w:tcW w:w="2411" w:type="dxa"/>
            <w:shd w:val="clear" w:color="auto" w:fill="auto"/>
          </w:tcPr>
          <w:p w14:paraId="42078CBE" w14:textId="77777777" w:rsidR="001E31C0" w:rsidRPr="003C74D1" w:rsidRDefault="001E31C0" w:rsidP="00797BC2">
            <w:pPr>
              <w:rPr>
                <w:sz w:val="22"/>
                <w:szCs w:val="22"/>
              </w:rPr>
            </w:pPr>
            <w:r w:rsidRPr="00983C07">
              <w:rPr>
                <w:sz w:val="22"/>
                <w:szCs w:val="22"/>
              </w:rPr>
              <w:t xml:space="preserve">MEST ISO </w:t>
            </w:r>
            <w:r>
              <w:rPr>
                <w:sz w:val="22"/>
                <w:szCs w:val="22"/>
              </w:rPr>
              <w:t>3951</w:t>
            </w:r>
            <w:r w:rsidRPr="00983C07">
              <w:rPr>
                <w:sz w:val="22"/>
                <w:szCs w:val="22"/>
              </w:rPr>
              <w:t>-</w:t>
            </w:r>
            <w:r>
              <w:rPr>
                <w:sz w:val="22"/>
                <w:szCs w:val="22"/>
              </w:rPr>
              <w:t>4</w:t>
            </w:r>
          </w:p>
        </w:tc>
        <w:tc>
          <w:tcPr>
            <w:tcW w:w="6945" w:type="dxa"/>
            <w:shd w:val="clear" w:color="auto" w:fill="auto"/>
          </w:tcPr>
          <w:p w14:paraId="36AF2067" w14:textId="77777777" w:rsidR="001E31C0" w:rsidRPr="003C74D1" w:rsidRDefault="001E31C0" w:rsidP="00797BC2">
            <w:pPr>
              <w:shd w:val="clear" w:color="auto" w:fill="FEFEFE"/>
              <w:outlineLvl w:val="3"/>
              <w:rPr>
                <w:sz w:val="22"/>
                <w:szCs w:val="22"/>
              </w:rPr>
            </w:pPr>
            <w:r w:rsidRPr="00983C07">
              <w:rPr>
                <w:sz w:val="22"/>
                <w:szCs w:val="22"/>
              </w:rPr>
              <w:t>Postupci uzorkovanja za kontrolu prema varijablama - Dio 4:</w:t>
            </w:r>
            <w:r>
              <w:rPr>
                <w:sz w:val="22"/>
                <w:szCs w:val="22"/>
              </w:rPr>
              <w:t xml:space="preserve"> </w:t>
            </w:r>
            <w:r w:rsidRPr="00983C07">
              <w:rPr>
                <w:sz w:val="22"/>
                <w:szCs w:val="22"/>
              </w:rPr>
              <w:t>Postupci za ocjenjivanje određenih nivoa kvaliteta</w:t>
            </w:r>
          </w:p>
        </w:tc>
      </w:tr>
      <w:tr w:rsidR="001E31C0" w14:paraId="44121DE8" w14:textId="77777777" w:rsidTr="00797BC2">
        <w:trPr>
          <w:trHeight w:hRule="exact" w:val="1021"/>
          <w:jc w:val="center"/>
        </w:trPr>
        <w:tc>
          <w:tcPr>
            <w:tcW w:w="2411" w:type="dxa"/>
            <w:shd w:val="clear" w:color="auto" w:fill="auto"/>
          </w:tcPr>
          <w:p w14:paraId="3FC6AC7F" w14:textId="77777777" w:rsidR="001E31C0" w:rsidRPr="003C74D1" w:rsidRDefault="001E31C0" w:rsidP="00797BC2">
            <w:pPr>
              <w:rPr>
                <w:sz w:val="22"/>
                <w:szCs w:val="22"/>
              </w:rPr>
            </w:pPr>
            <w:r w:rsidRPr="00983C07">
              <w:rPr>
                <w:sz w:val="22"/>
                <w:szCs w:val="22"/>
              </w:rPr>
              <w:t xml:space="preserve">MEST ISO </w:t>
            </w:r>
            <w:r>
              <w:rPr>
                <w:sz w:val="22"/>
                <w:szCs w:val="22"/>
              </w:rPr>
              <w:t>3951</w:t>
            </w:r>
            <w:r w:rsidRPr="00983C07">
              <w:rPr>
                <w:sz w:val="22"/>
                <w:szCs w:val="22"/>
              </w:rPr>
              <w:t>-</w:t>
            </w:r>
            <w:r>
              <w:rPr>
                <w:sz w:val="22"/>
                <w:szCs w:val="22"/>
              </w:rPr>
              <w:t>5</w:t>
            </w:r>
          </w:p>
        </w:tc>
        <w:tc>
          <w:tcPr>
            <w:tcW w:w="6945" w:type="dxa"/>
            <w:shd w:val="clear" w:color="auto" w:fill="auto"/>
          </w:tcPr>
          <w:p w14:paraId="43D456C8" w14:textId="77777777" w:rsidR="001E31C0" w:rsidRPr="003C74D1" w:rsidRDefault="001E31C0" w:rsidP="00797BC2">
            <w:pPr>
              <w:rPr>
                <w:sz w:val="22"/>
                <w:szCs w:val="22"/>
              </w:rPr>
            </w:pPr>
            <w:r w:rsidRPr="00983C07">
              <w:rPr>
                <w:sz w:val="22"/>
                <w:szCs w:val="22"/>
              </w:rPr>
              <w:t>Postupci uzorkovanja za kontrolu prema varijablama - Dio 5:</w:t>
            </w:r>
            <w:r>
              <w:rPr>
                <w:sz w:val="22"/>
                <w:szCs w:val="22"/>
              </w:rPr>
              <w:t xml:space="preserve"> </w:t>
            </w:r>
            <w:r w:rsidRPr="00983C07">
              <w:rPr>
                <w:sz w:val="22"/>
                <w:szCs w:val="22"/>
              </w:rPr>
              <w:t>Planovi sekvencijskog uzorkovanja indeksirani u odnosu na</w:t>
            </w:r>
            <w:r>
              <w:rPr>
                <w:sz w:val="22"/>
                <w:szCs w:val="22"/>
              </w:rPr>
              <w:t xml:space="preserve"> </w:t>
            </w:r>
            <w:r w:rsidRPr="00983C07">
              <w:rPr>
                <w:sz w:val="22"/>
                <w:szCs w:val="22"/>
              </w:rPr>
              <w:t>prihvatljivu granicu kvaliteta („AQL“) pri kontroli po</w:t>
            </w:r>
            <w:r>
              <w:rPr>
                <w:sz w:val="22"/>
                <w:szCs w:val="22"/>
              </w:rPr>
              <w:t xml:space="preserve"> </w:t>
            </w:r>
            <w:r w:rsidRPr="00983C07">
              <w:rPr>
                <w:sz w:val="22"/>
                <w:szCs w:val="22"/>
              </w:rPr>
              <w:t>varijablama (za poznatu standardnu devijaciju)</w:t>
            </w:r>
          </w:p>
        </w:tc>
      </w:tr>
      <w:tr w:rsidR="001E31C0" w14:paraId="518D766F" w14:textId="77777777" w:rsidTr="00797BC2">
        <w:trPr>
          <w:trHeight w:hRule="exact" w:val="567"/>
          <w:jc w:val="center"/>
        </w:trPr>
        <w:tc>
          <w:tcPr>
            <w:tcW w:w="2411" w:type="dxa"/>
            <w:shd w:val="clear" w:color="auto" w:fill="auto"/>
          </w:tcPr>
          <w:p w14:paraId="061232AA" w14:textId="77777777" w:rsidR="001E31C0" w:rsidRPr="00983C07" w:rsidRDefault="001E31C0" w:rsidP="00797BC2">
            <w:pPr>
              <w:rPr>
                <w:sz w:val="22"/>
                <w:szCs w:val="22"/>
              </w:rPr>
            </w:pPr>
            <w:r w:rsidRPr="00127E39">
              <w:rPr>
                <w:sz w:val="22"/>
                <w:szCs w:val="22"/>
              </w:rPr>
              <w:t>METI CR 1901</w:t>
            </w:r>
          </w:p>
        </w:tc>
        <w:tc>
          <w:tcPr>
            <w:tcW w:w="6945" w:type="dxa"/>
            <w:shd w:val="clear" w:color="auto" w:fill="auto"/>
          </w:tcPr>
          <w:p w14:paraId="032E4E05" w14:textId="77777777" w:rsidR="001E31C0" w:rsidRPr="00127E39" w:rsidRDefault="001E31C0" w:rsidP="00797BC2">
            <w:pPr>
              <w:rPr>
                <w:sz w:val="22"/>
                <w:szCs w:val="22"/>
              </w:rPr>
            </w:pPr>
            <w:r w:rsidRPr="00127E39">
              <w:rPr>
                <w:sz w:val="22"/>
                <w:szCs w:val="22"/>
              </w:rPr>
              <w:t>Regionalne specifikacije i preporuke za izbjegavanje štetnih</w:t>
            </w:r>
          </w:p>
          <w:p w14:paraId="2273DA61" w14:textId="77777777" w:rsidR="001E31C0" w:rsidRPr="00983C07" w:rsidRDefault="001E31C0" w:rsidP="00797BC2">
            <w:pPr>
              <w:rPr>
                <w:sz w:val="22"/>
                <w:szCs w:val="22"/>
              </w:rPr>
            </w:pPr>
            <w:r w:rsidRPr="00127E39">
              <w:rPr>
                <w:sz w:val="22"/>
                <w:szCs w:val="22"/>
              </w:rPr>
              <w:t>alkalnosilikatnih reakcija u betonu</w:t>
            </w:r>
          </w:p>
        </w:tc>
      </w:tr>
      <w:tr w:rsidR="001E31C0" w14:paraId="53699E7E" w14:textId="77777777" w:rsidTr="00797BC2">
        <w:trPr>
          <w:trHeight w:hRule="exact" w:val="567"/>
          <w:jc w:val="center"/>
        </w:trPr>
        <w:tc>
          <w:tcPr>
            <w:tcW w:w="2411" w:type="dxa"/>
            <w:shd w:val="clear" w:color="auto" w:fill="auto"/>
          </w:tcPr>
          <w:p w14:paraId="3B055DD6" w14:textId="77777777" w:rsidR="001E31C0" w:rsidRPr="00127E39" w:rsidRDefault="001E31C0" w:rsidP="00797BC2">
            <w:pPr>
              <w:rPr>
                <w:sz w:val="22"/>
                <w:szCs w:val="22"/>
              </w:rPr>
            </w:pPr>
            <w:r w:rsidRPr="008928C1">
              <w:rPr>
                <w:sz w:val="22"/>
                <w:szCs w:val="22"/>
              </w:rPr>
              <w:t>MEST EN 14889-1</w:t>
            </w:r>
          </w:p>
        </w:tc>
        <w:tc>
          <w:tcPr>
            <w:tcW w:w="6945" w:type="dxa"/>
            <w:shd w:val="clear" w:color="auto" w:fill="auto"/>
          </w:tcPr>
          <w:p w14:paraId="57EDA897" w14:textId="77777777" w:rsidR="001E31C0" w:rsidRPr="00127E39" w:rsidRDefault="001E31C0" w:rsidP="00797BC2">
            <w:pPr>
              <w:rPr>
                <w:sz w:val="22"/>
                <w:szCs w:val="22"/>
              </w:rPr>
            </w:pPr>
            <w:r>
              <w:rPr>
                <w:sz w:val="22"/>
                <w:szCs w:val="22"/>
              </w:rPr>
              <w:t>V</w:t>
            </w:r>
            <w:r w:rsidRPr="008928C1">
              <w:rPr>
                <w:sz w:val="22"/>
                <w:szCs w:val="22"/>
              </w:rPr>
              <w:t>lakna za beton - Dio 1: Čelična vlakna - Definicije,</w:t>
            </w:r>
            <w:r>
              <w:rPr>
                <w:sz w:val="22"/>
                <w:szCs w:val="22"/>
              </w:rPr>
              <w:t xml:space="preserve"> </w:t>
            </w:r>
            <w:r w:rsidRPr="008928C1">
              <w:rPr>
                <w:sz w:val="22"/>
                <w:szCs w:val="22"/>
              </w:rPr>
              <w:t>specifikacije i usaglašenost</w:t>
            </w:r>
          </w:p>
        </w:tc>
      </w:tr>
      <w:tr w:rsidR="001E31C0" w14:paraId="3DA6144E" w14:textId="77777777" w:rsidTr="00797BC2">
        <w:trPr>
          <w:trHeight w:hRule="exact" w:val="567"/>
          <w:jc w:val="center"/>
        </w:trPr>
        <w:tc>
          <w:tcPr>
            <w:tcW w:w="2411" w:type="dxa"/>
            <w:shd w:val="clear" w:color="auto" w:fill="auto"/>
          </w:tcPr>
          <w:p w14:paraId="15F2285C" w14:textId="77777777" w:rsidR="001E31C0" w:rsidRPr="00127E39" w:rsidRDefault="001E31C0" w:rsidP="00797BC2">
            <w:pPr>
              <w:rPr>
                <w:sz w:val="22"/>
                <w:szCs w:val="22"/>
              </w:rPr>
            </w:pPr>
            <w:r w:rsidRPr="008928C1">
              <w:rPr>
                <w:sz w:val="22"/>
                <w:szCs w:val="22"/>
              </w:rPr>
              <w:t>MEST EN 14889-</w:t>
            </w:r>
            <w:r>
              <w:rPr>
                <w:sz w:val="22"/>
                <w:szCs w:val="22"/>
              </w:rPr>
              <w:t>2</w:t>
            </w:r>
          </w:p>
        </w:tc>
        <w:tc>
          <w:tcPr>
            <w:tcW w:w="6945" w:type="dxa"/>
            <w:shd w:val="clear" w:color="auto" w:fill="auto"/>
          </w:tcPr>
          <w:p w14:paraId="06030A12" w14:textId="77777777" w:rsidR="001E31C0" w:rsidRPr="00127E39" w:rsidRDefault="001E31C0" w:rsidP="00797BC2">
            <w:pPr>
              <w:rPr>
                <w:sz w:val="22"/>
                <w:szCs w:val="22"/>
              </w:rPr>
            </w:pPr>
            <w:r w:rsidRPr="008928C1">
              <w:rPr>
                <w:sz w:val="22"/>
                <w:szCs w:val="22"/>
              </w:rPr>
              <w:t>Vlakna za beton - Dio 2: Polimerna vlakna - Definicije,</w:t>
            </w:r>
            <w:r>
              <w:rPr>
                <w:sz w:val="22"/>
                <w:szCs w:val="22"/>
              </w:rPr>
              <w:t xml:space="preserve"> </w:t>
            </w:r>
            <w:r w:rsidRPr="008928C1">
              <w:rPr>
                <w:sz w:val="22"/>
                <w:szCs w:val="22"/>
              </w:rPr>
              <w:t>specifikacije i usaglašenost</w:t>
            </w:r>
          </w:p>
        </w:tc>
      </w:tr>
      <w:tr w:rsidR="004647E9" w14:paraId="6C27D99D" w14:textId="77777777" w:rsidTr="00797BC2">
        <w:trPr>
          <w:trHeight w:hRule="exact" w:val="567"/>
          <w:jc w:val="center"/>
        </w:trPr>
        <w:tc>
          <w:tcPr>
            <w:tcW w:w="2411" w:type="dxa"/>
            <w:shd w:val="clear" w:color="auto" w:fill="auto"/>
          </w:tcPr>
          <w:p w14:paraId="1D9575FF" w14:textId="2295D2FB" w:rsidR="004647E9" w:rsidRPr="008928C1" w:rsidRDefault="004647E9" w:rsidP="004647E9">
            <w:pPr>
              <w:rPr>
                <w:sz w:val="22"/>
                <w:szCs w:val="22"/>
              </w:rPr>
            </w:pPr>
            <w:r w:rsidRPr="00E95B60">
              <w:rPr>
                <w:sz w:val="22"/>
                <w:szCs w:val="22"/>
              </w:rPr>
              <w:t>MEST EN 14487-1</w:t>
            </w:r>
          </w:p>
        </w:tc>
        <w:tc>
          <w:tcPr>
            <w:tcW w:w="6945" w:type="dxa"/>
            <w:shd w:val="clear" w:color="auto" w:fill="auto"/>
          </w:tcPr>
          <w:p w14:paraId="68CB9DE1" w14:textId="77777777" w:rsidR="004647E9" w:rsidRPr="00E95B60" w:rsidRDefault="004647E9" w:rsidP="004647E9">
            <w:pPr>
              <w:rPr>
                <w:sz w:val="22"/>
                <w:szCs w:val="22"/>
              </w:rPr>
            </w:pPr>
            <w:r w:rsidRPr="00E95B60">
              <w:rPr>
                <w:sz w:val="22"/>
                <w:szCs w:val="22"/>
              </w:rPr>
              <w:t>Mlazni beton - Dio 1: Definicije, specifikacije i usaglašenost</w:t>
            </w:r>
          </w:p>
          <w:p w14:paraId="09DC86B1" w14:textId="77777777" w:rsidR="004647E9" w:rsidRPr="008928C1" w:rsidRDefault="004647E9" w:rsidP="004647E9">
            <w:pPr>
              <w:rPr>
                <w:sz w:val="22"/>
                <w:szCs w:val="22"/>
              </w:rPr>
            </w:pPr>
          </w:p>
        </w:tc>
      </w:tr>
      <w:tr w:rsidR="004647E9" w14:paraId="6C92971E" w14:textId="77777777" w:rsidTr="00797BC2">
        <w:trPr>
          <w:trHeight w:hRule="exact" w:val="567"/>
          <w:jc w:val="center"/>
        </w:trPr>
        <w:tc>
          <w:tcPr>
            <w:tcW w:w="2411" w:type="dxa"/>
            <w:shd w:val="clear" w:color="auto" w:fill="auto"/>
          </w:tcPr>
          <w:p w14:paraId="0DB8E40A" w14:textId="6674B181" w:rsidR="004647E9" w:rsidRPr="008928C1" w:rsidRDefault="004647E9" w:rsidP="004647E9">
            <w:pPr>
              <w:rPr>
                <w:sz w:val="22"/>
                <w:szCs w:val="22"/>
              </w:rPr>
            </w:pPr>
            <w:r w:rsidRPr="00E95B60">
              <w:rPr>
                <w:sz w:val="22"/>
                <w:szCs w:val="22"/>
              </w:rPr>
              <w:t>MEST EN 14487-2</w:t>
            </w:r>
          </w:p>
        </w:tc>
        <w:tc>
          <w:tcPr>
            <w:tcW w:w="6945" w:type="dxa"/>
            <w:shd w:val="clear" w:color="auto" w:fill="auto"/>
          </w:tcPr>
          <w:p w14:paraId="25CA89DE" w14:textId="77777777" w:rsidR="004647E9" w:rsidRPr="00E95B60" w:rsidRDefault="004647E9" w:rsidP="004647E9">
            <w:pPr>
              <w:rPr>
                <w:sz w:val="22"/>
                <w:szCs w:val="22"/>
              </w:rPr>
            </w:pPr>
            <w:r w:rsidRPr="00E95B60">
              <w:rPr>
                <w:sz w:val="22"/>
                <w:szCs w:val="22"/>
              </w:rPr>
              <w:t>Mlazni beton - Dio 2: Izvođenje</w:t>
            </w:r>
          </w:p>
          <w:p w14:paraId="09110251" w14:textId="77777777" w:rsidR="004647E9" w:rsidRPr="008928C1" w:rsidRDefault="004647E9" w:rsidP="004647E9">
            <w:pPr>
              <w:rPr>
                <w:sz w:val="22"/>
                <w:szCs w:val="22"/>
              </w:rPr>
            </w:pPr>
          </w:p>
        </w:tc>
      </w:tr>
      <w:tr w:rsidR="004647E9" w14:paraId="23EBC04D" w14:textId="77777777" w:rsidTr="00797BC2">
        <w:trPr>
          <w:trHeight w:hRule="exact" w:val="567"/>
          <w:jc w:val="center"/>
        </w:trPr>
        <w:tc>
          <w:tcPr>
            <w:tcW w:w="2411" w:type="dxa"/>
            <w:shd w:val="clear" w:color="auto" w:fill="auto"/>
          </w:tcPr>
          <w:p w14:paraId="4A6468D0" w14:textId="6617C19E" w:rsidR="004647E9" w:rsidRPr="008928C1" w:rsidRDefault="004647E9" w:rsidP="004647E9">
            <w:pPr>
              <w:rPr>
                <w:sz w:val="22"/>
                <w:szCs w:val="22"/>
              </w:rPr>
            </w:pPr>
            <w:r w:rsidRPr="00E95B60">
              <w:rPr>
                <w:sz w:val="22"/>
                <w:szCs w:val="22"/>
              </w:rPr>
              <w:t>MEST EN 14488-1</w:t>
            </w:r>
          </w:p>
        </w:tc>
        <w:tc>
          <w:tcPr>
            <w:tcW w:w="6945" w:type="dxa"/>
            <w:shd w:val="clear" w:color="auto" w:fill="auto"/>
          </w:tcPr>
          <w:p w14:paraId="386BBE8A" w14:textId="77777777" w:rsidR="004647E9" w:rsidRPr="00E95B60" w:rsidRDefault="004647E9" w:rsidP="004647E9">
            <w:pPr>
              <w:rPr>
                <w:sz w:val="22"/>
                <w:szCs w:val="22"/>
              </w:rPr>
            </w:pPr>
            <w:r w:rsidRPr="00E95B60">
              <w:rPr>
                <w:sz w:val="22"/>
                <w:szCs w:val="22"/>
              </w:rPr>
              <w:t>Ispitivanje mlaznog betona - Dio 1: Uzimanje uzoraka svježeg i očvrslog betona</w:t>
            </w:r>
          </w:p>
          <w:p w14:paraId="0915C9CF" w14:textId="77777777" w:rsidR="004647E9" w:rsidRPr="008928C1" w:rsidRDefault="004647E9" w:rsidP="004647E9">
            <w:pPr>
              <w:rPr>
                <w:sz w:val="22"/>
                <w:szCs w:val="22"/>
              </w:rPr>
            </w:pPr>
          </w:p>
        </w:tc>
      </w:tr>
      <w:tr w:rsidR="004647E9" w14:paraId="7C76BFE3" w14:textId="77777777" w:rsidTr="00797BC2">
        <w:trPr>
          <w:trHeight w:hRule="exact" w:val="567"/>
          <w:jc w:val="center"/>
        </w:trPr>
        <w:tc>
          <w:tcPr>
            <w:tcW w:w="2411" w:type="dxa"/>
            <w:shd w:val="clear" w:color="auto" w:fill="auto"/>
          </w:tcPr>
          <w:p w14:paraId="1AFD0F14" w14:textId="18797C71" w:rsidR="004647E9" w:rsidRPr="008928C1" w:rsidRDefault="004647E9" w:rsidP="004647E9">
            <w:pPr>
              <w:rPr>
                <w:sz w:val="22"/>
                <w:szCs w:val="22"/>
              </w:rPr>
            </w:pPr>
            <w:r w:rsidRPr="00E95B60">
              <w:rPr>
                <w:sz w:val="22"/>
                <w:szCs w:val="22"/>
              </w:rPr>
              <w:t>MEST EN 14488-2</w:t>
            </w:r>
          </w:p>
        </w:tc>
        <w:tc>
          <w:tcPr>
            <w:tcW w:w="6945" w:type="dxa"/>
            <w:shd w:val="clear" w:color="auto" w:fill="auto"/>
          </w:tcPr>
          <w:p w14:paraId="07A7B965" w14:textId="77777777" w:rsidR="004647E9" w:rsidRPr="00E95B60" w:rsidRDefault="004647E9" w:rsidP="004647E9">
            <w:pPr>
              <w:rPr>
                <w:sz w:val="22"/>
                <w:szCs w:val="22"/>
              </w:rPr>
            </w:pPr>
            <w:r w:rsidRPr="00E95B60">
              <w:rPr>
                <w:sz w:val="22"/>
                <w:szCs w:val="22"/>
              </w:rPr>
              <w:t>Ispitivanje mlaznog betona - Dio 2: Čvrstoća pri pritisku mlaznog betona male starosti</w:t>
            </w:r>
          </w:p>
          <w:p w14:paraId="793835D9" w14:textId="77777777" w:rsidR="004647E9" w:rsidRPr="008928C1" w:rsidRDefault="004647E9" w:rsidP="004647E9">
            <w:pPr>
              <w:rPr>
                <w:sz w:val="22"/>
                <w:szCs w:val="22"/>
              </w:rPr>
            </w:pPr>
          </w:p>
        </w:tc>
      </w:tr>
      <w:tr w:rsidR="004647E9" w14:paraId="7B500A78" w14:textId="77777777" w:rsidTr="00797BC2">
        <w:trPr>
          <w:trHeight w:hRule="exact" w:val="567"/>
          <w:jc w:val="center"/>
        </w:trPr>
        <w:tc>
          <w:tcPr>
            <w:tcW w:w="2411" w:type="dxa"/>
            <w:shd w:val="clear" w:color="auto" w:fill="auto"/>
          </w:tcPr>
          <w:p w14:paraId="1478BAFD" w14:textId="48800FF6" w:rsidR="004647E9" w:rsidRPr="008928C1" w:rsidRDefault="004647E9" w:rsidP="004647E9">
            <w:pPr>
              <w:rPr>
                <w:sz w:val="22"/>
                <w:szCs w:val="22"/>
              </w:rPr>
            </w:pPr>
            <w:r w:rsidRPr="00E95B60">
              <w:rPr>
                <w:sz w:val="22"/>
                <w:szCs w:val="22"/>
              </w:rPr>
              <w:t>MEST EN 14488-4</w:t>
            </w:r>
          </w:p>
        </w:tc>
        <w:tc>
          <w:tcPr>
            <w:tcW w:w="6945" w:type="dxa"/>
            <w:shd w:val="clear" w:color="auto" w:fill="auto"/>
          </w:tcPr>
          <w:p w14:paraId="73F13A03" w14:textId="77777777" w:rsidR="004647E9" w:rsidRPr="00E95B60" w:rsidRDefault="004647E9" w:rsidP="004647E9">
            <w:pPr>
              <w:rPr>
                <w:sz w:val="22"/>
                <w:szCs w:val="22"/>
              </w:rPr>
            </w:pPr>
            <w:r w:rsidRPr="00E95B60">
              <w:rPr>
                <w:sz w:val="22"/>
                <w:szCs w:val="22"/>
              </w:rPr>
              <w:t>Ispitivanje mlaznog betona - Dio 4: Čvrstoća prionljivosti jezgra direktnim zatezanjem</w:t>
            </w:r>
          </w:p>
          <w:p w14:paraId="76AA38C0" w14:textId="77777777" w:rsidR="004647E9" w:rsidRPr="008928C1" w:rsidRDefault="004647E9" w:rsidP="004647E9">
            <w:pPr>
              <w:rPr>
                <w:sz w:val="22"/>
                <w:szCs w:val="22"/>
              </w:rPr>
            </w:pPr>
          </w:p>
        </w:tc>
      </w:tr>
      <w:tr w:rsidR="004647E9" w14:paraId="2E75D389" w14:textId="77777777" w:rsidTr="00797BC2">
        <w:trPr>
          <w:trHeight w:hRule="exact" w:val="567"/>
          <w:jc w:val="center"/>
        </w:trPr>
        <w:tc>
          <w:tcPr>
            <w:tcW w:w="2411" w:type="dxa"/>
            <w:shd w:val="clear" w:color="auto" w:fill="auto"/>
          </w:tcPr>
          <w:p w14:paraId="0B084669" w14:textId="084B89A4" w:rsidR="004647E9" w:rsidRPr="008928C1" w:rsidRDefault="004647E9" w:rsidP="004647E9">
            <w:pPr>
              <w:rPr>
                <w:sz w:val="22"/>
                <w:szCs w:val="22"/>
              </w:rPr>
            </w:pPr>
            <w:r w:rsidRPr="00E95B60">
              <w:rPr>
                <w:sz w:val="22"/>
                <w:szCs w:val="22"/>
              </w:rPr>
              <w:t>MEST EN 14488-5</w:t>
            </w:r>
          </w:p>
        </w:tc>
        <w:tc>
          <w:tcPr>
            <w:tcW w:w="6945" w:type="dxa"/>
            <w:shd w:val="clear" w:color="auto" w:fill="auto"/>
          </w:tcPr>
          <w:p w14:paraId="54EC187E" w14:textId="77777777" w:rsidR="004647E9" w:rsidRPr="00E95B60" w:rsidRDefault="004647E9" w:rsidP="004647E9">
            <w:pPr>
              <w:rPr>
                <w:sz w:val="22"/>
                <w:szCs w:val="22"/>
              </w:rPr>
            </w:pPr>
            <w:r w:rsidRPr="00E95B60">
              <w:rPr>
                <w:sz w:val="22"/>
                <w:szCs w:val="22"/>
              </w:rPr>
              <w:t>Ispitivanje mlaznog betona - Dio 5: Određivanje kapaciteta apsorpcije energije uzoraka u obliku ploče ojačane vlaknima (mikroarmiranog betona)</w:t>
            </w:r>
          </w:p>
          <w:p w14:paraId="5781ED34" w14:textId="77777777" w:rsidR="004647E9" w:rsidRPr="008928C1" w:rsidRDefault="004647E9" w:rsidP="004647E9">
            <w:pPr>
              <w:rPr>
                <w:sz w:val="22"/>
                <w:szCs w:val="22"/>
              </w:rPr>
            </w:pPr>
          </w:p>
        </w:tc>
      </w:tr>
      <w:tr w:rsidR="004647E9" w14:paraId="1409FCE7" w14:textId="77777777" w:rsidTr="00797BC2">
        <w:trPr>
          <w:trHeight w:hRule="exact" w:val="567"/>
          <w:jc w:val="center"/>
        </w:trPr>
        <w:tc>
          <w:tcPr>
            <w:tcW w:w="2411" w:type="dxa"/>
            <w:shd w:val="clear" w:color="auto" w:fill="auto"/>
          </w:tcPr>
          <w:p w14:paraId="1F943343" w14:textId="0074714B" w:rsidR="004647E9" w:rsidRPr="008928C1" w:rsidRDefault="004647E9" w:rsidP="004647E9">
            <w:pPr>
              <w:rPr>
                <w:sz w:val="22"/>
                <w:szCs w:val="22"/>
              </w:rPr>
            </w:pPr>
            <w:r w:rsidRPr="00E95B60">
              <w:rPr>
                <w:sz w:val="22"/>
                <w:szCs w:val="22"/>
              </w:rPr>
              <w:t>MEST EN 14488-6</w:t>
            </w:r>
          </w:p>
        </w:tc>
        <w:tc>
          <w:tcPr>
            <w:tcW w:w="6945" w:type="dxa"/>
            <w:shd w:val="clear" w:color="auto" w:fill="auto"/>
          </w:tcPr>
          <w:p w14:paraId="0E2B03B8" w14:textId="77777777" w:rsidR="004647E9" w:rsidRPr="00E95B60" w:rsidRDefault="004647E9" w:rsidP="004647E9">
            <w:pPr>
              <w:rPr>
                <w:sz w:val="22"/>
                <w:szCs w:val="22"/>
              </w:rPr>
            </w:pPr>
            <w:r w:rsidRPr="00E95B60">
              <w:rPr>
                <w:sz w:val="22"/>
                <w:szCs w:val="22"/>
              </w:rPr>
              <w:t>Ispitivanje mlaznog betona - Dio 6: Debljina betona na podlozi</w:t>
            </w:r>
          </w:p>
          <w:p w14:paraId="137F41BF" w14:textId="77777777" w:rsidR="004647E9" w:rsidRPr="008928C1" w:rsidRDefault="004647E9" w:rsidP="004647E9">
            <w:pPr>
              <w:rPr>
                <w:sz w:val="22"/>
                <w:szCs w:val="22"/>
              </w:rPr>
            </w:pPr>
          </w:p>
        </w:tc>
      </w:tr>
      <w:tr w:rsidR="004647E9" w14:paraId="116CCA53" w14:textId="77777777" w:rsidTr="00797BC2">
        <w:trPr>
          <w:trHeight w:hRule="exact" w:val="567"/>
          <w:jc w:val="center"/>
        </w:trPr>
        <w:tc>
          <w:tcPr>
            <w:tcW w:w="2411" w:type="dxa"/>
            <w:shd w:val="clear" w:color="auto" w:fill="auto"/>
          </w:tcPr>
          <w:p w14:paraId="4AC91633" w14:textId="233A6989" w:rsidR="004647E9" w:rsidRPr="008928C1" w:rsidRDefault="004647E9" w:rsidP="004647E9">
            <w:pPr>
              <w:rPr>
                <w:sz w:val="22"/>
                <w:szCs w:val="22"/>
              </w:rPr>
            </w:pPr>
            <w:r w:rsidRPr="00E95B60">
              <w:rPr>
                <w:sz w:val="22"/>
                <w:szCs w:val="22"/>
              </w:rPr>
              <w:t>MEST EN 14488-7</w:t>
            </w:r>
          </w:p>
        </w:tc>
        <w:tc>
          <w:tcPr>
            <w:tcW w:w="6945" w:type="dxa"/>
            <w:shd w:val="clear" w:color="auto" w:fill="auto"/>
          </w:tcPr>
          <w:p w14:paraId="12EF7AE3" w14:textId="77777777" w:rsidR="004647E9" w:rsidRPr="00E95B60" w:rsidRDefault="004647E9" w:rsidP="004647E9">
            <w:pPr>
              <w:rPr>
                <w:sz w:val="22"/>
                <w:szCs w:val="22"/>
              </w:rPr>
            </w:pPr>
            <w:r w:rsidRPr="00E95B60">
              <w:rPr>
                <w:sz w:val="22"/>
                <w:szCs w:val="22"/>
              </w:rPr>
              <w:t>Ispitivanje mlaznog betona - Dio 7: Sadržaj vlakana u betonu armiranom vlaknima (mikroarmiranom betonu)</w:t>
            </w:r>
          </w:p>
          <w:p w14:paraId="1F656F55" w14:textId="77777777" w:rsidR="004647E9" w:rsidRPr="008928C1" w:rsidRDefault="004647E9" w:rsidP="004647E9">
            <w:pPr>
              <w:rPr>
                <w:sz w:val="22"/>
                <w:szCs w:val="22"/>
              </w:rPr>
            </w:pPr>
          </w:p>
        </w:tc>
      </w:tr>
    </w:tbl>
    <w:p w14:paraId="2765BDEB" w14:textId="7FAD9B5F" w:rsidR="001E31C0" w:rsidRDefault="001E31C0" w:rsidP="001E31C0">
      <w:pPr>
        <w:spacing w:before="120" w:after="240"/>
        <w:jc w:val="center"/>
        <w:rPr>
          <w:lang w:val="sr-Latn-ME"/>
        </w:rPr>
      </w:pPr>
    </w:p>
    <w:p w14:paraId="422E8F3C" w14:textId="0F39D73A" w:rsidR="0059404B" w:rsidRDefault="0059404B" w:rsidP="001E31C0">
      <w:pPr>
        <w:spacing w:before="120" w:after="240"/>
        <w:jc w:val="center"/>
        <w:rPr>
          <w:lang w:val="sr-Latn-ME"/>
        </w:rPr>
      </w:pPr>
    </w:p>
    <w:p w14:paraId="39028B29" w14:textId="31A17B7D" w:rsidR="0059404B" w:rsidRDefault="0059404B" w:rsidP="001E31C0">
      <w:pPr>
        <w:spacing w:before="120" w:after="240"/>
        <w:jc w:val="center"/>
        <w:rPr>
          <w:lang w:val="sr-Latn-ME"/>
        </w:rPr>
      </w:pPr>
    </w:p>
    <w:p w14:paraId="1B0B2ADA" w14:textId="1677A8C4" w:rsidR="0059404B" w:rsidRDefault="0059404B" w:rsidP="001E31C0">
      <w:pPr>
        <w:spacing w:before="120" w:after="240"/>
        <w:jc w:val="center"/>
        <w:rPr>
          <w:lang w:val="sr-Latn-ME"/>
        </w:rPr>
      </w:pPr>
    </w:p>
    <w:p w14:paraId="07922A31" w14:textId="0D695C1E" w:rsidR="0059404B" w:rsidRDefault="0059404B" w:rsidP="001E31C0">
      <w:pPr>
        <w:spacing w:before="120" w:after="240"/>
        <w:jc w:val="center"/>
        <w:rPr>
          <w:lang w:val="sr-Latn-ME"/>
        </w:rPr>
      </w:pPr>
    </w:p>
    <w:p w14:paraId="70263E22" w14:textId="77777777" w:rsidR="0059404B" w:rsidRPr="00D63F6D" w:rsidRDefault="0059404B" w:rsidP="001E31C0">
      <w:pPr>
        <w:spacing w:before="120" w:after="240"/>
        <w:jc w:val="center"/>
        <w:rPr>
          <w:lang w:val="sr-Latn-ME"/>
        </w:rPr>
      </w:pPr>
    </w:p>
    <w:p w14:paraId="199F8432" w14:textId="65753F4D" w:rsidR="001E31C0" w:rsidRDefault="001E31C0">
      <w:pPr>
        <w:spacing w:after="160" w:line="259" w:lineRule="auto"/>
        <w:rPr>
          <w:lang w:val="sr-Latn-CS"/>
        </w:rPr>
      </w:pPr>
      <w:r>
        <w:rPr>
          <w:lang w:val="sr-Latn-CS"/>
        </w:rPr>
        <w:br w:type="page"/>
      </w:r>
    </w:p>
    <w:p w14:paraId="72EFC6A0" w14:textId="77777777" w:rsidR="001E31C0" w:rsidRDefault="001E31C0" w:rsidP="001E31C0">
      <w:pPr>
        <w:spacing w:before="360" w:after="240"/>
        <w:jc w:val="center"/>
        <w:rPr>
          <w:b/>
          <w:bCs/>
          <w:lang w:val="sr-Latn-CS"/>
        </w:rPr>
      </w:pPr>
      <w:r>
        <w:rPr>
          <w:b/>
          <w:bCs/>
          <w:lang w:val="sr-Latn-CS"/>
        </w:rPr>
        <w:t>2.3. SPISAK STANDARDA ZA ČELIČNE KONSTRUKCIJE</w:t>
      </w:r>
    </w:p>
    <w:p w14:paraId="73A3DF1C" w14:textId="77777777" w:rsidR="001E31C0" w:rsidRDefault="001E31C0" w:rsidP="001E31C0">
      <w:pPr>
        <w:spacing w:before="360" w:after="240"/>
        <w:jc w:val="center"/>
        <w:rPr>
          <w:b/>
          <w:bCs/>
          <w:lang w:val="sr-Latn-CS"/>
        </w:rPr>
      </w:pPr>
      <w:r>
        <w:rPr>
          <w:b/>
          <w:bCs/>
          <w:lang w:val="sr-Latn-CS"/>
        </w:rPr>
        <w:t>2.3.1. N</w:t>
      </w:r>
      <w:r w:rsidRPr="00A85494">
        <w:rPr>
          <w:b/>
          <w:bCs/>
          <w:lang w:val="sr-Latn-CS"/>
        </w:rPr>
        <w:t>elegiran</w:t>
      </w:r>
      <w:r>
        <w:rPr>
          <w:b/>
          <w:bCs/>
          <w:lang w:val="sr-Latn-CS"/>
        </w:rPr>
        <w:t>i</w:t>
      </w:r>
      <w:r w:rsidRPr="00A85494">
        <w:rPr>
          <w:b/>
          <w:bCs/>
          <w:lang w:val="sr-Latn-CS"/>
        </w:rPr>
        <w:t xml:space="preserve"> konstrukcion</w:t>
      </w:r>
      <w:r>
        <w:rPr>
          <w:b/>
          <w:bCs/>
          <w:lang w:val="sr-Latn-CS"/>
        </w:rPr>
        <w:t>i</w:t>
      </w:r>
      <w:r w:rsidRPr="00A85494">
        <w:rPr>
          <w:b/>
          <w:bCs/>
          <w:lang w:val="sr-Latn-CS"/>
        </w:rPr>
        <w:t xml:space="preserve"> čelik</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7D76BC3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B32018" w14:textId="77777777" w:rsidR="001E31C0" w:rsidRPr="000A6FB0" w:rsidRDefault="001E31C0" w:rsidP="00797BC2">
            <w:pPr>
              <w:ind w:left="52"/>
              <w:rPr>
                <w:sz w:val="22"/>
                <w:szCs w:val="22"/>
              </w:rPr>
            </w:pPr>
            <w:r w:rsidRPr="000A6FB0">
              <w:rPr>
                <w:sz w:val="22"/>
                <w:szCs w:val="22"/>
              </w:rPr>
              <w:t>MEST EN 10017</w:t>
            </w:r>
          </w:p>
        </w:tc>
        <w:tc>
          <w:tcPr>
            <w:tcW w:w="7081" w:type="dxa"/>
            <w:tcBorders>
              <w:top w:val="single" w:sz="5" w:space="0" w:color="000000"/>
              <w:left w:val="single" w:sz="5" w:space="0" w:color="000000"/>
              <w:bottom w:val="single" w:sz="5" w:space="0" w:color="000000"/>
              <w:right w:val="single" w:sz="5" w:space="0" w:color="000000"/>
            </w:tcBorders>
          </w:tcPr>
          <w:p w14:paraId="22E31A5A" w14:textId="77777777" w:rsidR="001E31C0" w:rsidRPr="000A6FB0" w:rsidRDefault="001E31C0" w:rsidP="00797BC2">
            <w:pPr>
              <w:ind w:left="52"/>
              <w:rPr>
                <w:sz w:val="22"/>
                <w:szCs w:val="22"/>
              </w:rPr>
            </w:pPr>
            <w:r w:rsidRPr="000A6FB0">
              <w:rPr>
                <w:sz w:val="22"/>
                <w:szCs w:val="22"/>
              </w:rPr>
              <w:t>Čelična šipka za izvlačenje i/ili hladno valjanje - Dimenzije i dozvoljena odstupanja</w:t>
            </w:r>
          </w:p>
        </w:tc>
      </w:tr>
      <w:tr w:rsidR="001E31C0" w14:paraId="2E378CC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F2096A6" w14:textId="77777777" w:rsidR="001E31C0" w:rsidRPr="000A6FB0" w:rsidRDefault="001E31C0" w:rsidP="00797BC2">
            <w:pPr>
              <w:ind w:left="52"/>
              <w:rPr>
                <w:sz w:val="22"/>
                <w:szCs w:val="22"/>
              </w:rPr>
            </w:pPr>
            <w:r w:rsidRPr="000A6FB0">
              <w:rPr>
                <w:sz w:val="22"/>
                <w:szCs w:val="22"/>
              </w:rPr>
              <w:t>MEST EN 10020</w:t>
            </w:r>
          </w:p>
        </w:tc>
        <w:tc>
          <w:tcPr>
            <w:tcW w:w="7081" w:type="dxa"/>
            <w:tcBorders>
              <w:top w:val="single" w:sz="5" w:space="0" w:color="000000"/>
              <w:left w:val="single" w:sz="5" w:space="0" w:color="000000"/>
              <w:bottom w:val="single" w:sz="5" w:space="0" w:color="000000"/>
              <w:right w:val="single" w:sz="5" w:space="0" w:color="000000"/>
            </w:tcBorders>
          </w:tcPr>
          <w:p w14:paraId="30404F86" w14:textId="77777777" w:rsidR="001E31C0" w:rsidRPr="000A6FB0" w:rsidRDefault="001E31C0" w:rsidP="00797BC2">
            <w:pPr>
              <w:ind w:left="52"/>
              <w:rPr>
                <w:sz w:val="22"/>
                <w:szCs w:val="22"/>
              </w:rPr>
            </w:pPr>
            <w:r w:rsidRPr="000A6FB0">
              <w:rPr>
                <w:sz w:val="22"/>
                <w:szCs w:val="22"/>
              </w:rPr>
              <w:t>Definicija i klasifikacija vrsta čelika</w:t>
            </w:r>
          </w:p>
        </w:tc>
      </w:tr>
      <w:tr w:rsidR="001E31C0" w14:paraId="7E7F830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42000D0" w14:textId="77777777" w:rsidR="001E31C0" w:rsidRPr="000A6FB0" w:rsidRDefault="001E31C0" w:rsidP="00797BC2">
            <w:pPr>
              <w:ind w:left="52"/>
              <w:rPr>
                <w:sz w:val="22"/>
                <w:szCs w:val="22"/>
              </w:rPr>
            </w:pPr>
            <w:r w:rsidRPr="000A6FB0">
              <w:rPr>
                <w:sz w:val="22"/>
                <w:szCs w:val="22"/>
              </w:rPr>
              <w:t>MEST EN 10021</w:t>
            </w:r>
          </w:p>
        </w:tc>
        <w:tc>
          <w:tcPr>
            <w:tcW w:w="7081" w:type="dxa"/>
            <w:tcBorders>
              <w:top w:val="single" w:sz="5" w:space="0" w:color="000000"/>
              <w:left w:val="single" w:sz="5" w:space="0" w:color="000000"/>
              <w:bottom w:val="single" w:sz="5" w:space="0" w:color="000000"/>
              <w:right w:val="single" w:sz="5" w:space="0" w:color="000000"/>
            </w:tcBorders>
          </w:tcPr>
          <w:p w14:paraId="7ACBFB95" w14:textId="77777777" w:rsidR="001E31C0" w:rsidRPr="000A6FB0" w:rsidRDefault="001E31C0" w:rsidP="00797BC2">
            <w:pPr>
              <w:ind w:left="52"/>
              <w:rPr>
                <w:sz w:val="22"/>
                <w:szCs w:val="22"/>
              </w:rPr>
            </w:pPr>
            <w:r w:rsidRPr="000A6FB0">
              <w:rPr>
                <w:sz w:val="22"/>
                <w:szCs w:val="22"/>
              </w:rPr>
              <w:t>Opšti tehnički uslovi za isporuku proizvoda od čelika</w:t>
            </w:r>
          </w:p>
        </w:tc>
      </w:tr>
      <w:tr w:rsidR="001E31C0" w14:paraId="096C3D4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CD2A624" w14:textId="77777777" w:rsidR="001E31C0" w:rsidRPr="000A6FB0" w:rsidRDefault="001E31C0" w:rsidP="00797BC2">
            <w:pPr>
              <w:ind w:left="52"/>
              <w:rPr>
                <w:sz w:val="22"/>
                <w:szCs w:val="22"/>
              </w:rPr>
            </w:pPr>
            <w:r w:rsidRPr="000A6FB0">
              <w:rPr>
                <w:sz w:val="22"/>
                <w:szCs w:val="22"/>
              </w:rPr>
              <w:t>MEST EN 10024</w:t>
            </w:r>
          </w:p>
        </w:tc>
        <w:tc>
          <w:tcPr>
            <w:tcW w:w="7081" w:type="dxa"/>
            <w:tcBorders>
              <w:top w:val="single" w:sz="5" w:space="0" w:color="000000"/>
              <w:left w:val="single" w:sz="5" w:space="0" w:color="000000"/>
              <w:bottom w:val="single" w:sz="5" w:space="0" w:color="000000"/>
              <w:right w:val="single" w:sz="5" w:space="0" w:color="000000"/>
            </w:tcBorders>
          </w:tcPr>
          <w:p w14:paraId="383CA3FF" w14:textId="77777777" w:rsidR="001E31C0" w:rsidRPr="000A6FB0" w:rsidRDefault="001E31C0" w:rsidP="00797BC2">
            <w:pPr>
              <w:ind w:left="52"/>
              <w:rPr>
                <w:sz w:val="22"/>
                <w:szCs w:val="22"/>
              </w:rPr>
            </w:pPr>
            <w:r w:rsidRPr="000A6FB0">
              <w:rPr>
                <w:sz w:val="22"/>
                <w:szCs w:val="22"/>
              </w:rPr>
              <w:t>Toplovaljani I-profili sa zakošenim stopama - Tolerancije oblika i mjera</w:t>
            </w:r>
          </w:p>
        </w:tc>
      </w:tr>
      <w:tr w:rsidR="001E31C0" w14:paraId="7E25556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877F695" w14:textId="77777777" w:rsidR="001E31C0" w:rsidRPr="000A6FB0" w:rsidRDefault="001E31C0" w:rsidP="00797BC2">
            <w:pPr>
              <w:ind w:left="52"/>
              <w:rPr>
                <w:sz w:val="22"/>
                <w:szCs w:val="22"/>
              </w:rPr>
            </w:pPr>
            <w:r w:rsidRPr="000A6FB0">
              <w:rPr>
                <w:sz w:val="22"/>
                <w:szCs w:val="22"/>
              </w:rPr>
              <w:t>MEST EN 10025-1</w:t>
            </w:r>
          </w:p>
        </w:tc>
        <w:tc>
          <w:tcPr>
            <w:tcW w:w="7081" w:type="dxa"/>
            <w:tcBorders>
              <w:top w:val="single" w:sz="5" w:space="0" w:color="000000"/>
              <w:left w:val="single" w:sz="5" w:space="0" w:color="000000"/>
              <w:bottom w:val="single" w:sz="5" w:space="0" w:color="000000"/>
              <w:right w:val="single" w:sz="5" w:space="0" w:color="000000"/>
            </w:tcBorders>
          </w:tcPr>
          <w:p w14:paraId="4D3B7C88" w14:textId="77777777" w:rsidR="001E31C0" w:rsidRPr="000A6FB0" w:rsidRDefault="001E31C0" w:rsidP="00797BC2">
            <w:pPr>
              <w:ind w:left="52"/>
              <w:rPr>
                <w:sz w:val="22"/>
                <w:szCs w:val="22"/>
              </w:rPr>
            </w:pPr>
            <w:r w:rsidRPr="000A6FB0">
              <w:rPr>
                <w:sz w:val="22"/>
                <w:szCs w:val="22"/>
              </w:rPr>
              <w:t>Toplo valjani proizvodi od konstrukcionih čelika - Dio 1: Opšti tehnički uslovi isporuke</w:t>
            </w:r>
          </w:p>
        </w:tc>
      </w:tr>
      <w:tr w:rsidR="001E31C0" w14:paraId="08D7EE1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94A551D" w14:textId="77777777" w:rsidR="001E31C0" w:rsidRPr="000A6FB0" w:rsidRDefault="001E31C0" w:rsidP="00797BC2">
            <w:pPr>
              <w:ind w:left="52"/>
              <w:rPr>
                <w:sz w:val="22"/>
                <w:szCs w:val="22"/>
              </w:rPr>
            </w:pPr>
            <w:r w:rsidRPr="000A6FB0">
              <w:rPr>
                <w:sz w:val="22"/>
                <w:szCs w:val="22"/>
              </w:rPr>
              <w:t>MEST EN 10025-2</w:t>
            </w:r>
          </w:p>
        </w:tc>
        <w:tc>
          <w:tcPr>
            <w:tcW w:w="7081" w:type="dxa"/>
            <w:tcBorders>
              <w:top w:val="single" w:sz="5" w:space="0" w:color="000000"/>
              <w:left w:val="single" w:sz="5" w:space="0" w:color="000000"/>
              <w:bottom w:val="single" w:sz="5" w:space="0" w:color="000000"/>
              <w:right w:val="single" w:sz="5" w:space="0" w:color="000000"/>
            </w:tcBorders>
          </w:tcPr>
          <w:p w14:paraId="33B02DC0" w14:textId="77777777" w:rsidR="001E31C0" w:rsidRPr="000A6FB0" w:rsidRDefault="001E31C0" w:rsidP="00797BC2">
            <w:pPr>
              <w:ind w:left="52"/>
              <w:rPr>
                <w:sz w:val="22"/>
                <w:szCs w:val="22"/>
              </w:rPr>
            </w:pPr>
            <w:r w:rsidRPr="000A6FB0">
              <w:rPr>
                <w:sz w:val="22"/>
                <w:szCs w:val="22"/>
              </w:rPr>
              <w:t>Toplo valjani proizvodi od konstrukcionih čelika - Dio 2: Tehnički uslovi isporuke za nelegirane konstrukcione čelike</w:t>
            </w:r>
          </w:p>
        </w:tc>
      </w:tr>
      <w:tr w:rsidR="001E31C0" w14:paraId="6754322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ED61CA2" w14:textId="77777777" w:rsidR="001E31C0" w:rsidRPr="000A6FB0" w:rsidRDefault="001E31C0" w:rsidP="00797BC2">
            <w:pPr>
              <w:ind w:left="52"/>
              <w:rPr>
                <w:sz w:val="22"/>
                <w:szCs w:val="22"/>
              </w:rPr>
            </w:pPr>
            <w:r w:rsidRPr="000A6FB0">
              <w:rPr>
                <w:sz w:val="22"/>
                <w:szCs w:val="22"/>
              </w:rPr>
              <w:t>MEST EN 10025-3</w:t>
            </w:r>
          </w:p>
        </w:tc>
        <w:tc>
          <w:tcPr>
            <w:tcW w:w="7081" w:type="dxa"/>
            <w:tcBorders>
              <w:top w:val="single" w:sz="5" w:space="0" w:color="000000"/>
              <w:left w:val="single" w:sz="5" w:space="0" w:color="000000"/>
              <w:bottom w:val="single" w:sz="5" w:space="0" w:color="000000"/>
              <w:right w:val="single" w:sz="5" w:space="0" w:color="000000"/>
            </w:tcBorders>
          </w:tcPr>
          <w:p w14:paraId="57154DBD" w14:textId="77777777" w:rsidR="001E31C0" w:rsidRPr="000A6FB0" w:rsidRDefault="001E31C0" w:rsidP="00797BC2">
            <w:pPr>
              <w:ind w:left="52"/>
              <w:rPr>
                <w:sz w:val="22"/>
                <w:szCs w:val="22"/>
              </w:rPr>
            </w:pPr>
            <w:r w:rsidRPr="000A6FB0">
              <w:rPr>
                <w:sz w:val="22"/>
                <w:szCs w:val="22"/>
              </w:rPr>
              <w:t>Toplo valjani proizvodi od konstrukcionih čelika - Dio 3: Tehnički uslovi isporuke za normalizovano žarene/ normalizovano valjane zavarljive sitnozrne konstrukcione čelike</w:t>
            </w:r>
          </w:p>
        </w:tc>
      </w:tr>
      <w:tr w:rsidR="001E31C0" w14:paraId="2DFEE95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4153B51" w14:textId="77777777" w:rsidR="001E31C0" w:rsidRPr="000A6FB0" w:rsidRDefault="001E31C0" w:rsidP="00797BC2">
            <w:pPr>
              <w:ind w:left="52"/>
              <w:rPr>
                <w:sz w:val="22"/>
                <w:szCs w:val="22"/>
              </w:rPr>
            </w:pPr>
            <w:r w:rsidRPr="000A6FB0">
              <w:rPr>
                <w:sz w:val="22"/>
                <w:szCs w:val="22"/>
              </w:rPr>
              <w:t>MEST EN 10025-4</w:t>
            </w:r>
          </w:p>
        </w:tc>
        <w:tc>
          <w:tcPr>
            <w:tcW w:w="7081" w:type="dxa"/>
            <w:tcBorders>
              <w:top w:val="single" w:sz="5" w:space="0" w:color="000000"/>
              <w:left w:val="single" w:sz="5" w:space="0" w:color="000000"/>
              <w:bottom w:val="single" w:sz="5" w:space="0" w:color="000000"/>
              <w:right w:val="single" w:sz="5" w:space="0" w:color="000000"/>
            </w:tcBorders>
          </w:tcPr>
          <w:p w14:paraId="5D9165E5" w14:textId="77777777" w:rsidR="001E31C0" w:rsidRPr="000A6FB0" w:rsidRDefault="001E31C0" w:rsidP="00797BC2">
            <w:pPr>
              <w:ind w:left="52"/>
              <w:rPr>
                <w:sz w:val="22"/>
                <w:szCs w:val="22"/>
              </w:rPr>
            </w:pPr>
            <w:r w:rsidRPr="000A6FB0">
              <w:rPr>
                <w:sz w:val="22"/>
                <w:szCs w:val="22"/>
              </w:rPr>
              <w:t>Toplo valjani proizvodi od konstrukcionih čelika - Dio 4: Tehnički uslovi isporuke za termomehanički valjane zavarljive sitnozrne konstrukcione čelike</w:t>
            </w:r>
          </w:p>
        </w:tc>
      </w:tr>
      <w:tr w:rsidR="001E31C0" w14:paraId="5DB58BD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74B998F" w14:textId="77777777" w:rsidR="001E31C0" w:rsidRPr="000A6FB0" w:rsidRDefault="001E31C0" w:rsidP="00797BC2">
            <w:pPr>
              <w:ind w:left="52"/>
              <w:rPr>
                <w:sz w:val="22"/>
                <w:szCs w:val="22"/>
              </w:rPr>
            </w:pPr>
            <w:r w:rsidRPr="000A6FB0">
              <w:rPr>
                <w:sz w:val="22"/>
                <w:szCs w:val="22"/>
              </w:rPr>
              <w:t>MEST EN 10025-5</w:t>
            </w:r>
          </w:p>
        </w:tc>
        <w:tc>
          <w:tcPr>
            <w:tcW w:w="7081" w:type="dxa"/>
            <w:tcBorders>
              <w:top w:val="single" w:sz="5" w:space="0" w:color="000000"/>
              <w:left w:val="single" w:sz="5" w:space="0" w:color="000000"/>
              <w:bottom w:val="single" w:sz="5" w:space="0" w:color="000000"/>
              <w:right w:val="single" w:sz="5" w:space="0" w:color="000000"/>
            </w:tcBorders>
          </w:tcPr>
          <w:p w14:paraId="1A4ED7B2" w14:textId="77777777" w:rsidR="001E31C0" w:rsidRPr="000A6FB0" w:rsidRDefault="001E31C0" w:rsidP="00797BC2">
            <w:pPr>
              <w:ind w:left="52"/>
              <w:rPr>
                <w:sz w:val="22"/>
                <w:szCs w:val="22"/>
              </w:rPr>
            </w:pPr>
            <w:r w:rsidRPr="000A6FB0">
              <w:rPr>
                <w:sz w:val="22"/>
                <w:szCs w:val="22"/>
              </w:rPr>
              <w:t>Toplo valjani proizvodi od konstrukcionih čelika - Dio 5: Tehnički uslovi isporuke za konstrukcione čelike otporne na atmosfersku koroziju</w:t>
            </w:r>
          </w:p>
        </w:tc>
      </w:tr>
      <w:tr w:rsidR="001E31C0" w14:paraId="0112A08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8C2E8EA" w14:textId="77777777" w:rsidR="001E31C0" w:rsidRPr="000A6FB0" w:rsidRDefault="001E31C0" w:rsidP="00797BC2">
            <w:pPr>
              <w:ind w:left="52"/>
              <w:rPr>
                <w:sz w:val="22"/>
                <w:szCs w:val="22"/>
              </w:rPr>
            </w:pPr>
            <w:r w:rsidRPr="000A6FB0">
              <w:rPr>
                <w:sz w:val="22"/>
                <w:szCs w:val="22"/>
              </w:rPr>
              <w:t>MEST EN 10025-6</w:t>
            </w:r>
          </w:p>
        </w:tc>
        <w:tc>
          <w:tcPr>
            <w:tcW w:w="7081" w:type="dxa"/>
            <w:tcBorders>
              <w:top w:val="single" w:sz="5" w:space="0" w:color="000000"/>
              <w:left w:val="single" w:sz="5" w:space="0" w:color="000000"/>
              <w:bottom w:val="single" w:sz="5" w:space="0" w:color="000000"/>
              <w:right w:val="single" w:sz="5" w:space="0" w:color="000000"/>
            </w:tcBorders>
          </w:tcPr>
          <w:p w14:paraId="086E0DC3" w14:textId="77777777" w:rsidR="001E31C0" w:rsidRPr="000A6FB0" w:rsidRDefault="001E31C0" w:rsidP="00797BC2">
            <w:pPr>
              <w:ind w:left="52"/>
              <w:rPr>
                <w:sz w:val="22"/>
                <w:szCs w:val="22"/>
              </w:rPr>
            </w:pPr>
            <w:r w:rsidRPr="000A6FB0">
              <w:rPr>
                <w:sz w:val="22"/>
                <w:szCs w:val="22"/>
              </w:rPr>
              <w:t>Toplo valjani proizvodi od konstrukcionih čelika - Dio 6: Tehnički uslovi isporuke za pljosnate proizvode od konstrukcionih čelika visoke čvrstoće istezanja u kaljenom i popuštenom stanju</w:t>
            </w:r>
          </w:p>
        </w:tc>
      </w:tr>
      <w:tr w:rsidR="001E31C0" w14:paraId="2760BCA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2A4EE60" w14:textId="77777777" w:rsidR="001E31C0" w:rsidRPr="000A6FB0" w:rsidRDefault="001E31C0" w:rsidP="00797BC2">
            <w:pPr>
              <w:ind w:left="52"/>
              <w:rPr>
                <w:sz w:val="22"/>
                <w:szCs w:val="22"/>
              </w:rPr>
            </w:pPr>
            <w:r w:rsidRPr="000A6FB0">
              <w:rPr>
                <w:sz w:val="22"/>
                <w:szCs w:val="22"/>
              </w:rPr>
              <w:t>MEST EN 10027-1</w:t>
            </w:r>
          </w:p>
        </w:tc>
        <w:tc>
          <w:tcPr>
            <w:tcW w:w="7081" w:type="dxa"/>
            <w:tcBorders>
              <w:top w:val="single" w:sz="5" w:space="0" w:color="000000"/>
              <w:left w:val="single" w:sz="5" w:space="0" w:color="000000"/>
              <w:bottom w:val="single" w:sz="5" w:space="0" w:color="000000"/>
              <w:right w:val="single" w:sz="5" w:space="0" w:color="000000"/>
            </w:tcBorders>
          </w:tcPr>
          <w:p w14:paraId="4C59AD78" w14:textId="77777777" w:rsidR="001E31C0" w:rsidRPr="000A6FB0" w:rsidRDefault="001E31C0" w:rsidP="00797BC2">
            <w:pPr>
              <w:ind w:left="52"/>
              <w:rPr>
                <w:sz w:val="22"/>
                <w:szCs w:val="22"/>
              </w:rPr>
            </w:pPr>
            <w:r w:rsidRPr="000A6FB0">
              <w:rPr>
                <w:sz w:val="22"/>
                <w:szCs w:val="22"/>
              </w:rPr>
              <w:t>Sistemi za označavanje čelika – Dio 1: Naziv čelika</w:t>
            </w:r>
          </w:p>
        </w:tc>
      </w:tr>
      <w:tr w:rsidR="001E31C0" w14:paraId="0F77E24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532D16D" w14:textId="77777777" w:rsidR="001E31C0" w:rsidRPr="000A6FB0" w:rsidRDefault="001E31C0" w:rsidP="00797BC2">
            <w:pPr>
              <w:ind w:left="52"/>
              <w:rPr>
                <w:sz w:val="22"/>
                <w:szCs w:val="22"/>
              </w:rPr>
            </w:pPr>
            <w:r w:rsidRPr="000A6FB0">
              <w:rPr>
                <w:sz w:val="22"/>
                <w:szCs w:val="22"/>
              </w:rPr>
              <w:t>MEST EN 10027-2</w:t>
            </w:r>
          </w:p>
        </w:tc>
        <w:tc>
          <w:tcPr>
            <w:tcW w:w="7081" w:type="dxa"/>
            <w:tcBorders>
              <w:top w:val="single" w:sz="5" w:space="0" w:color="000000"/>
              <w:left w:val="single" w:sz="5" w:space="0" w:color="000000"/>
              <w:bottom w:val="single" w:sz="5" w:space="0" w:color="000000"/>
              <w:right w:val="single" w:sz="5" w:space="0" w:color="000000"/>
            </w:tcBorders>
          </w:tcPr>
          <w:p w14:paraId="49990C40" w14:textId="77777777" w:rsidR="001E31C0" w:rsidRPr="000A6FB0" w:rsidRDefault="001E31C0" w:rsidP="00797BC2">
            <w:pPr>
              <w:ind w:left="52"/>
              <w:rPr>
                <w:sz w:val="22"/>
                <w:szCs w:val="22"/>
              </w:rPr>
            </w:pPr>
            <w:r w:rsidRPr="000A6FB0">
              <w:rPr>
                <w:sz w:val="22"/>
                <w:szCs w:val="22"/>
              </w:rPr>
              <w:t>Sistem za označavanje čelika - Dio 2: Brojčani sistem</w:t>
            </w:r>
          </w:p>
        </w:tc>
      </w:tr>
      <w:tr w:rsidR="001E31C0" w14:paraId="7F0FDE6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531386F" w14:textId="77777777" w:rsidR="001E31C0" w:rsidRPr="000A6FB0" w:rsidRDefault="001E31C0" w:rsidP="00797BC2">
            <w:pPr>
              <w:ind w:left="52"/>
              <w:rPr>
                <w:sz w:val="22"/>
                <w:szCs w:val="22"/>
              </w:rPr>
            </w:pPr>
            <w:r w:rsidRPr="000A6FB0">
              <w:rPr>
                <w:sz w:val="22"/>
                <w:szCs w:val="22"/>
              </w:rPr>
              <w:t>MEST EN 10029</w:t>
            </w:r>
          </w:p>
        </w:tc>
        <w:tc>
          <w:tcPr>
            <w:tcW w:w="7081" w:type="dxa"/>
            <w:tcBorders>
              <w:top w:val="single" w:sz="5" w:space="0" w:color="000000"/>
              <w:left w:val="single" w:sz="5" w:space="0" w:color="000000"/>
              <w:bottom w:val="single" w:sz="5" w:space="0" w:color="000000"/>
              <w:right w:val="single" w:sz="5" w:space="0" w:color="000000"/>
            </w:tcBorders>
          </w:tcPr>
          <w:p w14:paraId="4C4E9DFD" w14:textId="77777777" w:rsidR="001E31C0" w:rsidRPr="000A6FB0" w:rsidRDefault="001E31C0" w:rsidP="00797BC2">
            <w:pPr>
              <w:ind w:left="52"/>
              <w:rPr>
                <w:sz w:val="22"/>
                <w:szCs w:val="22"/>
              </w:rPr>
            </w:pPr>
            <w:r w:rsidRPr="000A6FB0">
              <w:rPr>
                <w:sz w:val="22"/>
                <w:szCs w:val="22"/>
              </w:rPr>
              <w:t>Toplo valjani limovi od čelika debljine 3 mm i veće - Tolerancije mjera, oblika</w:t>
            </w:r>
          </w:p>
        </w:tc>
      </w:tr>
      <w:tr w:rsidR="001E31C0" w14:paraId="7611EAF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ED514E7" w14:textId="77777777" w:rsidR="001E31C0" w:rsidRPr="000A6FB0" w:rsidRDefault="001E31C0" w:rsidP="00797BC2">
            <w:pPr>
              <w:ind w:left="52"/>
              <w:rPr>
                <w:sz w:val="22"/>
                <w:szCs w:val="22"/>
              </w:rPr>
            </w:pPr>
            <w:r w:rsidRPr="000A6FB0">
              <w:rPr>
                <w:sz w:val="22"/>
                <w:szCs w:val="22"/>
              </w:rPr>
              <w:t>MEST EN 10034</w:t>
            </w:r>
          </w:p>
        </w:tc>
        <w:tc>
          <w:tcPr>
            <w:tcW w:w="7081" w:type="dxa"/>
            <w:tcBorders>
              <w:top w:val="single" w:sz="5" w:space="0" w:color="000000"/>
              <w:left w:val="single" w:sz="5" w:space="0" w:color="000000"/>
              <w:bottom w:val="single" w:sz="5" w:space="0" w:color="000000"/>
              <w:right w:val="single" w:sz="5" w:space="0" w:color="000000"/>
            </w:tcBorders>
          </w:tcPr>
          <w:p w14:paraId="6F8FADF8" w14:textId="77777777" w:rsidR="001E31C0" w:rsidRPr="000A6FB0" w:rsidRDefault="001E31C0" w:rsidP="00797BC2">
            <w:pPr>
              <w:ind w:left="52"/>
              <w:rPr>
                <w:sz w:val="22"/>
                <w:szCs w:val="22"/>
              </w:rPr>
            </w:pPr>
            <w:r w:rsidRPr="000A6FB0">
              <w:rPr>
                <w:sz w:val="22"/>
                <w:szCs w:val="22"/>
              </w:rPr>
              <w:t>Konstrukcioni čelici I i H profila - Dozvoljena odstupanja oblika i dimenzija</w:t>
            </w:r>
          </w:p>
        </w:tc>
      </w:tr>
      <w:tr w:rsidR="001E31C0" w14:paraId="2B6C8DD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86F1677" w14:textId="77777777" w:rsidR="001E31C0" w:rsidRPr="000A6FB0" w:rsidRDefault="001E31C0" w:rsidP="00797BC2">
            <w:pPr>
              <w:ind w:left="52"/>
              <w:rPr>
                <w:sz w:val="22"/>
                <w:szCs w:val="22"/>
              </w:rPr>
            </w:pPr>
            <w:r w:rsidRPr="000A6FB0">
              <w:rPr>
                <w:sz w:val="22"/>
                <w:szCs w:val="22"/>
              </w:rPr>
              <w:t>MEST EN 10048</w:t>
            </w:r>
          </w:p>
        </w:tc>
        <w:tc>
          <w:tcPr>
            <w:tcW w:w="7081" w:type="dxa"/>
            <w:tcBorders>
              <w:top w:val="single" w:sz="5" w:space="0" w:color="000000"/>
              <w:left w:val="single" w:sz="5" w:space="0" w:color="000000"/>
              <w:bottom w:val="single" w:sz="5" w:space="0" w:color="000000"/>
              <w:right w:val="single" w:sz="5" w:space="0" w:color="000000"/>
            </w:tcBorders>
          </w:tcPr>
          <w:p w14:paraId="48BD90E5" w14:textId="77777777" w:rsidR="001E31C0" w:rsidRPr="000A6FB0" w:rsidRDefault="001E31C0" w:rsidP="00797BC2">
            <w:pPr>
              <w:ind w:left="52"/>
              <w:rPr>
                <w:sz w:val="22"/>
                <w:szCs w:val="22"/>
              </w:rPr>
            </w:pPr>
            <w:r w:rsidRPr="000A6FB0">
              <w:rPr>
                <w:sz w:val="22"/>
                <w:szCs w:val="22"/>
              </w:rPr>
              <w:t>Toplovaljana uska čelična traka - Tolerancije mjera i oblika</w:t>
            </w:r>
          </w:p>
        </w:tc>
      </w:tr>
      <w:tr w:rsidR="001E31C0" w14:paraId="72D485A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E8A331D" w14:textId="77777777" w:rsidR="001E31C0" w:rsidRPr="000A6FB0" w:rsidRDefault="001E31C0" w:rsidP="00797BC2">
            <w:pPr>
              <w:ind w:left="52"/>
              <w:rPr>
                <w:sz w:val="22"/>
                <w:szCs w:val="22"/>
              </w:rPr>
            </w:pPr>
            <w:r w:rsidRPr="000A6FB0">
              <w:rPr>
                <w:sz w:val="22"/>
                <w:szCs w:val="22"/>
              </w:rPr>
              <w:t>MEST EN 10051</w:t>
            </w:r>
          </w:p>
        </w:tc>
        <w:tc>
          <w:tcPr>
            <w:tcW w:w="7081" w:type="dxa"/>
            <w:tcBorders>
              <w:top w:val="single" w:sz="5" w:space="0" w:color="000000"/>
              <w:left w:val="single" w:sz="5" w:space="0" w:color="000000"/>
              <w:bottom w:val="single" w:sz="5" w:space="0" w:color="000000"/>
              <w:right w:val="single" w:sz="5" w:space="0" w:color="000000"/>
            </w:tcBorders>
          </w:tcPr>
          <w:p w14:paraId="16D7E0B7" w14:textId="77777777" w:rsidR="001E31C0" w:rsidRPr="000A6FB0" w:rsidRDefault="001E31C0" w:rsidP="00797BC2">
            <w:pPr>
              <w:ind w:left="52"/>
              <w:rPr>
                <w:sz w:val="22"/>
                <w:szCs w:val="22"/>
              </w:rPr>
            </w:pPr>
            <w:r w:rsidRPr="000A6FB0">
              <w:rPr>
                <w:sz w:val="22"/>
                <w:szCs w:val="22"/>
              </w:rPr>
              <w:t>Kontinuirano toplovaljana traka i lim sječen iz široke trake od nelegiranih i legiranih čelika - Tolerancije mjera i oblika</w:t>
            </w:r>
          </w:p>
        </w:tc>
      </w:tr>
      <w:tr w:rsidR="001E31C0" w14:paraId="05E7B28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E1821D8" w14:textId="77777777" w:rsidR="001E31C0" w:rsidRPr="000A6FB0" w:rsidRDefault="001E31C0" w:rsidP="00797BC2">
            <w:pPr>
              <w:ind w:left="52"/>
              <w:rPr>
                <w:sz w:val="22"/>
                <w:szCs w:val="22"/>
              </w:rPr>
            </w:pPr>
            <w:r w:rsidRPr="000A6FB0">
              <w:rPr>
                <w:sz w:val="22"/>
                <w:szCs w:val="22"/>
              </w:rPr>
              <w:t>MEST EN 10055</w:t>
            </w:r>
          </w:p>
        </w:tc>
        <w:tc>
          <w:tcPr>
            <w:tcW w:w="7081" w:type="dxa"/>
            <w:tcBorders>
              <w:top w:val="single" w:sz="5" w:space="0" w:color="000000"/>
              <w:left w:val="single" w:sz="5" w:space="0" w:color="000000"/>
              <w:bottom w:val="single" w:sz="5" w:space="0" w:color="000000"/>
              <w:right w:val="single" w:sz="5" w:space="0" w:color="000000"/>
            </w:tcBorders>
          </w:tcPr>
          <w:p w14:paraId="5ED75513" w14:textId="77777777" w:rsidR="001E31C0" w:rsidRPr="000A6FB0" w:rsidRDefault="001E31C0" w:rsidP="00797BC2">
            <w:pPr>
              <w:ind w:left="52"/>
              <w:rPr>
                <w:sz w:val="22"/>
                <w:szCs w:val="22"/>
              </w:rPr>
            </w:pPr>
            <w:r w:rsidRPr="000A6FB0">
              <w:rPr>
                <w:sz w:val="22"/>
                <w:szCs w:val="22"/>
              </w:rPr>
              <w:t>Toplovaljani čelični T-profili sa zaobljenim ivicama i stopama - Mjere i tolerancije oblika i mjera</w:t>
            </w:r>
          </w:p>
        </w:tc>
      </w:tr>
      <w:tr w:rsidR="001E31C0" w14:paraId="583E51A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4B91C8B" w14:textId="77777777" w:rsidR="001E31C0" w:rsidRPr="000A6FB0" w:rsidRDefault="001E31C0" w:rsidP="00797BC2">
            <w:pPr>
              <w:ind w:left="52"/>
              <w:rPr>
                <w:sz w:val="22"/>
                <w:szCs w:val="22"/>
              </w:rPr>
            </w:pPr>
            <w:r w:rsidRPr="000A6FB0">
              <w:rPr>
                <w:sz w:val="22"/>
                <w:szCs w:val="22"/>
              </w:rPr>
              <w:t>MEST EN 10056-1</w:t>
            </w:r>
          </w:p>
        </w:tc>
        <w:tc>
          <w:tcPr>
            <w:tcW w:w="7081" w:type="dxa"/>
            <w:tcBorders>
              <w:top w:val="single" w:sz="5" w:space="0" w:color="000000"/>
              <w:left w:val="single" w:sz="5" w:space="0" w:color="000000"/>
              <w:bottom w:val="single" w:sz="5" w:space="0" w:color="000000"/>
              <w:right w:val="single" w:sz="5" w:space="0" w:color="000000"/>
            </w:tcBorders>
          </w:tcPr>
          <w:p w14:paraId="6C88D41D" w14:textId="77777777" w:rsidR="001E31C0" w:rsidRPr="000A6FB0" w:rsidRDefault="001E31C0" w:rsidP="00797BC2">
            <w:pPr>
              <w:ind w:left="52"/>
              <w:rPr>
                <w:sz w:val="22"/>
                <w:szCs w:val="22"/>
              </w:rPr>
            </w:pPr>
            <w:r w:rsidRPr="000A6FB0">
              <w:rPr>
                <w:sz w:val="22"/>
                <w:szCs w:val="22"/>
              </w:rPr>
              <w:t>Ugaonici od konstrukcionog čelika sa jednakim i nejednakim kracima - Dio 1: Mjere</w:t>
            </w:r>
          </w:p>
        </w:tc>
      </w:tr>
      <w:tr w:rsidR="001E31C0" w14:paraId="19C7BF2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9CF238C" w14:textId="77777777" w:rsidR="001E31C0" w:rsidRPr="000A6FB0" w:rsidRDefault="001E31C0" w:rsidP="00797BC2">
            <w:pPr>
              <w:ind w:left="52"/>
              <w:rPr>
                <w:sz w:val="22"/>
                <w:szCs w:val="22"/>
              </w:rPr>
            </w:pPr>
            <w:r w:rsidRPr="000A6FB0">
              <w:rPr>
                <w:sz w:val="22"/>
                <w:szCs w:val="22"/>
              </w:rPr>
              <w:t>MEST EN 10056-2</w:t>
            </w:r>
          </w:p>
        </w:tc>
        <w:tc>
          <w:tcPr>
            <w:tcW w:w="7081" w:type="dxa"/>
            <w:tcBorders>
              <w:top w:val="single" w:sz="5" w:space="0" w:color="000000"/>
              <w:left w:val="single" w:sz="5" w:space="0" w:color="000000"/>
              <w:bottom w:val="single" w:sz="5" w:space="0" w:color="000000"/>
              <w:right w:val="single" w:sz="5" w:space="0" w:color="000000"/>
            </w:tcBorders>
          </w:tcPr>
          <w:p w14:paraId="4A938E52" w14:textId="77777777" w:rsidR="001E31C0" w:rsidRPr="000A6FB0" w:rsidRDefault="001E31C0" w:rsidP="00797BC2">
            <w:pPr>
              <w:ind w:left="52"/>
              <w:rPr>
                <w:sz w:val="22"/>
                <w:szCs w:val="22"/>
              </w:rPr>
            </w:pPr>
            <w:r w:rsidRPr="000A6FB0">
              <w:rPr>
                <w:sz w:val="22"/>
                <w:szCs w:val="22"/>
              </w:rPr>
              <w:t>Ugaonici od konstrukcionog čelika sa jednakim i nejednakim kracima - Dio 2: Tolerancije oblika i mjera</w:t>
            </w:r>
          </w:p>
        </w:tc>
      </w:tr>
      <w:tr w:rsidR="001E31C0" w14:paraId="5FDBD2B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EFDDD98" w14:textId="77777777" w:rsidR="001E31C0" w:rsidRPr="000A6FB0" w:rsidRDefault="001E31C0" w:rsidP="00797BC2">
            <w:pPr>
              <w:ind w:left="52"/>
              <w:rPr>
                <w:sz w:val="22"/>
                <w:szCs w:val="22"/>
              </w:rPr>
            </w:pPr>
            <w:r w:rsidRPr="000A6FB0">
              <w:rPr>
                <w:sz w:val="22"/>
                <w:szCs w:val="22"/>
              </w:rPr>
              <w:t>MEST EN 10058</w:t>
            </w:r>
          </w:p>
        </w:tc>
        <w:tc>
          <w:tcPr>
            <w:tcW w:w="7081" w:type="dxa"/>
            <w:tcBorders>
              <w:top w:val="single" w:sz="5" w:space="0" w:color="000000"/>
              <w:left w:val="single" w:sz="5" w:space="0" w:color="000000"/>
              <w:bottom w:val="single" w:sz="5" w:space="0" w:color="000000"/>
              <w:right w:val="single" w:sz="5" w:space="0" w:color="000000"/>
            </w:tcBorders>
          </w:tcPr>
          <w:p w14:paraId="0C2AC532" w14:textId="77777777" w:rsidR="001E31C0" w:rsidRPr="000A6FB0" w:rsidRDefault="001E31C0" w:rsidP="00797BC2">
            <w:pPr>
              <w:ind w:left="52"/>
              <w:rPr>
                <w:sz w:val="22"/>
                <w:szCs w:val="22"/>
              </w:rPr>
            </w:pPr>
            <w:r w:rsidRPr="000A6FB0">
              <w:rPr>
                <w:sz w:val="22"/>
                <w:szCs w:val="22"/>
              </w:rPr>
              <w:t>Toplo valjane pljosnate čelične šipke i široke trake za opštu upotrebu - Dimenzije i dozvoljena odstupanja oblika i dimenzija</w:t>
            </w:r>
          </w:p>
        </w:tc>
      </w:tr>
      <w:tr w:rsidR="001E31C0" w14:paraId="47CB846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F30E373" w14:textId="77777777" w:rsidR="001E31C0" w:rsidRPr="000A6FB0" w:rsidRDefault="001E31C0" w:rsidP="00797BC2">
            <w:pPr>
              <w:ind w:left="52"/>
              <w:rPr>
                <w:sz w:val="22"/>
                <w:szCs w:val="22"/>
              </w:rPr>
            </w:pPr>
            <w:r w:rsidRPr="000A6FB0">
              <w:rPr>
                <w:sz w:val="22"/>
                <w:szCs w:val="22"/>
              </w:rPr>
              <w:t>MEST EN 10059</w:t>
            </w:r>
          </w:p>
        </w:tc>
        <w:tc>
          <w:tcPr>
            <w:tcW w:w="7081" w:type="dxa"/>
            <w:tcBorders>
              <w:top w:val="single" w:sz="5" w:space="0" w:color="000000"/>
              <w:left w:val="single" w:sz="5" w:space="0" w:color="000000"/>
              <w:bottom w:val="single" w:sz="5" w:space="0" w:color="000000"/>
              <w:right w:val="single" w:sz="5" w:space="0" w:color="000000"/>
            </w:tcBorders>
          </w:tcPr>
          <w:p w14:paraId="61926221" w14:textId="77777777" w:rsidR="001E31C0" w:rsidRPr="000A6FB0" w:rsidRDefault="001E31C0" w:rsidP="00797BC2">
            <w:pPr>
              <w:ind w:left="52"/>
              <w:rPr>
                <w:sz w:val="22"/>
                <w:szCs w:val="22"/>
              </w:rPr>
            </w:pPr>
            <w:r w:rsidRPr="000A6FB0">
              <w:rPr>
                <w:sz w:val="22"/>
                <w:szCs w:val="22"/>
              </w:rPr>
              <w:t>Toplo valjane kvadratne čelične šipke za opštu upotrebu - Dimenzije i dozvoljena odstupanja oblika i dimenzija</w:t>
            </w:r>
          </w:p>
        </w:tc>
      </w:tr>
      <w:tr w:rsidR="001E31C0" w14:paraId="440FAB7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5A312EC" w14:textId="77777777" w:rsidR="001E31C0" w:rsidRPr="000A6FB0" w:rsidRDefault="001E31C0" w:rsidP="00797BC2">
            <w:pPr>
              <w:ind w:left="52"/>
              <w:rPr>
                <w:sz w:val="22"/>
                <w:szCs w:val="22"/>
              </w:rPr>
            </w:pPr>
            <w:r w:rsidRPr="000A6FB0">
              <w:rPr>
                <w:sz w:val="22"/>
                <w:szCs w:val="22"/>
              </w:rPr>
              <w:t>MEST EN 10060</w:t>
            </w:r>
          </w:p>
        </w:tc>
        <w:tc>
          <w:tcPr>
            <w:tcW w:w="7081" w:type="dxa"/>
            <w:tcBorders>
              <w:top w:val="single" w:sz="5" w:space="0" w:color="000000"/>
              <w:left w:val="single" w:sz="5" w:space="0" w:color="000000"/>
              <w:bottom w:val="single" w:sz="5" w:space="0" w:color="000000"/>
              <w:right w:val="single" w:sz="5" w:space="0" w:color="000000"/>
            </w:tcBorders>
          </w:tcPr>
          <w:p w14:paraId="3C19C7B8" w14:textId="77777777" w:rsidR="001E31C0" w:rsidRPr="000A6FB0" w:rsidRDefault="001E31C0" w:rsidP="00797BC2">
            <w:pPr>
              <w:ind w:left="52"/>
              <w:rPr>
                <w:sz w:val="22"/>
                <w:szCs w:val="22"/>
              </w:rPr>
            </w:pPr>
            <w:r w:rsidRPr="000A6FB0">
              <w:rPr>
                <w:sz w:val="22"/>
                <w:szCs w:val="22"/>
              </w:rPr>
              <w:t>Toplo valjane okrugle čelične šipke za opštu upotrebu - Dimenzije i dozvoljena odstupanja oblika i dimenzija</w:t>
            </w:r>
          </w:p>
        </w:tc>
      </w:tr>
      <w:tr w:rsidR="001E31C0" w14:paraId="71A278F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831FB54" w14:textId="77777777" w:rsidR="001E31C0" w:rsidRPr="000A6FB0" w:rsidRDefault="001E31C0" w:rsidP="00797BC2">
            <w:pPr>
              <w:ind w:left="52"/>
              <w:rPr>
                <w:sz w:val="22"/>
                <w:szCs w:val="22"/>
              </w:rPr>
            </w:pPr>
            <w:r w:rsidRPr="000A6FB0">
              <w:rPr>
                <w:sz w:val="22"/>
                <w:szCs w:val="22"/>
              </w:rPr>
              <w:t>MEST EN 10061</w:t>
            </w:r>
          </w:p>
        </w:tc>
        <w:tc>
          <w:tcPr>
            <w:tcW w:w="7081" w:type="dxa"/>
            <w:tcBorders>
              <w:top w:val="single" w:sz="5" w:space="0" w:color="000000"/>
              <w:left w:val="single" w:sz="5" w:space="0" w:color="000000"/>
              <w:bottom w:val="single" w:sz="5" w:space="0" w:color="000000"/>
              <w:right w:val="single" w:sz="5" w:space="0" w:color="000000"/>
            </w:tcBorders>
          </w:tcPr>
          <w:p w14:paraId="20838C1A" w14:textId="77777777" w:rsidR="001E31C0" w:rsidRPr="000A6FB0" w:rsidRDefault="001E31C0" w:rsidP="00797BC2">
            <w:pPr>
              <w:ind w:left="52"/>
              <w:rPr>
                <w:sz w:val="22"/>
                <w:szCs w:val="22"/>
              </w:rPr>
            </w:pPr>
            <w:r w:rsidRPr="000A6FB0">
              <w:rPr>
                <w:sz w:val="22"/>
                <w:szCs w:val="22"/>
              </w:rPr>
              <w:t>Toplo valjane šestougaone čelične šipke za opštu upotrebu - Dimenzije i dozvoljena odstupanja oblika i dimenzija</w:t>
            </w:r>
          </w:p>
        </w:tc>
      </w:tr>
      <w:tr w:rsidR="001E31C0" w14:paraId="1A4ECF2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1078C6D" w14:textId="77777777" w:rsidR="001E31C0" w:rsidRPr="000A6FB0" w:rsidRDefault="001E31C0" w:rsidP="00797BC2">
            <w:pPr>
              <w:ind w:left="52"/>
              <w:rPr>
                <w:sz w:val="22"/>
                <w:szCs w:val="22"/>
              </w:rPr>
            </w:pPr>
            <w:r w:rsidRPr="000A6FB0">
              <w:rPr>
                <w:sz w:val="22"/>
                <w:szCs w:val="22"/>
              </w:rPr>
              <w:t>MEST EN 10130</w:t>
            </w:r>
          </w:p>
        </w:tc>
        <w:tc>
          <w:tcPr>
            <w:tcW w:w="7081" w:type="dxa"/>
            <w:tcBorders>
              <w:top w:val="single" w:sz="5" w:space="0" w:color="000000"/>
              <w:left w:val="single" w:sz="5" w:space="0" w:color="000000"/>
              <w:bottom w:val="single" w:sz="5" w:space="0" w:color="000000"/>
              <w:right w:val="single" w:sz="5" w:space="0" w:color="000000"/>
            </w:tcBorders>
          </w:tcPr>
          <w:p w14:paraId="19A2EC45" w14:textId="77777777" w:rsidR="001E31C0" w:rsidRPr="000A6FB0" w:rsidRDefault="001E31C0" w:rsidP="00797BC2">
            <w:pPr>
              <w:ind w:left="52"/>
              <w:rPr>
                <w:sz w:val="22"/>
                <w:szCs w:val="22"/>
              </w:rPr>
            </w:pPr>
            <w:r w:rsidRPr="000A6FB0">
              <w:rPr>
                <w:sz w:val="22"/>
                <w:szCs w:val="22"/>
              </w:rPr>
              <w:t>Hladnovaljani pljosnati proizvodi od niskougljeničnog čelika za hladno oblikovanje - Tehnički uslovi isporuke</w:t>
            </w:r>
          </w:p>
        </w:tc>
      </w:tr>
      <w:tr w:rsidR="001E31C0" w14:paraId="27E539D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C6E30CC" w14:textId="77777777" w:rsidR="001E31C0" w:rsidRPr="000A6FB0" w:rsidRDefault="001E31C0" w:rsidP="00797BC2">
            <w:pPr>
              <w:ind w:left="52"/>
              <w:rPr>
                <w:sz w:val="22"/>
                <w:szCs w:val="22"/>
              </w:rPr>
            </w:pPr>
            <w:r w:rsidRPr="000A6FB0">
              <w:rPr>
                <w:sz w:val="22"/>
                <w:szCs w:val="22"/>
              </w:rPr>
              <w:t>MEST EN 10131</w:t>
            </w:r>
          </w:p>
        </w:tc>
        <w:tc>
          <w:tcPr>
            <w:tcW w:w="7081" w:type="dxa"/>
            <w:tcBorders>
              <w:top w:val="single" w:sz="5" w:space="0" w:color="000000"/>
              <w:left w:val="single" w:sz="5" w:space="0" w:color="000000"/>
              <w:bottom w:val="single" w:sz="5" w:space="0" w:color="000000"/>
              <w:right w:val="single" w:sz="5" w:space="0" w:color="000000"/>
            </w:tcBorders>
          </w:tcPr>
          <w:p w14:paraId="0A52DC97" w14:textId="77777777" w:rsidR="001E31C0" w:rsidRPr="000A6FB0" w:rsidRDefault="001E31C0" w:rsidP="00797BC2">
            <w:pPr>
              <w:ind w:left="52"/>
              <w:rPr>
                <w:sz w:val="22"/>
                <w:szCs w:val="22"/>
              </w:rPr>
            </w:pPr>
            <w:r w:rsidRPr="000A6FB0">
              <w:rPr>
                <w:sz w:val="22"/>
                <w:szCs w:val="22"/>
              </w:rPr>
              <w:t>Hladnovaljani pljosnati proizvodi bez prevlake i proizvodi sa elektrolitičkom prevlakom cinka ili cink-nikla od niskougljeničnog čelika i čelika sa visokim naponom tečenja za hladno oblikovanje - Tolerancije mjera i oblika</w:t>
            </w:r>
          </w:p>
        </w:tc>
      </w:tr>
      <w:tr w:rsidR="001E31C0" w14:paraId="1B09A39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FE7B9CE" w14:textId="77777777" w:rsidR="001E31C0" w:rsidRPr="000A6FB0" w:rsidRDefault="001E31C0" w:rsidP="00797BC2">
            <w:pPr>
              <w:ind w:left="52"/>
              <w:rPr>
                <w:sz w:val="22"/>
                <w:szCs w:val="22"/>
              </w:rPr>
            </w:pPr>
            <w:r w:rsidRPr="000A6FB0">
              <w:rPr>
                <w:sz w:val="22"/>
                <w:szCs w:val="22"/>
              </w:rPr>
              <w:t>MEST EN 10139</w:t>
            </w:r>
          </w:p>
        </w:tc>
        <w:tc>
          <w:tcPr>
            <w:tcW w:w="7081" w:type="dxa"/>
            <w:tcBorders>
              <w:top w:val="single" w:sz="5" w:space="0" w:color="000000"/>
              <w:left w:val="single" w:sz="5" w:space="0" w:color="000000"/>
              <w:bottom w:val="single" w:sz="5" w:space="0" w:color="000000"/>
              <w:right w:val="single" w:sz="5" w:space="0" w:color="000000"/>
            </w:tcBorders>
          </w:tcPr>
          <w:p w14:paraId="17CFD421" w14:textId="77777777" w:rsidR="001E31C0" w:rsidRPr="000A6FB0" w:rsidRDefault="001E31C0" w:rsidP="00797BC2">
            <w:pPr>
              <w:ind w:left="52"/>
              <w:rPr>
                <w:sz w:val="22"/>
                <w:szCs w:val="22"/>
              </w:rPr>
            </w:pPr>
            <w:r w:rsidRPr="000A6FB0">
              <w:rPr>
                <w:sz w:val="22"/>
                <w:szCs w:val="22"/>
              </w:rPr>
              <w:t>Hladnovaljana uska traka bez prevlake od niskougljeničnog čelika za hladno oblikovanje – Tehnički zahtjevi za isporuku</w:t>
            </w:r>
          </w:p>
        </w:tc>
      </w:tr>
      <w:tr w:rsidR="001E31C0" w14:paraId="2997131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BD6D5FD" w14:textId="77777777" w:rsidR="001E31C0" w:rsidRPr="000A6FB0" w:rsidRDefault="001E31C0" w:rsidP="00797BC2">
            <w:pPr>
              <w:ind w:left="52"/>
              <w:rPr>
                <w:sz w:val="22"/>
                <w:szCs w:val="22"/>
              </w:rPr>
            </w:pPr>
            <w:r w:rsidRPr="000A6FB0">
              <w:rPr>
                <w:sz w:val="22"/>
                <w:szCs w:val="22"/>
              </w:rPr>
              <w:t>MEST EN 10140</w:t>
            </w:r>
          </w:p>
        </w:tc>
        <w:tc>
          <w:tcPr>
            <w:tcW w:w="7081" w:type="dxa"/>
            <w:tcBorders>
              <w:top w:val="single" w:sz="5" w:space="0" w:color="000000"/>
              <w:left w:val="single" w:sz="5" w:space="0" w:color="000000"/>
              <w:bottom w:val="single" w:sz="5" w:space="0" w:color="000000"/>
              <w:right w:val="single" w:sz="5" w:space="0" w:color="000000"/>
            </w:tcBorders>
          </w:tcPr>
          <w:p w14:paraId="5BDC32D6" w14:textId="77777777" w:rsidR="001E31C0" w:rsidRPr="000A6FB0" w:rsidRDefault="001E31C0" w:rsidP="00797BC2">
            <w:pPr>
              <w:ind w:left="52"/>
              <w:rPr>
                <w:sz w:val="22"/>
                <w:szCs w:val="22"/>
              </w:rPr>
            </w:pPr>
            <w:r w:rsidRPr="000A6FB0">
              <w:rPr>
                <w:sz w:val="22"/>
                <w:szCs w:val="22"/>
              </w:rPr>
              <w:t>Hladnovaljana uska čelična traka - Tolerancije mjera i oblika</w:t>
            </w:r>
          </w:p>
        </w:tc>
      </w:tr>
      <w:tr w:rsidR="001E31C0" w14:paraId="07F5B8D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3C4EB12" w14:textId="77777777" w:rsidR="001E31C0" w:rsidRPr="000A6FB0" w:rsidRDefault="001E31C0" w:rsidP="00797BC2">
            <w:pPr>
              <w:ind w:left="52"/>
              <w:rPr>
                <w:sz w:val="22"/>
                <w:szCs w:val="22"/>
              </w:rPr>
            </w:pPr>
            <w:r w:rsidRPr="000A6FB0">
              <w:rPr>
                <w:sz w:val="22"/>
                <w:szCs w:val="22"/>
              </w:rPr>
              <w:t>MEST EN 10143</w:t>
            </w:r>
          </w:p>
        </w:tc>
        <w:tc>
          <w:tcPr>
            <w:tcW w:w="7081" w:type="dxa"/>
            <w:tcBorders>
              <w:top w:val="single" w:sz="5" w:space="0" w:color="000000"/>
              <w:left w:val="single" w:sz="5" w:space="0" w:color="000000"/>
              <w:bottom w:val="single" w:sz="5" w:space="0" w:color="000000"/>
              <w:right w:val="single" w:sz="5" w:space="0" w:color="000000"/>
            </w:tcBorders>
          </w:tcPr>
          <w:p w14:paraId="547AD978" w14:textId="77777777" w:rsidR="001E31C0" w:rsidRPr="000A6FB0" w:rsidRDefault="001E31C0" w:rsidP="00797BC2">
            <w:pPr>
              <w:ind w:left="52"/>
              <w:rPr>
                <w:sz w:val="22"/>
                <w:szCs w:val="22"/>
              </w:rPr>
            </w:pPr>
            <w:r w:rsidRPr="000A6FB0">
              <w:rPr>
                <w:sz w:val="22"/>
                <w:szCs w:val="22"/>
              </w:rPr>
              <w:t>Kontinuirani postupak toplog prevlačenja čeličog lima i trake - Tolerancije mjera i oblika</w:t>
            </w:r>
          </w:p>
        </w:tc>
      </w:tr>
      <w:tr w:rsidR="001E31C0" w14:paraId="11D96EC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C01D2A" w14:textId="77777777" w:rsidR="001E31C0" w:rsidRPr="000A6FB0" w:rsidRDefault="001E31C0" w:rsidP="00797BC2">
            <w:pPr>
              <w:ind w:left="52"/>
              <w:rPr>
                <w:sz w:val="22"/>
                <w:szCs w:val="22"/>
              </w:rPr>
            </w:pPr>
            <w:r w:rsidRPr="000A6FB0">
              <w:rPr>
                <w:sz w:val="22"/>
                <w:szCs w:val="22"/>
              </w:rPr>
              <w:t>MEST EN 10149-1</w:t>
            </w:r>
          </w:p>
        </w:tc>
        <w:tc>
          <w:tcPr>
            <w:tcW w:w="7081" w:type="dxa"/>
            <w:tcBorders>
              <w:top w:val="single" w:sz="5" w:space="0" w:color="000000"/>
              <w:left w:val="single" w:sz="5" w:space="0" w:color="000000"/>
              <w:bottom w:val="single" w:sz="5" w:space="0" w:color="000000"/>
              <w:right w:val="single" w:sz="5" w:space="0" w:color="000000"/>
            </w:tcBorders>
          </w:tcPr>
          <w:p w14:paraId="7D2BBC08" w14:textId="77777777" w:rsidR="001E31C0" w:rsidRPr="000A6FB0" w:rsidRDefault="001E31C0" w:rsidP="00797BC2">
            <w:pPr>
              <w:ind w:left="52"/>
              <w:rPr>
                <w:sz w:val="22"/>
                <w:szCs w:val="22"/>
              </w:rPr>
            </w:pPr>
            <w:r w:rsidRPr="000A6FB0">
              <w:rPr>
                <w:sz w:val="22"/>
                <w:szCs w:val="22"/>
              </w:rPr>
              <w:t>Toplo valjani pljosnati proizvodi od čelika sa visokim naponom tečenja za hladno oblikovanje - Dio 1: Opšti tehnički zahtjevi za isporuku</w:t>
            </w:r>
          </w:p>
        </w:tc>
      </w:tr>
      <w:tr w:rsidR="001E31C0" w14:paraId="4E18B4D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D7B831C" w14:textId="77777777" w:rsidR="001E31C0" w:rsidRPr="000A6FB0" w:rsidRDefault="001E31C0" w:rsidP="00797BC2">
            <w:pPr>
              <w:ind w:left="52"/>
              <w:rPr>
                <w:sz w:val="22"/>
                <w:szCs w:val="22"/>
              </w:rPr>
            </w:pPr>
            <w:r w:rsidRPr="000A6FB0">
              <w:rPr>
                <w:sz w:val="22"/>
                <w:szCs w:val="22"/>
              </w:rPr>
              <w:t>MEST EN 10149-2</w:t>
            </w:r>
          </w:p>
        </w:tc>
        <w:tc>
          <w:tcPr>
            <w:tcW w:w="7081" w:type="dxa"/>
            <w:tcBorders>
              <w:top w:val="single" w:sz="5" w:space="0" w:color="000000"/>
              <w:left w:val="single" w:sz="5" w:space="0" w:color="000000"/>
              <w:bottom w:val="single" w:sz="5" w:space="0" w:color="000000"/>
              <w:right w:val="single" w:sz="5" w:space="0" w:color="000000"/>
            </w:tcBorders>
          </w:tcPr>
          <w:p w14:paraId="6661B990" w14:textId="77777777" w:rsidR="001E31C0" w:rsidRPr="000A6FB0" w:rsidRDefault="001E31C0" w:rsidP="00797BC2">
            <w:pPr>
              <w:ind w:left="52"/>
              <w:rPr>
                <w:sz w:val="22"/>
                <w:szCs w:val="22"/>
              </w:rPr>
            </w:pPr>
            <w:r w:rsidRPr="000A6FB0">
              <w:rPr>
                <w:sz w:val="22"/>
                <w:szCs w:val="22"/>
              </w:rPr>
              <w:t>Toplo valjani pljosnati proizvodi od čelika sa visokim naponom tečenja za hladno oblikovanje - Dio 2: Tehnički zahtjevi za isporuku za termomehanički valjane čelike</w:t>
            </w:r>
          </w:p>
        </w:tc>
      </w:tr>
      <w:tr w:rsidR="001E31C0" w14:paraId="739DD33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4DE4252" w14:textId="77777777" w:rsidR="001E31C0" w:rsidRPr="000A6FB0" w:rsidRDefault="001E31C0" w:rsidP="00797BC2">
            <w:pPr>
              <w:ind w:left="52"/>
              <w:rPr>
                <w:sz w:val="22"/>
                <w:szCs w:val="22"/>
              </w:rPr>
            </w:pPr>
            <w:r w:rsidRPr="000A6FB0">
              <w:rPr>
                <w:sz w:val="22"/>
                <w:szCs w:val="22"/>
              </w:rPr>
              <w:t>MEST EN 10149-3</w:t>
            </w:r>
          </w:p>
        </w:tc>
        <w:tc>
          <w:tcPr>
            <w:tcW w:w="7081" w:type="dxa"/>
            <w:tcBorders>
              <w:top w:val="single" w:sz="5" w:space="0" w:color="000000"/>
              <w:left w:val="single" w:sz="5" w:space="0" w:color="000000"/>
              <w:bottom w:val="single" w:sz="5" w:space="0" w:color="000000"/>
              <w:right w:val="single" w:sz="5" w:space="0" w:color="000000"/>
            </w:tcBorders>
          </w:tcPr>
          <w:p w14:paraId="7DA30FB0" w14:textId="77777777" w:rsidR="001E31C0" w:rsidRPr="000A6FB0" w:rsidRDefault="001E31C0" w:rsidP="00797BC2">
            <w:pPr>
              <w:ind w:left="52"/>
              <w:rPr>
                <w:sz w:val="22"/>
                <w:szCs w:val="22"/>
              </w:rPr>
            </w:pPr>
            <w:r w:rsidRPr="000A6FB0">
              <w:rPr>
                <w:sz w:val="22"/>
                <w:szCs w:val="22"/>
              </w:rPr>
              <w:t>Toplo valjani pljosnati proizvodi od čelika sa visokim naponom tečenja za hladno oblikovanje - Dio 3: Tehnički zahtjevi za isporuku za normalizovane ili normalizovano valjane čelike</w:t>
            </w:r>
          </w:p>
        </w:tc>
      </w:tr>
      <w:tr w:rsidR="001E31C0" w14:paraId="1F31AB6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8BCBDA0" w14:textId="77777777" w:rsidR="001E31C0" w:rsidRPr="000A6FB0" w:rsidRDefault="001E31C0" w:rsidP="00797BC2">
            <w:pPr>
              <w:ind w:left="52"/>
              <w:rPr>
                <w:sz w:val="22"/>
                <w:szCs w:val="22"/>
              </w:rPr>
            </w:pPr>
            <w:r w:rsidRPr="000A6FB0">
              <w:rPr>
                <w:sz w:val="22"/>
                <w:szCs w:val="22"/>
              </w:rPr>
              <w:t>MEST EN 10152</w:t>
            </w:r>
          </w:p>
        </w:tc>
        <w:tc>
          <w:tcPr>
            <w:tcW w:w="7081" w:type="dxa"/>
            <w:tcBorders>
              <w:top w:val="single" w:sz="5" w:space="0" w:color="000000"/>
              <w:left w:val="single" w:sz="5" w:space="0" w:color="000000"/>
              <w:bottom w:val="single" w:sz="5" w:space="0" w:color="000000"/>
              <w:right w:val="single" w:sz="5" w:space="0" w:color="000000"/>
            </w:tcBorders>
          </w:tcPr>
          <w:p w14:paraId="4BC3521B" w14:textId="77777777" w:rsidR="001E31C0" w:rsidRPr="000A6FB0" w:rsidRDefault="001E31C0" w:rsidP="00797BC2">
            <w:pPr>
              <w:ind w:left="52"/>
              <w:rPr>
                <w:sz w:val="22"/>
                <w:szCs w:val="22"/>
              </w:rPr>
            </w:pPr>
            <w:r w:rsidRPr="000A6FB0">
              <w:rPr>
                <w:sz w:val="22"/>
                <w:szCs w:val="22"/>
              </w:rPr>
              <w:t>Hladnovaljani pljosnati proizvodi od čelika za hladno oblikovanje prevučeni cinkom elektrolitičkim postupkom - Tehnički zahtjevi za isporuku</w:t>
            </w:r>
          </w:p>
        </w:tc>
      </w:tr>
      <w:tr w:rsidR="001E31C0" w14:paraId="15337E4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F886C59" w14:textId="77777777" w:rsidR="001E31C0" w:rsidRPr="000A6FB0" w:rsidRDefault="001E31C0" w:rsidP="00797BC2">
            <w:pPr>
              <w:ind w:left="52"/>
              <w:rPr>
                <w:sz w:val="22"/>
                <w:szCs w:val="22"/>
              </w:rPr>
            </w:pPr>
            <w:r w:rsidRPr="000A6FB0">
              <w:rPr>
                <w:sz w:val="22"/>
                <w:szCs w:val="22"/>
              </w:rPr>
              <w:t>MEST EN 10163-1</w:t>
            </w:r>
          </w:p>
        </w:tc>
        <w:tc>
          <w:tcPr>
            <w:tcW w:w="7081" w:type="dxa"/>
            <w:tcBorders>
              <w:top w:val="single" w:sz="5" w:space="0" w:color="000000"/>
              <w:left w:val="single" w:sz="5" w:space="0" w:color="000000"/>
              <w:bottom w:val="single" w:sz="5" w:space="0" w:color="000000"/>
              <w:right w:val="single" w:sz="5" w:space="0" w:color="000000"/>
            </w:tcBorders>
          </w:tcPr>
          <w:p w14:paraId="3FB17071" w14:textId="77777777" w:rsidR="001E31C0" w:rsidRPr="000A6FB0" w:rsidRDefault="001E31C0" w:rsidP="00797BC2">
            <w:pPr>
              <w:ind w:left="52"/>
              <w:rPr>
                <w:sz w:val="22"/>
                <w:szCs w:val="22"/>
              </w:rPr>
            </w:pPr>
            <w:r w:rsidRPr="000A6FB0">
              <w:rPr>
                <w:sz w:val="22"/>
                <w:szCs w:val="22"/>
              </w:rPr>
              <w:t>Zahtjevi za isporuku koji se odnose na stanje površine toplovaljanih čeličnih limova, širokih pljosnatih proizvoda i profila - Dio 1: Opšti zahtjevi</w:t>
            </w:r>
          </w:p>
        </w:tc>
      </w:tr>
      <w:tr w:rsidR="001E31C0" w14:paraId="380346B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3808B30" w14:textId="77777777" w:rsidR="001E31C0" w:rsidRPr="000A6FB0" w:rsidRDefault="001E31C0" w:rsidP="00797BC2">
            <w:pPr>
              <w:ind w:left="52"/>
              <w:rPr>
                <w:sz w:val="22"/>
                <w:szCs w:val="22"/>
              </w:rPr>
            </w:pPr>
            <w:r w:rsidRPr="000A6FB0">
              <w:rPr>
                <w:sz w:val="22"/>
                <w:szCs w:val="22"/>
              </w:rPr>
              <w:t>MEST EN 10163-2</w:t>
            </w:r>
          </w:p>
        </w:tc>
        <w:tc>
          <w:tcPr>
            <w:tcW w:w="7081" w:type="dxa"/>
            <w:tcBorders>
              <w:top w:val="single" w:sz="5" w:space="0" w:color="000000"/>
              <w:left w:val="single" w:sz="5" w:space="0" w:color="000000"/>
              <w:bottom w:val="single" w:sz="5" w:space="0" w:color="000000"/>
              <w:right w:val="single" w:sz="5" w:space="0" w:color="000000"/>
            </w:tcBorders>
          </w:tcPr>
          <w:p w14:paraId="25689405" w14:textId="77777777" w:rsidR="001E31C0" w:rsidRPr="000A6FB0" w:rsidRDefault="001E31C0" w:rsidP="00797BC2">
            <w:pPr>
              <w:ind w:left="52"/>
              <w:rPr>
                <w:sz w:val="22"/>
                <w:szCs w:val="22"/>
              </w:rPr>
            </w:pPr>
            <w:r w:rsidRPr="000A6FB0">
              <w:rPr>
                <w:sz w:val="22"/>
                <w:szCs w:val="22"/>
              </w:rPr>
              <w:t>Zahtjevi za isporuku koji se odnose na stanje površine toplovaljanih čeličnih limova, širokih pljosnatih proizvoda i profila - Dio 2: Limovi i široki pljosnati proizvodi</w:t>
            </w:r>
          </w:p>
        </w:tc>
      </w:tr>
      <w:tr w:rsidR="001E31C0" w14:paraId="2FA971E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BD2F46" w14:textId="77777777" w:rsidR="001E31C0" w:rsidRPr="000A6FB0" w:rsidRDefault="001E31C0" w:rsidP="00797BC2">
            <w:pPr>
              <w:ind w:left="52"/>
              <w:rPr>
                <w:sz w:val="22"/>
                <w:szCs w:val="22"/>
              </w:rPr>
            </w:pPr>
            <w:r w:rsidRPr="000A6FB0">
              <w:rPr>
                <w:sz w:val="22"/>
                <w:szCs w:val="22"/>
              </w:rPr>
              <w:t>MEST EN 10163-3</w:t>
            </w:r>
          </w:p>
        </w:tc>
        <w:tc>
          <w:tcPr>
            <w:tcW w:w="7081" w:type="dxa"/>
            <w:tcBorders>
              <w:top w:val="single" w:sz="5" w:space="0" w:color="000000"/>
              <w:left w:val="single" w:sz="5" w:space="0" w:color="000000"/>
              <w:bottom w:val="single" w:sz="5" w:space="0" w:color="000000"/>
              <w:right w:val="single" w:sz="5" w:space="0" w:color="000000"/>
            </w:tcBorders>
          </w:tcPr>
          <w:p w14:paraId="24CB8B3D" w14:textId="77777777" w:rsidR="001E31C0" w:rsidRPr="000A6FB0" w:rsidRDefault="001E31C0" w:rsidP="00797BC2">
            <w:pPr>
              <w:ind w:left="52"/>
              <w:rPr>
                <w:sz w:val="22"/>
                <w:szCs w:val="22"/>
              </w:rPr>
            </w:pPr>
            <w:r w:rsidRPr="000A6FB0">
              <w:rPr>
                <w:sz w:val="22"/>
                <w:szCs w:val="22"/>
              </w:rPr>
              <w:t>Zahtjevi za isporuku koji se odnose na stanje površine toplovaljanih čeličnih limova, širokih pljosnatih proizvoda i profila - Dio 3: Profil</w:t>
            </w:r>
          </w:p>
        </w:tc>
      </w:tr>
      <w:tr w:rsidR="001E31C0" w14:paraId="4D064E9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283CDD1" w14:textId="77777777" w:rsidR="001E31C0" w:rsidRPr="000A6FB0" w:rsidRDefault="001E31C0" w:rsidP="00797BC2">
            <w:pPr>
              <w:ind w:left="52"/>
              <w:rPr>
                <w:sz w:val="22"/>
                <w:szCs w:val="22"/>
              </w:rPr>
            </w:pPr>
            <w:r w:rsidRPr="000A6FB0">
              <w:rPr>
                <w:sz w:val="22"/>
                <w:szCs w:val="22"/>
              </w:rPr>
              <w:t>MEST EN 10164</w:t>
            </w:r>
          </w:p>
        </w:tc>
        <w:tc>
          <w:tcPr>
            <w:tcW w:w="7081" w:type="dxa"/>
            <w:tcBorders>
              <w:top w:val="single" w:sz="5" w:space="0" w:color="000000"/>
              <w:left w:val="single" w:sz="5" w:space="0" w:color="000000"/>
              <w:bottom w:val="single" w:sz="5" w:space="0" w:color="000000"/>
              <w:right w:val="single" w:sz="5" w:space="0" w:color="000000"/>
            </w:tcBorders>
          </w:tcPr>
          <w:p w14:paraId="657B7A0E" w14:textId="77777777" w:rsidR="001E31C0" w:rsidRPr="000A6FB0" w:rsidRDefault="001E31C0" w:rsidP="00797BC2">
            <w:pPr>
              <w:ind w:left="52"/>
              <w:rPr>
                <w:sz w:val="22"/>
                <w:szCs w:val="22"/>
              </w:rPr>
            </w:pPr>
            <w:r w:rsidRPr="000A6FB0">
              <w:rPr>
                <w:sz w:val="22"/>
                <w:szCs w:val="22"/>
              </w:rPr>
              <w:t>Čelični proizvodi sa poboljšanim deformacionim svojstvima u pravcu upravnom na površinu proizvoda - Tehnički uslovi isporuke</w:t>
            </w:r>
          </w:p>
        </w:tc>
      </w:tr>
      <w:tr w:rsidR="001E31C0" w14:paraId="51F1266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601D917" w14:textId="77777777" w:rsidR="001E31C0" w:rsidRPr="000A6FB0" w:rsidRDefault="001E31C0" w:rsidP="00797BC2">
            <w:pPr>
              <w:ind w:left="52"/>
              <w:rPr>
                <w:sz w:val="22"/>
                <w:szCs w:val="22"/>
              </w:rPr>
            </w:pPr>
            <w:r w:rsidRPr="000A6FB0">
              <w:rPr>
                <w:sz w:val="22"/>
                <w:szCs w:val="22"/>
              </w:rPr>
              <w:t>MEST EN 10169</w:t>
            </w:r>
          </w:p>
        </w:tc>
        <w:tc>
          <w:tcPr>
            <w:tcW w:w="7081" w:type="dxa"/>
            <w:tcBorders>
              <w:top w:val="single" w:sz="5" w:space="0" w:color="000000"/>
              <w:left w:val="single" w:sz="5" w:space="0" w:color="000000"/>
              <w:bottom w:val="single" w:sz="5" w:space="0" w:color="000000"/>
              <w:right w:val="single" w:sz="5" w:space="0" w:color="000000"/>
            </w:tcBorders>
          </w:tcPr>
          <w:p w14:paraId="0FF1FFDB" w14:textId="77777777" w:rsidR="001E31C0" w:rsidRPr="000A6FB0" w:rsidRDefault="001E31C0" w:rsidP="00797BC2">
            <w:pPr>
              <w:ind w:left="52"/>
              <w:rPr>
                <w:sz w:val="22"/>
                <w:szCs w:val="22"/>
              </w:rPr>
            </w:pPr>
            <w:r w:rsidRPr="000A6FB0">
              <w:rPr>
                <w:sz w:val="22"/>
                <w:szCs w:val="22"/>
              </w:rPr>
              <w:t>Kontinuirani postupak prevlačenja organskim prevlakama (prevlačenje traka u koturu) pljosnatih čeličnih proizvoda - Tehnički zahtjevi za isporuku</w:t>
            </w:r>
          </w:p>
        </w:tc>
      </w:tr>
      <w:tr w:rsidR="001E31C0" w14:paraId="7A06275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B5A75CA" w14:textId="77777777" w:rsidR="001E31C0" w:rsidRPr="00D97378" w:rsidRDefault="001E31C0" w:rsidP="00797BC2">
            <w:pPr>
              <w:ind w:left="52"/>
              <w:rPr>
                <w:sz w:val="22"/>
                <w:szCs w:val="22"/>
              </w:rPr>
            </w:pPr>
            <w:r w:rsidRPr="00D97378">
              <w:rPr>
                <w:sz w:val="22"/>
                <w:szCs w:val="22"/>
              </w:rPr>
              <w:t>MEST EN 10210-1</w:t>
            </w:r>
          </w:p>
        </w:tc>
        <w:tc>
          <w:tcPr>
            <w:tcW w:w="7081" w:type="dxa"/>
            <w:tcBorders>
              <w:top w:val="single" w:sz="5" w:space="0" w:color="000000"/>
              <w:left w:val="single" w:sz="5" w:space="0" w:color="000000"/>
              <w:bottom w:val="single" w:sz="5" w:space="0" w:color="000000"/>
              <w:right w:val="single" w:sz="5" w:space="0" w:color="000000"/>
            </w:tcBorders>
          </w:tcPr>
          <w:p w14:paraId="48658758" w14:textId="77777777" w:rsidR="001E31C0" w:rsidRPr="00D97378" w:rsidRDefault="001E31C0" w:rsidP="00797BC2">
            <w:pPr>
              <w:ind w:left="52"/>
              <w:rPr>
                <w:sz w:val="22"/>
                <w:szCs w:val="22"/>
              </w:rPr>
            </w:pPr>
            <w:r w:rsidRPr="00D97378">
              <w:rPr>
                <w:sz w:val="22"/>
                <w:szCs w:val="22"/>
              </w:rPr>
              <w:t>Toplo oblikovani šuplji profili od nelegiranih i sitnozrnih konstrukcionih čelika - Dio 1: Tehnički uslovi isporuke</w:t>
            </w:r>
          </w:p>
        </w:tc>
      </w:tr>
      <w:tr w:rsidR="001E31C0" w14:paraId="01CE9D9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91F1AED" w14:textId="77777777" w:rsidR="001E31C0" w:rsidRPr="00D97378" w:rsidRDefault="001E31C0" w:rsidP="00797BC2">
            <w:pPr>
              <w:ind w:left="52"/>
              <w:rPr>
                <w:sz w:val="22"/>
                <w:szCs w:val="22"/>
              </w:rPr>
            </w:pPr>
            <w:r w:rsidRPr="00D97378">
              <w:rPr>
                <w:sz w:val="22"/>
                <w:szCs w:val="22"/>
              </w:rPr>
              <w:t>MEST EN 10210-2</w:t>
            </w:r>
          </w:p>
        </w:tc>
        <w:tc>
          <w:tcPr>
            <w:tcW w:w="7081" w:type="dxa"/>
            <w:tcBorders>
              <w:top w:val="single" w:sz="5" w:space="0" w:color="000000"/>
              <w:left w:val="single" w:sz="5" w:space="0" w:color="000000"/>
              <w:bottom w:val="single" w:sz="5" w:space="0" w:color="000000"/>
              <w:right w:val="single" w:sz="5" w:space="0" w:color="000000"/>
            </w:tcBorders>
          </w:tcPr>
          <w:p w14:paraId="1958E179" w14:textId="77777777" w:rsidR="001E31C0" w:rsidRPr="00D97378" w:rsidRDefault="001E31C0" w:rsidP="00797BC2">
            <w:pPr>
              <w:ind w:left="52"/>
              <w:rPr>
                <w:sz w:val="22"/>
                <w:szCs w:val="22"/>
              </w:rPr>
            </w:pPr>
            <w:r w:rsidRPr="00D97378">
              <w:rPr>
                <w:sz w:val="22"/>
                <w:szCs w:val="22"/>
              </w:rPr>
              <w:t>Toplo oblikovani šuplji profili od nelegiranih i sitnozrnih konstrukcionih čelika - Dio 2: Dozvoljena odstupanja, dimenzije i statičke vrijednosti presjeka</w:t>
            </w:r>
          </w:p>
        </w:tc>
      </w:tr>
      <w:tr w:rsidR="001E31C0" w14:paraId="1284951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E80CAB9" w14:textId="77777777" w:rsidR="001E31C0" w:rsidRPr="00D97378" w:rsidRDefault="001E31C0" w:rsidP="00797BC2">
            <w:pPr>
              <w:ind w:left="52"/>
              <w:rPr>
                <w:sz w:val="22"/>
                <w:szCs w:val="22"/>
              </w:rPr>
            </w:pPr>
            <w:r w:rsidRPr="00D97378">
              <w:rPr>
                <w:sz w:val="22"/>
                <w:szCs w:val="22"/>
              </w:rPr>
              <w:t>MEST EN 10219-1</w:t>
            </w:r>
          </w:p>
        </w:tc>
        <w:tc>
          <w:tcPr>
            <w:tcW w:w="7081" w:type="dxa"/>
            <w:tcBorders>
              <w:top w:val="single" w:sz="5" w:space="0" w:color="000000"/>
              <w:left w:val="single" w:sz="5" w:space="0" w:color="000000"/>
              <w:bottom w:val="single" w:sz="5" w:space="0" w:color="000000"/>
              <w:right w:val="single" w:sz="5" w:space="0" w:color="000000"/>
            </w:tcBorders>
          </w:tcPr>
          <w:p w14:paraId="5DEE1ABC" w14:textId="77777777" w:rsidR="001E31C0" w:rsidRPr="00D97378" w:rsidRDefault="001E31C0" w:rsidP="00797BC2">
            <w:pPr>
              <w:ind w:left="52"/>
              <w:rPr>
                <w:sz w:val="22"/>
                <w:szCs w:val="22"/>
              </w:rPr>
            </w:pPr>
            <w:r w:rsidRPr="00D97378">
              <w:rPr>
                <w:sz w:val="22"/>
                <w:szCs w:val="22"/>
              </w:rPr>
              <w:t>Hladno oblikovani zavareni šuplji profili za čelične konstrukcije od nelegiranih i sitno zrnih čelika - Dio 1: Tehnički uslovi isporuke</w:t>
            </w:r>
          </w:p>
        </w:tc>
      </w:tr>
      <w:tr w:rsidR="001E31C0" w14:paraId="5288DA8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3573679" w14:textId="77777777" w:rsidR="001E31C0" w:rsidRPr="00D97378" w:rsidRDefault="001E31C0" w:rsidP="00797BC2">
            <w:pPr>
              <w:ind w:left="52"/>
              <w:rPr>
                <w:sz w:val="22"/>
                <w:szCs w:val="22"/>
              </w:rPr>
            </w:pPr>
            <w:r w:rsidRPr="00D97378">
              <w:rPr>
                <w:sz w:val="22"/>
                <w:szCs w:val="22"/>
              </w:rPr>
              <w:t>MEST EN 10219-2</w:t>
            </w:r>
          </w:p>
        </w:tc>
        <w:tc>
          <w:tcPr>
            <w:tcW w:w="7081" w:type="dxa"/>
            <w:tcBorders>
              <w:top w:val="single" w:sz="5" w:space="0" w:color="000000"/>
              <w:left w:val="single" w:sz="5" w:space="0" w:color="000000"/>
              <w:bottom w:val="single" w:sz="5" w:space="0" w:color="000000"/>
              <w:right w:val="single" w:sz="5" w:space="0" w:color="000000"/>
            </w:tcBorders>
          </w:tcPr>
          <w:p w14:paraId="43D16126" w14:textId="77777777" w:rsidR="001E31C0" w:rsidRPr="00D97378" w:rsidRDefault="001E31C0" w:rsidP="00797BC2">
            <w:pPr>
              <w:ind w:left="52"/>
              <w:rPr>
                <w:sz w:val="22"/>
                <w:szCs w:val="22"/>
              </w:rPr>
            </w:pPr>
            <w:r w:rsidRPr="00D97378">
              <w:rPr>
                <w:sz w:val="22"/>
                <w:szCs w:val="22"/>
              </w:rPr>
              <w:t>Hladno oblikovani zavareni šuplji profili za čelične konstrukcije od nelegiranih i sitnozrnih čelika - Dio 2: Dozvoljena odstupanja, dimenzije i svojstva presjeka</w:t>
            </w:r>
          </w:p>
        </w:tc>
      </w:tr>
      <w:tr w:rsidR="001E31C0" w14:paraId="7FD7EF4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73534B4" w14:textId="77777777" w:rsidR="001E31C0" w:rsidRPr="00D97378" w:rsidRDefault="001E31C0" w:rsidP="00797BC2">
            <w:pPr>
              <w:ind w:left="52"/>
              <w:rPr>
                <w:sz w:val="22"/>
                <w:szCs w:val="22"/>
              </w:rPr>
            </w:pPr>
            <w:r w:rsidRPr="00D97378">
              <w:rPr>
                <w:sz w:val="22"/>
                <w:szCs w:val="22"/>
              </w:rPr>
              <w:t>MEST EN 10268</w:t>
            </w:r>
          </w:p>
        </w:tc>
        <w:tc>
          <w:tcPr>
            <w:tcW w:w="7081" w:type="dxa"/>
            <w:tcBorders>
              <w:top w:val="single" w:sz="5" w:space="0" w:color="000000"/>
              <w:left w:val="single" w:sz="5" w:space="0" w:color="000000"/>
              <w:bottom w:val="single" w:sz="5" w:space="0" w:color="000000"/>
              <w:right w:val="single" w:sz="5" w:space="0" w:color="000000"/>
            </w:tcBorders>
          </w:tcPr>
          <w:p w14:paraId="7F33C34A" w14:textId="77777777" w:rsidR="001E31C0" w:rsidRPr="00D97378" w:rsidRDefault="001E31C0" w:rsidP="00797BC2">
            <w:pPr>
              <w:ind w:left="52"/>
              <w:rPr>
                <w:sz w:val="22"/>
                <w:szCs w:val="22"/>
              </w:rPr>
            </w:pPr>
            <w:r w:rsidRPr="00D97378">
              <w:rPr>
                <w:sz w:val="22"/>
                <w:szCs w:val="22"/>
              </w:rPr>
              <w:t>Hladnovaljani pljosnati proizvodi od čelika sa visokim naponom tečenja za hladno oblikovanje - Tehnički zahtjevi za isporuku</w:t>
            </w:r>
          </w:p>
        </w:tc>
      </w:tr>
      <w:tr w:rsidR="001E31C0" w14:paraId="6E965F0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A0391AC" w14:textId="77777777" w:rsidR="001E31C0" w:rsidRPr="00D97378" w:rsidRDefault="001E31C0" w:rsidP="00797BC2">
            <w:pPr>
              <w:ind w:left="52"/>
              <w:rPr>
                <w:sz w:val="22"/>
                <w:szCs w:val="22"/>
              </w:rPr>
            </w:pPr>
            <w:r w:rsidRPr="00D97378">
              <w:rPr>
                <w:sz w:val="22"/>
                <w:szCs w:val="22"/>
              </w:rPr>
              <w:t>MEST EN 10279</w:t>
            </w:r>
          </w:p>
        </w:tc>
        <w:tc>
          <w:tcPr>
            <w:tcW w:w="7081" w:type="dxa"/>
            <w:tcBorders>
              <w:top w:val="single" w:sz="5" w:space="0" w:color="000000"/>
              <w:left w:val="single" w:sz="5" w:space="0" w:color="000000"/>
              <w:bottom w:val="single" w:sz="5" w:space="0" w:color="000000"/>
              <w:right w:val="single" w:sz="5" w:space="0" w:color="000000"/>
            </w:tcBorders>
          </w:tcPr>
          <w:p w14:paraId="15F83859" w14:textId="77777777" w:rsidR="001E31C0" w:rsidRPr="00D97378" w:rsidRDefault="001E31C0" w:rsidP="00797BC2">
            <w:pPr>
              <w:ind w:left="52"/>
              <w:rPr>
                <w:sz w:val="22"/>
                <w:szCs w:val="22"/>
              </w:rPr>
            </w:pPr>
            <w:r w:rsidRPr="00D97378">
              <w:rPr>
                <w:sz w:val="22"/>
                <w:szCs w:val="22"/>
              </w:rPr>
              <w:t>Toplo valjani čelični U profili - Dozvoljena odstupanja oblika, dimenzija i mase</w:t>
            </w:r>
          </w:p>
        </w:tc>
      </w:tr>
      <w:tr w:rsidR="001E31C0" w14:paraId="531F250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9C8B8A9" w14:textId="77777777" w:rsidR="001E31C0" w:rsidRPr="00D97378" w:rsidRDefault="001E31C0" w:rsidP="00797BC2">
            <w:pPr>
              <w:ind w:left="52"/>
              <w:rPr>
                <w:sz w:val="22"/>
                <w:szCs w:val="22"/>
              </w:rPr>
            </w:pPr>
            <w:r w:rsidRPr="00D97378">
              <w:rPr>
                <w:sz w:val="22"/>
                <w:szCs w:val="22"/>
              </w:rPr>
              <w:t>MEST EN 10346</w:t>
            </w:r>
          </w:p>
        </w:tc>
        <w:tc>
          <w:tcPr>
            <w:tcW w:w="7081" w:type="dxa"/>
            <w:tcBorders>
              <w:top w:val="single" w:sz="5" w:space="0" w:color="000000"/>
              <w:left w:val="single" w:sz="5" w:space="0" w:color="000000"/>
              <w:bottom w:val="single" w:sz="5" w:space="0" w:color="000000"/>
              <w:right w:val="single" w:sz="5" w:space="0" w:color="000000"/>
            </w:tcBorders>
          </w:tcPr>
          <w:p w14:paraId="4460DD86" w14:textId="77777777" w:rsidR="001E31C0" w:rsidRPr="00D97378" w:rsidRDefault="001E31C0" w:rsidP="00797BC2">
            <w:pPr>
              <w:ind w:left="52"/>
              <w:rPr>
                <w:sz w:val="22"/>
                <w:szCs w:val="22"/>
              </w:rPr>
            </w:pPr>
            <w:r w:rsidRPr="00D97378">
              <w:rPr>
                <w:sz w:val="22"/>
                <w:szCs w:val="22"/>
              </w:rPr>
              <w:t>Pljosnati proizvodi od čelika za hladno oblikovanje sa prevlakom nanešenom kontinuiranim postupkom toplog uranjanja - Tehnički zahtjevi za isporuku</w:t>
            </w:r>
          </w:p>
        </w:tc>
      </w:tr>
    </w:tbl>
    <w:p w14:paraId="6CDBBAEE" w14:textId="77777777" w:rsidR="001E31C0" w:rsidRDefault="001E31C0" w:rsidP="001E31C0">
      <w:pPr>
        <w:spacing w:before="360" w:after="240"/>
        <w:jc w:val="center"/>
        <w:rPr>
          <w:b/>
          <w:bCs/>
          <w:lang w:val="sr-Latn-CS"/>
        </w:rPr>
      </w:pPr>
      <w:r>
        <w:rPr>
          <w:b/>
          <w:bCs/>
          <w:lang w:val="sr-Latn-CS"/>
        </w:rPr>
        <w:t>2.3.2. Nerđajući čelik</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521D18E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49F2A4E" w14:textId="77777777" w:rsidR="001E31C0" w:rsidRPr="00581A82" w:rsidRDefault="001E31C0" w:rsidP="00797BC2">
            <w:pPr>
              <w:ind w:left="52"/>
              <w:rPr>
                <w:sz w:val="22"/>
                <w:szCs w:val="22"/>
              </w:rPr>
            </w:pPr>
            <w:r w:rsidRPr="00581A82">
              <w:rPr>
                <w:sz w:val="22"/>
                <w:szCs w:val="22"/>
              </w:rPr>
              <w:t>MEST EN 10051</w:t>
            </w:r>
          </w:p>
        </w:tc>
        <w:tc>
          <w:tcPr>
            <w:tcW w:w="7081" w:type="dxa"/>
            <w:tcBorders>
              <w:top w:val="single" w:sz="5" w:space="0" w:color="000000"/>
              <w:left w:val="single" w:sz="5" w:space="0" w:color="000000"/>
              <w:bottom w:val="single" w:sz="5" w:space="0" w:color="000000"/>
              <w:right w:val="single" w:sz="5" w:space="0" w:color="000000"/>
            </w:tcBorders>
          </w:tcPr>
          <w:p w14:paraId="2926D744" w14:textId="77777777" w:rsidR="001E31C0" w:rsidRPr="00581A82" w:rsidRDefault="001E31C0" w:rsidP="00797BC2">
            <w:pPr>
              <w:ind w:left="52"/>
              <w:rPr>
                <w:sz w:val="22"/>
                <w:szCs w:val="22"/>
              </w:rPr>
            </w:pPr>
            <w:r w:rsidRPr="00581A82">
              <w:rPr>
                <w:sz w:val="22"/>
                <w:szCs w:val="22"/>
              </w:rPr>
              <w:t>Kontinuirano toplo</w:t>
            </w:r>
            <w:r>
              <w:rPr>
                <w:sz w:val="22"/>
                <w:szCs w:val="22"/>
              </w:rPr>
              <w:t xml:space="preserve"> </w:t>
            </w:r>
            <w:r w:rsidRPr="00581A82">
              <w:rPr>
                <w:sz w:val="22"/>
                <w:szCs w:val="22"/>
              </w:rPr>
              <w:t>valjana traka i lim sječen iz široke trake od nelegiranih i legiranih čelika - Tolerancije mjera i oblika</w:t>
            </w:r>
          </w:p>
        </w:tc>
      </w:tr>
      <w:tr w:rsidR="001E31C0" w14:paraId="7E439D0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1504D06" w14:textId="77777777" w:rsidR="001E31C0" w:rsidRPr="00581A82" w:rsidRDefault="001E31C0" w:rsidP="00797BC2">
            <w:pPr>
              <w:ind w:left="52"/>
              <w:rPr>
                <w:sz w:val="22"/>
                <w:szCs w:val="22"/>
              </w:rPr>
            </w:pPr>
            <w:r w:rsidRPr="00581A82">
              <w:rPr>
                <w:sz w:val="22"/>
                <w:szCs w:val="22"/>
              </w:rPr>
              <w:t>MEST EN 10088-1</w:t>
            </w:r>
          </w:p>
        </w:tc>
        <w:tc>
          <w:tcPr>
            <w:tcW w:w="7081" w:type="dxa"/>
            <w:tcBorders>
              <w:top w:val="single" w:sz="5" w:space="0" w:color="000000"/>
              <w:left w:val="single" w:sz="5" w:space="0" w:color="000000"/>
              <w:bottom w:val="single" w:sz="5" w:space="0" w:color="000000"/>
              <w:right w:val="single" w:sz="5" w:space="0" w:color="000000"/>
            </w:tcBorders>
          </w:tcPr>
          <w:p w14:paraId="40A7BE7D" w14:textId="77777777" w:rsidR="001E31C0" w:rsidRPr="00581A82" w:rsidRDefault="001E31C0" w:rsidP="00797BC2">
            <w:pPr>
              <w:ind w:left="52"/>
              <w:rPr>
                <w:sz w:val="22"/>
                <w:szCs w:val="22"/>
              </w:rPr>
            </w:pPr>
            <w:r w:rsidRPr="00581A82">
              <w:rPr>
                <w:sz w:val="22"/>
                <w:szCs w:val="22"/>
              </w:rPr>
              <w:t>Nerđajući čelici - Dio 1: Lista nerđajućih čelika</w:t>
            </w:r>
          </w:p>
        </w:tc>
      </w:tr>
      <w:tr w:rsidR="001E31C0" w14:paraId="63B6887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2ECB4D2" w14:textId="77777777" w:rsidR="001E31C0" w:rsidRPr="00581A82" w:rsidRDefault="001E31C0" w:rsidP="00797BC2">
            <w:pPr>
              <w:ind w:left="52"/>
              <w:rPr>
                <w:sz w:val="22"/>
                <w:szCs w:val="22"/>
              </w:rPr>
            </w:pPr>
            <w:r w:rsidRPr="00581A82">
              <w:rPr>
                <w:sz w:val="22"/>
                <w:szCs w:val="22"/>
              </w:rPr>
              <w:t>MEST EN 10088-2</w:t>
            </w:r>
          </w:p>
        </w:tc>
        <w:tc>
          <w:tcPr>
            <w:tcW w:w="7081" w:type="dxa"/>
            <w:tcBorders>
              <w:top w:val="single" w:sz="5" w:space="0" w:color="000000"/>
              <w:left w:val="single" w:sz="5" w:space="0" w:color="000000"/>
              <w:bottom w:val="single" w:sz="5" w:space="0" w:color="000000"/>
              <w:right w:val="single" w:sz="5" w:space="0" w:color="000000"/>
            </w:tcBorders>
          </w:tcPr>
          <w:p w14:paraId="4DE19FA6" w14:textId="77777777" w:rsidR="001E31C0" w:rsidRPr="00581A82" w:rsidRDefault="001E31C0" w:rsidP="00797BC2">
            <w:pPr>
              <w:ind w:left="52"/>
              <w:rPr>
                <w:sz w:val="22"/>
                <w:szCs w:val="22"/>
              </w:rPr>
            </w:pPr>
            <w:r w:rsidRPr="00581A82">
              <w:rPr>
                <w:sz w:val="22"/>
                <w:szCs w:val="22"/>
              </w:rPr>
              <w:t>Nerđajući čelici - Dio 2: Tehnički uslovi isporuke za lim/ploču i traku od čelika otpornih na koroziju, namijenjeni za opštu upotrebu</w:t>
            </w:r>
          </w:p>
        </w:tc>
      </w:tr>
      <w:tr w:rsidR="001E31C0" w14:paraId="6C75E07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C9DE996" w14:textId="77777777" w:rsidR="001E31C0" w:rsidRPr="00581A82" w:rsidRDefault="001E31C0" w:rsidP="00797BC2">
            <w:pPr>
              <w:ind w:left="52"/>
              <w:rPr>
                <w:sz w:val="22"/>
                <w:szCs w:val="22"/>
              </w:rPr>
            </w:pPr>
            <w:r w:rsidRPr="00581A82">
              <w:rPr>
                <w:sz w:val="22"/>
                <w:szCs w:val="22"/>
              </w:rPr>
              <w:t>MEST EN 10088-3</w:t>
            </w:r>
          </w:p>
        </w:tc>
        <w:tc>
          <w:tcPr>
            <w:tcW w:w="7081" w:type="dxa"/>
            <w:tcBorders>
              <w:top w:val="single" w:sz="5" w:space="0" w:color="000000"/>
              <w:left w:val="single" w:sz="5" w:space="0" w:color="000000"/>
              <w:bottom w:val="single" w:sz="5" w:space="0" w:color="000000"/>
              <w:right w:val="single" w:sz="5" w:space="0" w:color="000000"/>
            </w:tcBorders>
          </w:tcPr>
          <w:p w14:paraId="01170DB7" w14:textId="77777777" w:rsidR="001E31C0" w:rsidRPr="00581A82" w:rsidRDefault="001E31C0" w:rsidP="00797BC2">
            <w:pPr>
              <w:ind w:left="52"/>
              <w:rPr>
                <w:sz w:val="22"/>
                <w:szCs w:val="22"/>
              </w:rPr>
            </w:pPr>
            <w:r w:rsidRPr="00581A82">
              <w:rPr>
                <w:sz w:val="22"/>
                <w:szCs w:val="22"/>
              </w:rPr>
              <w:t>Nerđajući čelici - Dio 3: Tehnički uslovi isporuke za poluproizvode, šipke, žicu, profile i svijetlo vučene proizvode od čelika otpornih na koroziju, namijenjeni za opštu upotrebu</w:t>
            </w:r>
          </w:p>
        </w:tc>
      </w:tr>
      <w:tr w:rsidR="001E31C0" w14:paraId="1F72E0C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13073C0" w14:textId="77777777" w:rsidR="001E31C0" w:rsidRPr="00581A82" w:rsidRDefault="001E31C0" w:rsidP="00797BC2">
            <w:pPr>
              <w:ind w:left="52"/>
              <w:rPr>
                <w:sz w:val="22"/>
                <w:szCs w:val="22"/>
              </w:rPr>
            </w:pPr>
            <w:r w:rsidRPr="00581A82">
              <w:rPr>
                <w:sz w:val="22"/>
                <w:szCs w:val="22"/>
              </w:rPr>
              <w:t>MEST EN 10296-2</w:t>
            </w:r>
          </w:p>
        </w:tc>
        <w:tc>
          <w:tcPr>
            <w:tcW w:w="7081" w:type="dxa"/>
            <w:tcBorders>
              <w:top w:val="single" w:sz="5" w:space="0" w:color="000000"/>
              <w:left w:val="single" w:sz="5" w:space="0" w:color="000000"/>
              <w:bottom w:val="single" w:sz="5" w:space="0" w:color="000000"/>
              <w:right w:val="single" w:sz="5" w:space="0" w:color="000000"/>
            </w:tcBorders>
          </w:tcPr>
          <w:p w14:paraId="3AD52ED8" w14:textId="77777777" w:rsidR="001E31C0" w:rsidRPr="00581A82" w:rsidRDefault="001E31C0" w:rsidP="00797BC2">
            <w:pPr>
              <w:ind w:left="52"/>
              <w:rPr>
                <w:sz w:val="22"/>
                <w:szCs w:val="22"/>
              </w:rPr>
            </w:pPr>
            <w:r w:rsidRPr="00581A82">
              <w:rPr>
                <w:sz w:val="22"/>
                <w:szCs w:val="22"/>
              </w:rPr>
              <w:t>Zavarene kružne čelične cijevi za mašinsku i opštu tehničku namjenu - Tehnički uslovi isporuke - Dio 2: Nerđajući čelik</w:t>
            </w:r>
          </w:p>
        </w:tc>
      </w:tr>
      <w:tr w:rsidR="001E31C0" w14:paraId="6FD72FB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524E13F" w14:textId="77777777" w:rsidR="001E31C0" w:rsidRPr="00581A82" w:rsidRDefault="001E31C0" w:rsidP="00797BC2">
            <w:pPr>
              <w:ind w:left="52"/>
              <w:rPr>
                <w:sz w:val="22"/>
                <w:szCs w:val="22"/>
              </w:rPr>
            </w:pPr>
            <w:r w:rsidRPr="00581A82">
              <w:rPr>
                <w:sz w:val="22"/>
                <w:szCs w:val="22"/>
              </w:rPr>
              <w:t>MEST EN 10297-2</w:t>
            </w:r>
          </w:p>
        </w:tc>
        <w:tc>
          <w:tcPr>
            <w:tcW w:w="7081" w:type="dxa"/>
            <w:tcBorders>
              <w:top w:val="single" w:sz="5" w:space="0" w:color="000000"/>
              <w:left w:val="single" w:sz="5" w:space="0" w:color="000000"/>
              <w:bottom w:val="single" w:sz="5" w:space="0" w:color="000000"/>
              <w:right w:val="single" w:sz="5" w:space="0" w:color="000000"/>
            </w:tcBorders>
          </w:tcPr>
          <w:p w14:paraId="42E1E9E8" w14:textId="77777777" w:rsidR="001E31C0" w:rsidRPr="00581A82" w:rsidRDefault="001E31C0" w:rsidP="00797BC2">
            <w:pPr>
              <w:ind w:left="52"/>
              <w:rPr>
                <w:sz w:val="22"/>
                <w:szCs w:val="22"/>
              </w:rPr>
            </w:pPr>
            <w:r w:rsidRPr="00581A82">
              <w:rPr>
                <w:sz w:val="22"/>
                <w:szCs w:val="22"/>
              </w:rPr>
              <w:t>Bešavne čelične cijevi kružnog poprečnog presjeka za mašinsku i opštu industrijsku namjenu - Tehnički zahtjevi za isporuku - Dio 2: Nerđajući čelik</w:t>
            </w:r>
          </w:p>
        </w:tc>
      </w:tr>
      <w:tr w:rsidR="001E31C0" w14:paraId="222C7E9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D4E4F6E" w14:textId="77777777" w:rsidR="001E31C0" w:rsidRPr="00581A82" w:rsidRDefault="001E31C0" w:rsidP="00797BC2">
            <w:pPr>
              <w:ind w:left="52"/>
              <w:rPr>
                <w:sz w:val="22"/>
                <w:szCs w:val="22"/>
              </w:rPr>
            </w:pPr>
            <w:r w:rsidRPr="00581A82">
              <w:rPr>
                <w:sz w:val="22"/>
                <w:szCs w:val="22"/>
              </w:rPr>
              <w:t>MEST EN ISO 1127</w:t>
            </w:r>
          </w:p>
        </w:tc>
        <w:tc>
          <w:tcPr>
            <w:tcW w:w="7081" w:type="dxa"/>
            <w:tcBorders>
              <w:top w:val="single" w:sz="5" w:space="0" w:color="000000"/>
              <w:left w:val="single" w:sz="5" w:space="0" w:color="000000"/>
              <w:bottom w:val="single" w:sz="5" w:space="0" w:color="000000"/>
              <w:right w:val="single" w:sz="5" w:space="0" w:color="000000"/>
            </w:tcBorders>
          </w:tcPr>
          <w:p w14:paraId="304A019C" w14:textId="77777777" w:rsidR="001E31C0" w:rsidRPr="00581A82" w:rsidRDefault="001E31C0" w:rsidP="00797BC2">
            <w:pPr>
              <w:ind w:left="52"/>
              <w:rPr>
                <w:sz w:val="22"/>
                <w:szCs w:val="22"/>
              </w:rPr>
            </w:pPr>
            <w:r w:rsidRPr="00581A82">
              <w:rPr>
                <w:sz w:val="22"/>
                <w:szCs w:val="22"/>
              </w:rPr>
              <w:t>Cijevi od nerđajućeg čelika - Mjere, tolerancije i propisane mase po jedinici dužine</w:t>
            </w:r>
          </w:p>
        </w:tc>
      </w:tr>
      <w:tr w:rsidR="001E31C0" w14:paraId="121F35A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0001954" w14:textId="77777777" w:rsidR="001E31C0" w:rsidRPr="00581A82" w:rsidRDefault="001E31C0" w:rsidP="00797BC2">
            <w:pPr>
              <w:ind w:left="52"/>
              <w:rPr>
                <w:sz w:val="22"/>
                <w:szCs w:val="22"/>
              </w:rPr>
            </w:pPr>
            <w:r w:rsidRPr="00581A82">
              <w:rPr>
                <w:sz w:val="22"/>
                <w:szCs w:val="22"/>
              </w:rPr>
              <w:t>MEST EN ISO 9445-1</w:t>
            </w:r>
          </w:p>
        </w:tc>
        <w:tc>
          <w:tcPr>
            <w:tcW w:w="7081" w:type="dxa"/>
            <w:tcBorders>
              <w:top w:val="single" w:sz="5" w:space="0" w:color="000000"/>
              <w:left w:val="single" w:sz="5" w:space="0" w:color="000000"/>
              <w:bottom w:val="single" w:sz="5" w:space="0" w:color="000000"/>
              <w:right w:val="single" w:sz="5" w:space="0" w:color="000000"/>
            </w:tcBorders>
          </w:tcPr>
          <w:p w14:paraId="3ED87C24" w14:textId="77777777" w:rsidR="001E31C0" w:rsidRPr="00581A82" w:rsidRDefault="001E31C0" w:rsidP="00797BC2">
            <w:pPr>
              <w:ind w:left="52"/>
              <w:rPr>
                <w:sz w:val="22"/>
                <w:szCs w:val="22"/>
              </w:rPr>
            </w:pPr>
            <w:r w:rsidRPr="00581A82">
              <w:rPr>
                <w:sz w:val="22"/>
                <w:szCs w:val="22"/>
              </w:rPr>
              <w:t>Kontinuirano hladnovaljani nerđajući čelik - Tolerancije mjera i oblika - Dio 1: Uska traka i odresci</w:t>
            </w:r>
          </w:p>
        </w:tc>
      </w:tr>
      <w:tr w:rsidR="001E31C0" w14:paraId="3E59509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2598FC5" w14:textId="77777777" w:rsidR="001E31C0" w:rsidRPr="00581A82" w:rsidRDefault="001E31C0" w:rsidP="00797BC2">
            <w:pPr>
              <w:ind w:left="52"/>
              <w:rPr>
                <w:sz w:val="22"/>
                <w:szCs w:val="22"/>
              </w:rPr>
            </w:pPr>
            <w:r w:rsidRPr="00581A82">
              <w:rPr>
                <w:sz w:val="22"/>
                <w:szCs w:val="22"/>
              </w:rPr>
              <w:t>MEST EN ISO 9445-2</w:t>
            </w:r>
          </w:p>
        </w:tc>
        <w:tc>
          <w:tcPr>
            <w:tcW w:w="7081" w:type="dxa"/>
            <w:tcBorders>
              <w:top w:val="single" w:sz="5" w:space="0" w:color="000000"/>
              <w:left w:val="single" w:sz="5" w:space="0" w:color="000000"/>
              <w:bottom w:val="single" w:sz="5" w:space="0" w:color="000000"/>
              <w:right w:val="single" w:sz="5" w:space="0" w:color="000000"/>
            </w:tcBorders>
          </w:tcPr>
          <w:p w14:paraId="50ED6570" w14:textId="77777777" w:rsidR="001E31C0" w:rsidRPr="00581A82" w:rsidRDefault="001E31C0" w:rsidP="00797BC2">
            <w:pPr>
              <w:ind w:left="52"/>
              <w:rPr>
                <w:sz w:val="22"/>
                <w:szCs w:val="22"/>
              </w:rPr>
            </w:pPr>
            <w:r w:rsidRPr="00581A82">
              <w:rPr>
                <w:sz w:val="22"/>
                <w:szCs w:val="22"/>
              </w:rPr>
              <w:t>Kontinuirano hladnovaljani nerđajući čelik - Tolerancije mjera i oblika - Dio 2: Široka traka i lim</w:t>
            </w:r>
          </w:p>
        </w:tc>
      </w:tr>
    </w:tbl>
    <w:p w14:paraId="037618C3" w14:textId="77777777" w:rsidR="001E31C0" w:rsidRPr="00581A82" w:rsidRDefault="001E31C0" w:rsidP="001E31C0">
      <w:pPr>
        <w:spacing w:before="360" w:after="240"/>
        <w:jc w:val="center"/>
        <w:rPr>
          <w:b/>
          <w:bCs/>
          <w:lang w:val="sr-Latn-CS"/>
        </w:rPr>
      </w:pPr>
      <w:r>
        <w:rPr>
          <w:b/>
          <w:bCs/>
          <w:lang w:val="sr-Latn-CS"/>
        </w:rPr>
        <w:t>2.3.3. Čelični odlivci</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51BC018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4A0AB22" w14:textId="77777777" w:rsidR="001E31C0" w:rsidRPr="00581A82" w:rsidRDefault="001E31C0" w:rsidP="00797BC2">
            <w:pPr>
              <w:ind w:left="52"/>
              <w:rPr>
                <w:sz w:val="22"/>
                <w:szCs w:val="22"/>
              </w:rPr>
            </w:pPr>
            <w:r w:rsidRPr="00581A82">
              <w:rPr>
                <w:sz w:val="22"/>
                <w:szCs w:val="22"/>
              </w:rPr>
              <w:t>MEST EN 1559-1</w:t>
            </w:r>
          </w:p>
        </w:tc>
        <w:tc>
          <w:tcPr>
            <w:tcW w:w="7081" w:type="dxa"/>
            <w:tcBorders>
              <w:top w:val="single" w:sz="5" w:space="0" w:color="000000"/>
              <w:left w:val="single" w:sz="5" w:space="0" w:color="000000"/>
              <w:bottom w:val="single" w:sz="5" w:space="0" w:color="000000"/>
              <w:right w:val="single" w:sz="5" w:space="0" w:color="000000"/>
            </w:tcBorders>
          </w:tcPr>
          <w:p w14:paraId="02D21D55" w14:textId="77777777" w:rsidR="001E31C0" w:rsidRPr="00581A82" w:rsidRDefault="001E31C0" w:rsidP="00797BC2">
            <w:pPr>
              <w:ind w:left="52"/>
              <w:rPr>
                <w:sz w:val="22"/>
                <w:szCs w:val="22"/>
              </w:rPr>
            </w:pPr>
            <w:r w:rsidRPr="00581A82">
              <w:rPr>
                <w:sz w:val="22"/>
                <w:szCs w:val="22"/>
              </w:rPr>
              <w:t>Livarstvo - Tehnički zahtjevi za isporuku - Dio 1: Opšte</w:t>
            </w:r>
          </w:p>
        </w:tc>
      </w:tr>
      <w:tr w:rsidR="001E31C0" w14:paraId="7E99D0C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4933BA3" w14:textId="77777777" w:rsidR="001E31C0" w:rsidRPr="00581A82" w:rsidRDefault="001E31C0" w:rsidP="00797BC2">
            <w:pPr>
              <w:ind w:left="52"/>
              <w:rPr>
                <w:sz w:val="22"/>
                <w:szCs w:val="22"/>
              </w:rPr>
            </w:pPr>
            <w:r w:rsidRPr="00581A82">
              <w:rPr>
                <w:sz w:val="22"/>
                <w:szCs w:val="22"/>
              </w:rPr>
              <w:t>MEST EN 1559-2</w:t>
            </w:r>
          </w:p>
        </w:tc>
        <w:tc>
          <w:tcPr>
            <w:tcW w:w="7081" w:type="dxa"/>
            <w:tcBorders>
              <w:top w:val="single" w:sz="5" w:space="0" w:color="000000"/>
              <w:left w:val="single" w:sz="5" w:space="0" w:color="000000"/>
              <w:bottom w:val="single" w:sz="5" w:space="0" w:color="000000"/>
              <w:right w:val="single" w:sz="5" w:space="0" w:color="000000"/>
            </w:tcBorders>
          </w:tcPr>
          <w:p w14:paraId="0F63B169" w14:textId="77777777" w:rsidR="001E31C0" w:rsidRPr="00581A82" w:rsidRDefault="001E31C0" w:rsidP="00797BC2">
            <w:pPr>
              <w:ind w:left="52"/>
              <w:rPr>
                <w:sz w:val="22"/>
                <w:szCs w:val="22"/>
              </w:rPr>
            </w:pPr>
            <w:r w:rsidRPr="00581A82">
              <w:rPr>
                <w:sz w:val="22"/>
                <w:szCs w:val="22"/>
              </w:rPr>
              <w:t>Livarstvo - Tehnički zahtjevi za isporuku - Dio 2:  Dodatni zahtjevi za odlivke od čeličnog liva</w:t>
            </w:r>
          </w:p>
        </w:tc>
      </w:tr>
      <w:tr w:rsidR="001E31C0" w14:paraId="4CCA493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DEB2EA4" w14:textId="77777777" w:rsidR="001E31C0" w:rsidRPr="00581A82" w:rsidRDefault="001E31C0" w:rsidP="00797BC2">
            <w:pPr>
              <w:ind w:left="52"/>
              <w:rPr>
                <w:sz w:val="22"/>
                <w:szCs w:val="22"/>
              </w:rPr>
            </w:pPr>
            <w:r w:rsidRPr="00581A82">
              <w:rPr>
                <w:sz w:val="22"/>
                <w:szCs w:val="22"/>
              </w:rPr>
              <w:t>MEST EN 10293</w:t>
            </w:r>
          </w:p>
        </w:tc>
        <w:tc>
          <w:tcPr>
            <w:tcW w:w="7081" w:type="dxa"/>
            <w:tcBorders>
              <w:top w:val="single" w:sz="5" w:space="0" w:color="000000"/>
              <w:left w:val="single" w:sz="5" w:space="0" w:color="000000"/>
              <w:bottom w:val="single" w:sz="5" w:space="0" w:color="000000"/>
              <w:right w:val="single" w:sz="5" w:space="0" w:color="000000"/>
            </w:tcBorders>
          </w:tcPr>
          <w:p w14:paraId="72694D60" w14:textId="77777777" w:rsidR="001E31C0" w:rsidRPr="00581A82" w:rsidRDefault="001E31C0" w:rsidP="00797BC2">
            <w:pPr>
              <w:ind w:left="52"/>
              <w:rPr>
                <w:sz w:val="22"/>
                <w:szCs w:val="22"/>
              </w:rPr>
            </w:pPr>
            <w:r w:rsidRPr="00581A82">
              <w:rPr>
                <w:sz w:val="22"/>
                <w:szCs w:val="22"/>
              </w:rPr>
              <w:t>Čelični odlivci - Čelični odlivci za opšte inženjerske namjene</w:t>
            </w:r>
          </w:p>
        </w:tc>
      </w:tr>
      <w:tr w:rsidR="001E31C0" w14:paraId="71B41EC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766DD9B" w14:textId="77777777" w:rsidR="001E31C0" w:rsidRPr="00581A82" w:rsidRDefault="001E31C0" w:rsidP="00797BC2">
            <w:pPr>
              <w:ind w:left="52"/>
              <w:rPr>
                <w:sz w:val="22"/>
                <w:szCs w:val="22"/>
              </w:rPr>
            </w:pPr>
            <w:r w:rsidRPr="00581A82">
              <w:rPr>
                <w:sz w:val="22"/>
                <w:szCs w:val="22"/>
              </w:rPr>
              <w:t>MEST EN 10340</w:t>
            </w:r>
          </w:p>
        </w:tc>
        <w:tc>
          <w:tcPr>
            <w:tcW w:w="7081" w:type="dxa"/>
            <w:tcBorders>
              <w:top w:val="single" w:sz="5" w:space="0" w:color="000000"/>
              <w:left w:val="single" w:sz="5" w:space="0" w:color="000000"/>
              <w:bottom w:val="single" w:sz="5" w:space="0" w:color="000000"/>
              <w:right w:val="single" w:sz="5" w:space="0" w:color="000000"/>
            </w:tcBorders>
          </w:tcPr>
          <w:p w14:paraId="10504001" w14:textId="77777777" w:rsidR="001E31C0" w:rsidRPr="00581A82" w:rsidRDefault="001E31C0" w:rsidP="00797BC2">
            <w:pPr>
              <w:ind w:left="52"/>
              <w:rPr>
                <w:sz w:val="22"/>
                <w:szCs w:val="22"/>
              </w:rPr>
            </w:pPr>
            <w:r w:rsidRPr="00581A82">
              <w:rPr>
                <w:sz w:val="22"/>
                <w:szCs w:val="22"/>
              </w:rPr>
              <w:t>Čelični odlivci za konstrukcije</w:t>
            </w:r>
          </w:p>
        </w:tc>
      </w:tr>
      <w:tr w:rsidR="001E31C0" w14:paraId="7CC3622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60DD63E" w14:textId="77777777" w:rsidR="001E31C0" w:rsidRPr="00581A82" w:rsidRDefault="001E31C0" w:rsidP="00797BC2">
            <w:pPr>
              <w:ind w:left="52"/>
              <w:rPr>
                <w:sz w:val="22"/>
                <w:szCs w:val="22"/>
              </w:rPr>
            </w:pPr>
            <w:r w:rsidRPr="00581A82">
              <w:rPr>
                <w:sz w:val="22"/>
                <w:szCs w:val="22"/>
              </w:rPr>
              <w:t>MEST EN 10283</w:t>
            </w:r>
          </w:p>
        </w:tc>
        <w:tc>
          <w:tcPr>
            <w:tcW w:w="7081" w:type="dxa"/>
            <w:tcBorders>
              <w:top w:val="single" w:sz="5" w:space="0" w:color="000000"/>
              <w:left w:val="single" w:sz="5" w:space="0" w:color="000000"/>
              <w:bottom w:val="single" w:sz="5" w:space="0" w:color="000000"/>
              <w:right w:val="single" w:sz="5" w:space="0" w:color="000000"/>
            </w:tcBorders>
          </w:tcPr>
          <w:p w14:paraId="7BE0DE76" w14:textId="77777777" w:rsidR="001E31C0" w:rsidRPr="00581A82" w:rsidRDefault="001E31C0" w:rsidP="00797BC2">
            <w:pPr>
              <w:ind w:left="52"/>
              <w:rPr>
                <w:sz w:val="22"/>
                <w:szCs w:val="22"/>
              </w:rPr>
            </w:pPr>
            <w:r w:rsidRPr="00581A82">
              <w:rPr>
                <w:sz w:val="22"/>
                <w:szCs w:val="22"/>
              </w:rPr>
              <w:t>Čelični odlivci otporni na koroziju</w:t>
            </w:r>
          </w:p>
        </w:tc>
      </w:tr>
    </w:tbl>
    <w:p w14:paraId="6E9A6EBA" w14:textId="77777777" w:rsidR="001E31C0" w:rsidRPr="00581A82" w:rsidRDefault="001E31C0" w:rsidP="001E31C0">
      <w:pPr>
        <w:spacing w:before="360" w:after="240"/>
        <w:jc w:val="center"/>
        <w:rPr>
          <w:b/>
          <w:bCs/>
          <w:lang w:val="sr-Latn-CS"/>
        </w:rPr>
      </w:pPr>
      <w:r>
        <w:rPr>
          <w:b/>
          <w:bCs/>
          <w:lang w:val="sr-Latn-CS"/>
        </w:rPr>
        <w:t>2.3.4. Mehanička spojna sredstva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6B1C242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596C4B1" w14:textId="77777777" w:rsidR="001E31C0" w:rsidRPr="00581A82" w:rsidRDefault="001E31C0" w:rsidP="00797BC2">
            <w:pPr>
              <w:ind w:left="52"/>
              <w:rPr>
                <w:sz w:val="22"/>
                <w:szCs w:val="22"/>
              </w:rPr>
            </w:pPr>
            <w:r w:rsidRPr="00581A82">
              <w:rPr>
                <w:sz w:val="22"/>
                <w:szCs w:val="22"/>
              </w:rPr>
              <w:t>MEST EN 15048-1</w:t>
            </w:r>
          </w:p>
        </w:tc>
        <w:tc>
          <w:tcPr>
            <w:tcW w:w="7081" w:type="dxa"/>
            <w:tcBorders>
              <w:top w:val="single" w:sz="5" w:space="0" w:color="000000"/>
              <w:left w:val="single" w:sz="5" w:space="0" w:color="000000"/>
              <w:bottom w:val="single" w:sz="5" w:space="0" w:color="000000"/>
              <w:right w:val="single" w:sz="5" w:space="0" w:color="000000"/>
            </w:tcBorders>
          </w:tcPr>
          <w:p w14:paraId="74047C29" w14:textId="77777777" w:rsidR="001E31C0" w:rsidRPr="00581A82" w:rsidRDefault="001E31C0" w:rsidP="00797BC2">
            <w:pPr>
              <w:ind w:left="52"/>
              <w:rPr>
                <w:sz w:val="22"/>
                <w:szCs w:val="22"/>
              </w:rPr>
            </w:pPr>
            <w:r w:rsidRPr="00581A82">
              <w:rPr>
                <w:sz w:val="22"/>
                <w:szCs w:val="22"/>
              </w:rPr>
              <w:t>Kompleti</w:t>
            </w:r>
            <w:r>
              <w:rPr>
                <w:sz w:val="22"/>
                <w:szCs w:val="22"/>
              </w:rPr>
              <w:t xml:space="preserve"> </w:t>
            </w:r>
            <w:r w:rsidRPr="00581A82">
              <w:rPr>
                <w:sz w:val="22"/>
                <w:szCs w:val="22"/>
              </w:rPr>
              <w:t>vijčanih</w:t>
            </w:r>
            <w:r>
              <w:rPr>
                <w:sz w:val="22"/>
                <w:szCs w:val="22"/>
              </w:rPr>
              <w:t xml:space="preserve"> </w:t>
            </w:r>
            <w:r w:rsidRPr="00581A82">
              <w:rPr>
                <w:sz w:val="22"/>
                <w:szCs w:val="22"/>
              </w:rPr>
              <w:t>spojeva</w:t>
            </w:r>
            <w:r>
              <w:rPr>
                <w:sz w:val="22"/>
                <w:szCs w:val="22"/>
              </w:rPr>
              <w:t xml:space="preserve"> </w:t>
            </w:r>
            <w:r w:rsidRPr="00581A82">
              <w:rPr>
                <w:sz w:val="22"/>
                <w:szCs w:val="22"/>
              </w:rPr>
              <w:t>za</w:t>
            </w:r>
            <w:r>
              <w:rPr>
                <w:sz w:val="22"/>
                <w:szCs w:val="22"/>
              </w:rPr>
              <w:t xml:space="preserve"> </w:t>
            </w:r>
            <w:r w:rsidRPr="00581A82">
              <w:rPr>
                <w:sz w:val="22"/>
                <w:szCs w:val="22"/>
              </w:rPr>
              <w:t>konstrukcije</w:t>
            </w:r>
            <w:r>
              <w:rPr>
                <w:sz w:val="22"/>
                <w:szCs w:val="22"/>
              </w:rPr>
              <w:t xml:space="preserve"> </w:t>
            </w:r>
            <w:r w:rsidRPr="00581A82">
              <w:rPr>
                <w:sz w:val="22"/>
                <w:szCs w:val="22"/>
              </w:rPr>
              <w:t>koje</w:t>
            </w:r>
            <w:r w:rsidRPr="00581A82">
              <w:rPr>
                <w:sz w:val="22"/>
                <w:szCs w:val="22"/>
              </w:rPr>
              <w:tab/>
              <w:t>nijesu prednapregnute - Dio 1: Opšti zahtjevi</w:t>
            </w:r>
          </w:p>
        </w:tc>
      </w:tr>
      <w:tr w:rsidR="001E31C0" w14:paraId="39AE39A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1A31447" w14:textId="77777777" w:rsidR="001E31C0" w:rsidRPr="00581A82" w:rsidRDefault="001E31C0" w:rsidP="00797BC2">
            <w:pPr>
              <w:ind w:left="52"/>
              <w:rPr>
                <w:sz w:val="22"/>
                <w:szCs w:val="22"/>
              </w:rPr>
            </w:pPr>
            <w:r w:rsidRPr="00581A82">
              <w:rPr>
                <w:sz w:val="22"/>
                <w:szCs w:val="22"/>
              </w:rPr>
              <w:t>MEST EN ISO 898-1</w:t>
            </w:r>
          </w:p>
        </w:tc>
        <w:tc>
          <w:tcPr>
            <w:tcW w:w="7081" w:type="dxa"/>
            <w:tcBorders>
              <w:top w:val="single" w:sz="5" w:space="0" w:color="000000"/>
              <w:left w:val="single" w:sz="5" w:space="0" w:color="000000"/>
              <w:bottom w:val="single" w:sz="5" w:space="0" w:color="000000"/>
              <w:right w:val="single" w:sz="5" w:space="0" w:color="000000"/>
            </w:tcBorders>
          </w:tcPr>
          <w:p w14:paraId="584DBF3C" w14:textId="77777777" w:rsidR="001E31C0" w:rsidRPr="00581A82" w:rsidRDefault="001E31C0" w:rsidP="00797BC2">
            <w:pPr>
              <w:ind w:left="52"/>
              <w:rPr>
                <w:sz w:val="22"/>
                <w:szCs w:val="22"/>
              </w:rPr>
            </w:pPr>
            <w:r w:rsidRPr="00581A82">
              <w:rPr>
                <w:sz w:val="22"/>
                <w:szCs w:val="22"/>
              </w:rPr>
              <w:t>Mehanička svojstva djelova za pričvršćivanje izrađenih od ugljeničnog i legiranog čelika - Dio 1: Vijci i usadni vijci sa utvrđenim klasama čvrstoće - Krupni i sitni korak navoja</w:t>
            </w:r>
          </w:p>
        </w:tc>
      </w:tr>
      <w:tr w:rsidR="001E31C0" w14:paraId="61DCA62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BE6F291" w14:textId="77777777" w:rsidR="001E31C0" w:rsidRPr="00581A82" w:rsidRDefault="001E31C0" w:rsidP="00797BC2">
            <w:pPr>
              <w:ind w:left="52"/>
              <w:rPr>
                <w:sz w:val="22"/>
                <w:szCs w:val="22"/>
              </w:rPr>
            </w:pPr>
            <w:r w:rsidRPr="00581A82">
              <w:rPr>
                <w:sz w:val="22"/>
                <w:szCs w:val="22"/>
              </w:rPr>
              <w:t>MEST EN ISO 898-2</w:t>
            </w:r>
          </w:p>
        </w:tc>
        <w:tc>
          <w:tcPr>
            <w:tcW w:w="7081" w:type="dxa"/>
            <w:tcBorders>
              <w:top w:val="single" w:sz="5" w:space="0" w:color="000000"/>
              <w:left w:val="single" w:sz="5" w:space="0" w:color="000000"/>
              <w:bottom w:val="single" w:sz="5" w:space="0" w:color="000000"/>
              <w:right w:val="single" w:sz="5" w:space="0" w:color="000000"/>
            </w:tcBorders>
          </w:tcPr>
          <w:p w14:paraId="15F48D47" w14:textId="77777777" w:rsidR="001E31C0" w:rsidRPr="00581A82" w:rsidRDefault="001E31C0" w:rsidP="00797BC2">
            <w:pPr>
              <w:ind w:left="52"/>
              <w:rPr>
                <w:sz w:val="22"/>
                <w:szCs w:val="22"/>
              </w:rPr>
            </w:pPr>
            <w:r w:rsidRPr="00581A82">
              <w:rPr>
                <w:sz w:val="22"/>
                <w:szCs w:val="22"/>
              </w:rPr>
              <w:t>Mehanička svojstva djelova za pričvršćivanje izrađenih od ugljeničnih i legiranih čelika - Dio 2: Navrtke sa utvrđenim vrijednostima ispitnog opterećenja - Navoj krupnog i stnog koraka</w:t>
            </w:r>
          </w:p>
        </w:tc>
      </w:tr>
      <w:tr w:rsidR="001E31C0" w14:paraId="781C702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8DED2F9" w14:textId="77777777" w:rsidR="001E31C0" w:rsidRPr="00581A82" w:rsidRDefault="001E31C0" w:rsidP="00797BC2">
            <w:pPr>
              <w:ind w:left="52"/>
              <w:rPr>
                <w:sz w:val="22"/>
                <w:szCs w:val="22"/>
              </w:rPr>
            </w:pPr>
            <w:r w:rsidRPr="00581A82">
              <w:rPr>
                <w:sz w:val="22"/>
                <w:szCs w:val="22"/>
              </w:rPr>
              <w:t>MEST EN ISO 3269</w:t>
            </w:r>
          </w:p>
        </w:tc>
        <w:tc>
          <w:tcPr>
            <w:tcW w:w="7081" w:type="dxa"/>
            <w:tcBorders>
              <w:top w:val="single" w:sz="5" w:space="0" w:color="000000"/>
              <w:left w:val="single" w:sz="5" w:space="0" w:color="000000"/>
              <w:bottom w:val="single" w:sz="5" w:space="0" w:color="000000"/>
              <w:right w:val="single" w:sz="5" w:space="0" w:color="000000"/>
            </w:tcBorders>
          </w:tcPr>
          <w:p w14:paraId="47508C20" w14:textId="77777777" w:rsidR="001E31C0" w:rsidRPr="00581A82" w:rsidRDefault="001E31C0" w:rsidP="00797BC2">
            <w:pPr>
              <w:ind w:left="52"/>
              <w:rPr>
                <w:sz w:val="22"/>
                <w:szCs w:val="22"/>
              </w:rPr>
            </w:pPr>
            <w:r w:rsidRPr="00581A82">
              <w:rPr>
                <w:sz w:val="22"/>
                <w:szCs w:val="22"/>
              </w:rPr>
              <w:t>Djelovi za pričvršćivanje - Prijemno kontrolisanje</w:t>
            </w:r>
          </w:p>
        </w:tc>
      </w:tr>
      <w:tr w:rsidR="001E31C0" w14:paraId="431C3C0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60781C6" w14:textId="77777777" w:rsidR="001E31C0" w:rsidRPr="00581A82" w:rsidRDefault="001E31C0" w:rsidP="00797BC2">
            <w:pPr>
              <w:ind w:left="52"/>
              <w:rPr>
                <w:sz w:val="22"/>
                <w:szCs w:val="22"/>
              </w:rPr>
            </w:pPr>
            <w:r w:rsidRPr="00581A82">
              <w:rPr>
                <w:sz w:val="22"/>
                <w:szCs w:val="22"/>
              </w:rPr>
              <w:t>MEST EN 14399-1</w:t>
            </w:r>
          </w:p>
        </w:tc>
        <w:tc>
          <w:tcPr>
            <w:tcW w:w="7081" w:type="dxa"/>
            <w:tcBorders>
              <w:top w:val="single" w:sz="5" w:space="0" w:color="000000"/>
              <w:left w:val="single" w:sz="5" w:space="0" w:color="000000"/>
              <w:bottom w:val="single" w:sz="5" w:space="0" w:color="000000"/>
              <w:right w:val="single" w:sz="5" w:space="0" w:color="000000"/>
            </w:tcBorders>
          </w:tcPr>
          <w:p w14:paraId="190A81A4" w14:textId="77777777" w:rsidR="001E31C0" w:rsidRPr="00581A82" w:rsidRDefault="001E31C0" w:rsidP="00797BC2">
            <w:pPr>
              <w:ind w:left="52"/>
              <w:rPr>
                <w:sz w:val="22"/>
                <w:szCs w:val="22"/>
              </w:rPr>
            </w:pPr>
            <w:r w:rsidRPr="00581A82">
              <w:rPr>
                <w:sz w:val="22"/>
                <w:szCs w:val="22"/>
              </w:rPr>
              <w:t>Kompleti</w:t>
            </w:r>
            <w:r>
              <w:rPr>
                <w:sz w:val="22"/>
                <w:szCs w:val="22"/>
              </w:rPr>
              <w:t xml:space="preserve"> </w:t>
            </w:r>
            <w:r w:rsidRPr="00581A82">
              <w:rPr>
                <w:sz w:val="22"/>
                <w:szCs w:val="22"/>
              </w:rPr>
              <w:t>za</w:t>
            </w:r>
            <w:r>
              <w:rPr>
                <w:sz w:val="22"/>
                <w:szCs w:val="22"/>
              </w:rPr>
              <w:t xml:space="preserve"> </w:t>
            </w:r>
            <w:r w:rsidRPr="00581A82">
              <w:rPr>
                <w:sz w:val="22"/>
                <w:szCs w:val="22"/>
              </w:rPr>
              <w:t>prednapregnute</w:t>
            </w:r>
            <w:r>
              <w:rPr>
                <w:sz w:val="22"/>
                <w:szCs w:val="22"/>
              </w:rPr>
              <w:t xml:space="preserve"> </w:t>
            </w:r>
            <w:r w:rsidRPr="00581A82">
              <w:rPr>
                <w:sz w:val="22"/>
                <w:szCs w:val="22"/>
              </w:rPr>
              <w:t>vijčane</w:t>
            </w:r>
            <w:r>
              <w:rPr>
                <w:sz w:val="22"/>
                <w:szCs w:val="22"/>
              </w:rPr>
              <w:t xml:space="preserve"> </w:t>
            </w:r>
            <w:r w:rsidRPr="00581A82">
              <w:rPr>
                <w:sz w:val="22"/>
                <w:szCs w:val="22"/>
              </w:rPr>
              <w:t>spojeve</w:t>
            </w:r>
            <w:r>
              <w:rPr>
                <w:sz w:val="22"/>
                <w:szCs w:val="22"/>
              </w:rPr>
              <w:t xml:space="preserve"> </w:t>
            </w:r>
            <w:r w:rsidRPr="00581A82">
              <w:rPr>
                <w:sz w:val="22"/>
                <w:szCs w:val="22"/>
              </w:rPr>
              <w:t>nosećih konstrukcija - Dio 1: Opšti zahtjevi</w:t>
            </w:r>
          </w:p>
        </w:tc>
      </w:tr>
      <w:tr w:rsidR="001E31C0" w14:paraId="20D320C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D37D560" w14:textId="77777777" w:rsidR="001E31C0" w:rsidRPr="00581A82" w:rsidRDefault="001E31C0" w:rsidP="00797BC2">
            <w:pPr>
              <w:ind w:left="52"/>
              <w:rPr>
                <w:sz w:val="22"/>
                <w:szCs w:val="22"/>
              </w:rPr>
            </w:pPr>
            <w:r w:rsidRPr="00581A82">
              <w:rPr>
                <w:sz w:val="22"/>
                <w:szCs w:val="22"/>
              </w:rPr>
              <w:t>MEST EN 14399-2</w:t>
            </w:r>
          </w:p>
        </w:tc>
        <w:tc>
          <w:tcPr>
            <w:tcW w:w="7081" w:type="dxa"/>
            <w:tcBorders>
              <w:top w:val="single" w:sz="5" w:space="0" w:color="000000"/>
              <w:left w:val="single" w:sz="5" w:space="0" w:color="000000"/>
              <w:bottom w:val="single" w:sz="5" w:space="0" w:color="000000"/>
              <w:right w:val="single" w:sz="5" w:space="0" w:color="000000"/>
            </w:tcBorders>
          </w:tcPr>
          <w:p w14:paraId="52018EE1" w14:textId="77777777" w:rsidR="001E31C0" w:rsidRPr="00581A82" w:rsidRDefault="001E31C0" w:rsidP="00797BC2">
            <w:pPr>
              <w:ind w:left="52"/>
              <w:rPr>
                <w:sz w:val="22"/>
                <w:szCs w:val="22"/>
              </w:rPr>
            </w:pPr>
            <w:r w:rsidRPr="00581A82">
              <w:rPr>
                <w:sz w:val="22"/>
                <w:szCs w:val="22"/>
              </w:rPr>
              <w:t>Kompleti</w:t>
            </w:r>
            <w:r>
              <w:rPr>
                <w:sz w:val="22"/>
                <w:szCs w:val="22"/>
              </w:rPr>
              <w:t xml:space="preserve"> </w:t>
            </w:r>
            <w:r w:rsidRPr="00581A82">
              <w:rPr>
                <w:sz w:val="22"/>
                <w:szCs w:val="22"/>
              </w:rPr>
              <w:t>za</w:t>
            </w:r>
            <w:r>
              <w:rPr>
                <w:sz w:val="22"/>
                <w:szCs w:val="22"/>
              </w:rPr>
              <w:t xml:space="preserve"> </w:t>
            </w:r>
            <w:r w:rsidRPr="00581A82">
              <w:rPr>
                <w:sz w:val="22"/>
                <w:szCs w:val="22"/>
              </w:rPr>
              <w:t>prednapregnute</w:t>
            </w:r>
            <w:r>
              <w:rPr>
                <w:sz w:val="22"/>
                <w:szCs w:val="22"/>
              </w:rPr>
              <w:t xml:space="preserve"> </w:t>
            </w:r>
            <w:r w:rsidRPr="00581A82">
              <w:rPr>
                <w:sz w:val="22"/>
                <w:szCs w:val="22"/>
              </w:rPr>
              <w:t>vijčane</w:t>
            </w:r>
            <w:r>
              <w:rPr>
                <w:sz w:val="22"/>
                <w:szCs w:val="22"/>
              </w:rPr>
              <w:t xml:space="preserve"> </w:t>
            </w:r>
            <w:r w:rsidRPr="00581A82">
              <w:rPr>
                <w:sz w:val="22"/>
                <w:szCs w:val="22"/>
              </w:rPr>
              <w:t>spojeve</w:t>
            </w:r>
            <w:r>
              <w:rPr>
                <w:sz w:val="22"/>
                <w:szCs w:val="22"/>
              </w:rPr>
              <w:t xml:space="preserve"> </w:t>
            </w:r>
            <w:r w:rsidRPr="00581A82">
              <w:rPr>
                <w:sz w:val="22"/>
                <w:szCs w:val="22"/>
              </w:rPr>
              <w:t>nosećih konstrukcija - Dio 2: Ispitivanje pogodnosti za prednaprezanje</w:t>
            </w:r>
          </w:p>
        </w:tc>
      </w:tr>
      <w:tr w:rsidR="001E31C0" w14:paraId="54141F0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E9C9634" w14:textId="77777777" w:rsidR="001E31C0" w:rsidRPr="00581A82" w:rsidRDefault="001E31C0" w:rsidP="00797BC2">
            <w:pPr>
              <w:ind w:left="52"/>
              <w:rPr>
                <w:sz w:val="22"/>
                <w:szCs w:val="22"/>
              </w:rPr>
            </w:pPr>
            <w:r w:rsidRPr="00581A82">
              <w:rPr>
                <w:sz w:val="22"/>
                <w:szCs w:val="22"/>
              </w:rPr>
              <w:t>MEST EN 14399-3</w:t>
            </w:r>
          </w:p>
        </w:tc>
        <w:tc>
          <w:tcPr>
            <w:tcW w:w="7081" w:type="dxa"/>
            <w:tcBorders>
              <w:top w:val="single" w:sz="5" w:space="0" w:color="000000"/>
              <w:left w:val="single" w:sz="5" w:space="0" w:color="000000"/>
              <w:bottom w:val="single" w:sz="5" w:space="0" w:color="000000"/>
              <w:right w:val="single" w:sz="5" w:space="0" w:color="000000"/>
            </w:tcBorders>
          </w:tcPr>
          <w:p w14:paraId="383B4007" w14:textId="77777777" w:rsidR="001E31C0" w:rsidRPr="00581A82" w:rsidRDefault="001E31C0" w:rsidP="00797BC2">
            <w:pPr>
              <w:ind w:left="52"/>
              <w:rPr>
                <w:sz w:val="22"/>
                <w:szCs w:val="22"/>
              </w:rPr>
            </w:pPr>
            <w:r w:rsidRPr="00581A82">
              <w:rPr>
                <w:sz w:val="22"/>
                <w:szCs w:val="22"/>
              </w:rPr>
              <w:t>Kompleti za prednapregnute vijčane spojeve nosećih konstrukcija - Dio 3: Sistem HR - Kompleti šestostranih vijaka i navrtki</w:t>
            </w:r>
          </w:p>
        </w:tc>
      </w:tr>
      <w:tr w:rsidR="001E31C0" w14:paraId="301DD7A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2F79BF3" w14:textId="77777777" w:rsidR="001E31C0" w:rsidRPr="00581A82" w:rsidRDefault="001E31C0" w:rsidP="00797BC2">
            <w:pPr>
              <w:ind w:left="52"/>
              <w:rPr>
                <w:sz w:val="22"/>
                <w:szCs w:val="22"/>
              </w:rPr>
            </w:pPr>
            <w:r w:rsidRPr="00581A82">
              <w:rPr>
                <w:sz w:val="22"/>
                <w:szCs w:val="22"/>
              </w:rPr>
              <w:t>MEST EN 14399-4</w:t>
            </w:r>
          </w:p>
        </w:tc>
        <w:tc>
          <w:tcPr>
            <w:tcW w:w="7081" w:type="dxa"/>
            <w:tcBorders>
              <w:top w:val="single" w:sz="5" w:space="0" w:color="000000"/>
              <w:left w:val="single" w:sz="5" w:space="0" w:color="000000"/>
              <w:bottom w:val="single" w:sz="5" w:space="0" w:color="000000"/>
              <w:right w:val="single" w:sz="5" w:space="0" w:color="000000"/>
            </w:tcBorders>
          </w:tcPr>
          <w:p w14:paraId="1026808A" w14:textId="77777777" w:rsidR="001E31C0" w:rsidRPr="00581A82" w:rsidRDefault="001E31C0" w:rsidP="00797BC2">
            <w:pPr>
              <w:ind w:left="52"/>
              <w:rPr>
                <w:sz w:val="22"/>
                <w:szCs w:val="22"/>
              </w:rPr>
            </w:pPr>
            <w:r w:rsidRPr="00581A82">
              <w:rPr>
                <w:sz w:val="22"/>
                <w:szCs w:val="22"/>
              </w:rPr>
              <w:t>Kompleti za prednapregnute vijčane spojeve nosećih konstrukcija - Dio 4: Sistem HV - Kompleti šestostranih vijaka i navrtki</w:t>
            </w:r>
          </w:p>
        </w:tc>
      </w:tr>
      <w:tr w:rsidR="001E31C0" w14:paraId="2BF2D8A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3E6A08C" w14:textId="77777777" w:rsidR="001E31C0" w:rsidRPr="00581A82" w:rsidRDefault="001E31C0" w:rsidP="00797BC2">
            <w:pPr>
              <w:ind w:left="52"/>
              <w:rPr>
                <w:sz w:val="22"/>
                <w:szCs w:val="22"/>
              </w:rPr>
            </w:pPr>
            <w:r w:rsidRPr="00581A82">
              <w:rPr>
                <w:sz w:val="22"/>
                <w:szCs w:val="22"/>
              </w:rPr>
              <w:t>MEST EN 14399-5</w:t>
            </w:r>
          </w:p>
        </w:tc>
        <w:tc>
          <w:tcPr>
            <w:tcW w:w="7081" w:type="dxa"/>
            <w:tcBorders>
              <w:top w:val="single" w:sz="5" w:space="0" w:color="000000"/>
              <w:left w:val="single" w:sz="5" w:space="0" w:color="000000"/>
              <w:bottom w:val="single" w:sz="5" w:space="0" w:color="000000"/>
              <w:right w:val="single" w:sz="5" w:space="0" w:color="000000"/>
            </w:tcBorders>
          </w:tcPr>
          <w:p w14:paraId="41A9D8E6" w14:textId="77777777" w:rsidR="001E31C0" w:rsidRPr="00581A82" w:rsidRDefault="001E31C0" w:rsidP="00797BC2">
            <w:pPr>
              <w:ind w:left="52"/>
              <w:rPr>
                <w:sz w:val="22"/>
                <w:szCs w:val="22"/>
              </w:rPr>
            </w:pPr>
            <w:r w:rsidRPr="00581A82">
              <w:rPr>
                <w:sz w:val="22"/>
                <w:szCs w:val="22"/>
              </w:rPr>
              <w:t>Kompleti</w:t>
            </w:r>
            <w:r>
              <w:rPr>
                <w:sz w:val="22"/>
                <w:szCs w:val="22"/>
              </w:rPr>
              <w:t xml:space="preserve"> </w:t>
            </w:r>
            <w:r w:rsidRPr="00581A82">
              <w:rPr>
                <w:sz w:val="22"/>
                <w:szCs w:val="22"/>
              </w:rPr>
              <w:t>za</w:t>
            </w:r>
            <w:r>
              <w:rPr>
                <w:sz w:val="22"/>
                <w:szCs w:val="22"/>
              </w:rPr>
              <w:t xml:space="preserve"> </w:t>
            </w:r>
            <w:r w:rsidRPr="00581A82">
              <w:rPr>
                <w:sz w:val="22"/>
                <w:szCs w:val="22"/>
              </w:rPr>
              <w:t>prednapregnute</w:t>
            </w:r>
            <w:r>
              <w:rPr>
                <w:sz w:val="22"/>
                <w:szCs w:val="22"/>
              </w:rPr>
              <w:t xml:space="preserve"> </w:t>
            </w:r>
            <w:r w:rsidRPr="00581A82">
              <w:rPr>
                <w:sz w:val="22"/>
                <w:szCs w:val="22"/>
              </w:rPr>
              <w:t>vijčane</w:t>
            </w:r>
            <w:r>
              <w:rPr>
                <w:sz w:val="22"/>
                <w:szCs w:val="22"/>
              </w:rPr>
              <w:t xml:space="preserve"> </w:t>
            </w:r>
            <w:r w:rsidRPr="00581A82">
              <w:rPr>
                <w:sz w:val="22"/>
                <w:szCs w:val="22"/>
              </w:rPr>
              <w:t>spojeve</w:t>
            </w:r>
            <w:r>
              <w:rPr>
                <w:sz w:val="22"/>
                <w:szCs w:val="22"/>
              </w:rPr>
              <w:t xml:space="preserve"> </w:t>
            </w:r>
            <w:r w:rsidRPr="00581A82">
              <w:rPr>
                <w:sz w:val="22"/>
                <w:szCs w:val="22"/>
              </w:rPr>
              <w:t>nosećih konstrukcija - Dio 5: Ravne podloške</w:t>
            </w:r>
          </w:p>
        </w:tc>
      </w:tr>
      <w:tr w:rsidR="001E31C0" w14:paraId="3A50FBF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E6F5EFC" w14:textId="77777777" w:rsidR="001E31C0" w:rsidRPr="00581A82" w:rsidRDefault="001E31C0" w:rsidP="00797BC2">
            <w:pPr>
              <w:ind w:left="52"/>
              <w:rPr>
                <w:sz w:val="22"/>
                <w:szCs w:val="22"/>
              </w:rPr>
            </w:pPr>
            <w:r w:rsidRPr="00581A82">
              <w:rPr>
                <w:sz w:val="22"/>
                <w:szCs w:val="22"/>
              </w:rPr>
              <w:t>MEST EN 14399-6</w:t>
            </w:r>
          </w:p>
        </w:tc>
        <w:tc>
          <w:tcPr>
            <w:tcW w:w="7081" w:type="dxa"/>
            <w:tcBorders>
              <w:top w:val="single" w:sz="5" w:space="0" w:color="000000"/>
              <w:left w:val="single" w:sz="5" w:space="0" w:color="000000"/>
              <w:bottom w:val="single" w:sz="5" w:space="0" w:color="000000"/>
              <w:right w:val="single" w:sz="5" w:space="0" w:color="000000"/>
            </w:tcBorders>
          </w:tcPr>
          <w:p w14:paraId="319B9FDF" w14:textId="77777777" w:rsidR="001E31C0" w:rsidRPr="00581A82" w:rsidRDefault="001E31C0" w:rsidP="00797BC2">
            <w:pPr>
              <w:ind w:left="52"/>
              <w:rPr>
                <w:sz w:val="22"/>
                <w:szCs w:val="22"/>
              </w:rPr>
            </w:pPr>
            <w:r w:rsidRPr="00581A82">
              <w:rPr>
                <w:sz w:val="22"/>
                <w:szCs w:val="22"/>
              </w:rPr>
              <w:t>Kompleti</w:t>
            </w:r>
            <w:r>
              <w:rPr>
                <w:sz w:val="22"/>
                <w:szCs w:val="22"/>
              </w:rPr>
              <w:t xml:space="preserve"> </w:t>
            </w:r>
            <w:r w:rsidRPr="00581A82">
              <w:rPr>
                <w:sz w:val="22"/>
                <w:szCs w:val="22"/>
              </w:rPr>
              <w:t>za</w:t>
            </w:r>
            <w:r>
              <w:rPr>
                <w:sz w:val="22"/>
                <w:szCs w:val="22"/>
              </w:rPr>
              <w:t xml:space="preserve"> </w:t>
            </w:r>
            <w:r w:rsidRPr="00581A82">
              <w:rPr>
                <w:sz w:val="22"/>
                <w:szCs w:val="22"/>
              </w:rPr>
              <w:t>prednapregnute</w:t>
            </w:r>
            <w:r>
              <w:rPr>
                <w:sz w:val="22"/>
                <w:szCs w:val="22"/>
              </w:rPr>
              <w:t xml:space="preserve"> </w:t>
            </w:r>
            <w:r w:rsidRPr="00581A82">
              <w:rPr>
                <w:sz w:val="22"/>
                <w:szCs w:val="22"/>
              </w:rPr>
              <w:t>vijčane</w:t>
            </w:r>
            <w:r>
              <w:rPr>
                <w:sz w:val="22"/>
                <w:szCs w:val="22"/>
              </w:rPr>
              <w:t xml:space="preserve"> </w:t>
            </w:r>
            <w:r w:rsidRPr="00581A82">
              <w:rPr>
                <w:sz w:val="22"/>
                <w:szCs w:val="22"/>
              </w:rPr>
              <w:t>spojeve</w:t>
            </w:r>
            <w:r>
              <w:rPr>
                <w:sz w:val="22"/>
                <w:szCs w:val="22"/>
              </w:rPr>
              <w:t xml:space="preserve"> </w:t>
            </w:r>
            <w:r w:rsidRPr="00581A82">
              <w:rPr>
                <w:sz w:val="22"/>
                <w:szCs w:val="22"/>
              </w:rPr>
              <w:t>nosećih konstrukcija - Dio 6: Ravne podloške oborenih ivica</w:t>
            </w:r>
          </w:p>
        </w:tc>
      </w:tr>
      <w:tr w:rsidR="001E31C0" w14:paraId="6C2CE29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FDDFC6E" w14:textId="77777777" w:rsidR="001E31C0" w:rsidRPr="00581A82" w:rsidRDefault="001E31C0" w:rsidP="00797BC2">
            <w:pPr>
              <w:ind w:left="52"/>
              <w:rPr>
                <w:sz w:val="22"/>
                <w:szCs w:val="22"/>
              </w:rPr>
            </w:pPr>
            <w:r w:rsidRPr="00581A82">
              <w:rPr>
                <w:sz w:val="22"/>
                <w:szCs w:val="22"/>
              </w:rPr>
              <w:t>MEST EN 14399-7</w:t>
            </w:r>
          </w:p>
        </w:tc>
        <w:tc>
          <w:tcPr>
            <w:tcW w:w="7081" w:type="dxa"/>
            <w:tcBorders>
              <w:top w:val="single" w:sz="5" w:space="0" w:color="000000"/>
              <w:left w:val="single" w:sz="5" w:space="0" w:color="000000"/>
              <w:bottom w:val="single" w:sz="5" w:space="0" w:color="000000"/>
              <w:right w:val="single" w:sz="5" w:space="0" w:color="000000"/>
            </w:tcBorders>
          </w:tcPr>
          <w:p w14:paraId="1229E46D" w14:textId="77777777" w:rsidR="001E31C0" w:rsidRPr="00581A82" w:rsidRDefault="001E31C0" w:rsidP="00797BC2">
            <w:pPr>
              <w:ind w:left="52"/>
              <w:rPr>
                <w:sz w:val="22"/>
                <w:szCs w:val="22"/>
              </w:rPr>
            </w:pPr>
            <w:r w:rsidRPr="00581A82">
              <w:rPr>
                <w:sz w:val="22"/>
                <w:szCs w:val="22"/>
              </w:rPr>
              <w:t>Kompleti za prednapregnute vijčane spojeve nosećih konstrukcija - Dio 7: Sistem HR - Kompleti vijaka sa upuštenom glavom i navrtki</w:t>
            </w:r>
          </w:p>
        </w:tc>
      </w:tr>
      <w:tr w:rsidR="001E31C0" w14:paraId="0E7C93F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0FEAA02" w14:textId="77777777" w:rsidR="001E31C0" w:rsidRPr="00581A82" w:rsidRDefault="001E31C0" w:rsidP="00797BC2">
            <w:pPr>
              <w:ind w:left="52"/>
              <w:rPr>
                <w:sz w:val="22"/>
                <w:szCs w:val="22"/>
              </w:rPr>
            </w:pPr>
            <w:r w:rsidRPr="00581A82">
              <w:rPr>
                <w:sz w:val="22"/>
                <w:szCs w:val="22"/>
              </w:rPr>
              <w:t>MEST EN 14399-8</w:t>
            </w:r>
          </w:p>
        </w:tc>
        <w:tc>
          <w:tcPr>
            <w:tcW w:w="7081" w:type="dxa"/>
            <w:tcBorders>
              <w:top w:val="single" w:sz="5" w:space="0" w:color="000000"/>
              <w:left w:val="single" w:sz="5" w:space="0" w:color="000000"/>
              <w:bottom w:val="single" w:sz="5" w:space="0" w:color="000000"/>
              <w:right w:val="single" w:sz="5" w:space="0" w:color="000000"/>
            </w:tcBorders>
          </w:tcPr>
          <w:p w14:paraId="14CCC3B4" w14:textId="77777777" w:rsidR="001E31C0" w:rsidRPr="00581A82" w:rsidRDefault="001E31C0" w:rsidP="00797BC2">
            <w:pPr>
              <w:ind w:left="52"/>
              <w:rPr>
                <w:sz w:val="22"/>
                <w:szCs w:val="22"/>
              </w:rPr>
            </w:pPr>
            <w:r w:rsidRPr="00581A82">
              <w:rPr>
                <w:sz w:val="22"/>
                <w:szCs w:val="22"/>
              </w:rPr>
              <w:t>Kompleti za prednapregnute vijčane spojeve nosećih konstrukcija - Dio 8: Sistem HV - Kompleti vijaka sa šestosranom glavom za tačno nalijeganje i navrtki</w:t>
            </w:r>
          </w:p>
        </w:tc>
      </w:tr>
      <w:tr w:rsidR="001E31C0" w14:paraId="42B29A8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C45B184" w14:textId="77777777" w:rsidR="001E31C0" w:rsidRPr="00581A82" w:rsidRDefault="001E31C0" w:rsidP="00797BC2">
            <w:pPr>
              <w:ind w:left="52"/>
              <w:rPr>
                <w:sz w:val="22"/>
                <w:szCs w:val="22"/>
              </w:rPr>
            </w:pPr>
            <w:r w:rsidRPr="00581A82">
              <w:rPr>
                <w:sz w:val="22"/>
                <w:szCs w:val="22"/>
              </w:rPr>
              <w:t>MEST EN 14399-9</w:t>
            </w:r>
          </w:p>
        </w:tc>
        <w:tc>
          <w:tcPr>
            <w:tcW w:w="7081" w:type="dxa"/>
            <w:tcBorders>
              <w:top w:val="single" w:sz="5" w:space="0" w:color="000000"/>
              <w:left w:val="single" w:sz="5" w:space="0" w:color="000000"/>
              <w:bottom w:val="single" w:sz="5" w:space="0" w:color="000000"/>
              <w:right w:val="single" w:sz="5" w:space="0" w:color="000000"/>
            </w:tcBorders>
          </w:tcPr>
          <w:p w14:paraId="78B7EAAB" w14:textId="77777777" w:rsidR="001E31C0" w:rsidRPr="00581A82" w:rsidRDefault="001E31C0" w:rsidP="00797BC2">
            <w:pPr>
              <w:ind w:left="52"/>
              <w:rPr>
                <w:sz w:val="22"/>
                <w:szCs w:val="22"/>
              </w:rPr>
            </w:pPr>
            <w:r w:rsidRPr="00581A82">
              <w:rPr>
                <w:sz w:val="22"/>
                <w:szCs w:val="22"/>
              </w:rPr>
              <w:t>Kompleti za prednapregnute vijčane spojeve nosećih konstrukcija - Dio 9: Sistem HR ili HV – Indikatori pravca zatezanja za sklopove vijaka i navrtki</w:t>
            </w:r>
          </w:p>
        </w:tc>
      </w:tr>
      <w:tr w:rsidR="001E31C0" w14:paraId="782A140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8DF2959" w14:textId="77777777" w:rsidR="001E31C0" w:rsidRPr="00581A82" w:rsidRDefault="001E31C0" w:rsidP="00797BC2">
            <w:pPr>
              <w:ind w:left="52"/>
              <w:rPr>
                <w:sz w:val="22"/>
                <w:szCs w:val="22"/>
              </w:rPr>
            </w:pPr>
            <w:r w:rsidRPr="00581A82">
              <w:rPr>
                <w:sz w:val="22"/>
                <w:szCs w:val="22"/>
              </w:rPr>
              <w:t>MEST EN 14399-10</w:t>
            </w:r>
          </w:p>
        </w:tc>
        <w:tc>
          <w:tcPr>
            <w:tcW w:w="7081" w:type="dxa"/>
            <w:tcBorders>
              <w:top w:val="single" w:sz="5" w:space="0" w:color="000000"/>
              <w:left w:val="single" w:sz="5" w:space="0" w:color="000000"/>
              <w:bottom w:val="single" w:sz="5" w:space="0" w:color="000000"/>
              <w:right w:val="single" w:sz="5" w:space="0" w:color="000000"/>
            </w:tcBorders>
          </w:tcPr>
          <w:p w14:paraId="0442224A" w14:textId="77777777" w:rsidR="001E31C0" w:rsidRPr="00581A82" w:rsidRDefault="001E31C0" w:rsidP="00797BC2">
            <w:pPr>
              <w:ind w:left="52"/>
              <w:rPr>
                <w:sz w:val="22"/>
                <w:szCs w:val="22"/>
              </w:rPr>
            </w:pPr>
            <w:r w:rsidRPr="00581A82">
              <w:rPr>
                <w:sz w:val="22"/>
                <w:szCs w:val="22"/>
              </w:rPr>
              <w:t>Kompleti za prednapregnute vijčane spojeve nosećih konstrukcija - Dio 10: Sistem HRC - Sklopovi vijaka i navrtki sa kalibriranim predopterećenjem</w:t>
            </w:r>
          </w:p>
        </w:tc>
      </w:tr>
      <w:tr w:rsidR="001E31C0" w14:paraId="143F853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14F0B4A" w14:textId="77777777" w:rsidR="001E31C0" w:rsidRPr="00581A82" w:rsidRDefault="001E31C0" w:rsidP="00797BC2">
            <w:pPr>
              <w:ind w:left="52"/>
              <w:rPr>
                <w:sz w:val="22"/>
                <w:szCs w:val="22"/>
              </w:rPr>
            </w:pPr>
            <w:r w:rsidRPr="00581A82">
              <w:rPr>
                <w:sz w:val="22"/>
                <w:szCs w:val="22"/>
              </w:rPr>
              <w:t>MEST EN ISO 1479</w:t>
            </w:r>
          </w:p>
        </w:tc>
        <w:tc>
          <w:tcPr>
            <w:tcW w:w="7081" w:type="dxa"/>
            <w:tcBorders>
              <w:top w:val="single" w:sz="5" w:space="0" w:color="000000"/>
              <w:left w:val="single" w:sz="5" w:space="0" w:color="000000"/>
              <w:bottom w:val="single" w:sz="5" w:space="0" w:color="000000"/>
              <w:right w:val="single" w:sz="5" w:space="0" w:color="000000"/>
            </w:tcBorders>
          </w:tcPr>
          <w:p w14:paraId="5070D8F1" w14:textId="77777777" w:rsidR="001E31C0" w:rsidRPr="00581A82" w:rsidRDefault="001E31C0" w:rsidP="00797BC2">
            <w:pPr>
              <w:ind w:left="52"/>
              <w:rPr>
                <w:sz w:val="22"/>
                <w:szCs w:val="22"/>
              </w:rPr>
            </w:pPr>
            <w:r w:rsidRPr="00581A82">
              <w:rPr>
                <w:sz w:val="22"/>
                <w:szCs w:val="22"/>
              </w:rPr>
              <w:t>Zavrtnji za lim sa šestostranom glavom</w:t>
            </w:r>
          </w:p>
        </w:tc>
      </w:tr>
      <w:tr w:rsidR="001E31C0" w14:paraId="71B0FCD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3E5A6D4" w14:textId="77777777" w:rsidR="001E31C0" w:rsidRPr="00581A82" w:rsidRDefault="001E31C0" w:rsidP="00797BC2">
            <w:pPr>
              <w:ind w:left="52"/>
              <w:rPr>
                <w:sz w:val="22"/>
                <w:szCs w:val="22"/>
              </w:rPr>
            </w:pPr>
            <w:r w:rsidRPr="00581A82">
              <w:rPr>
                <w:sz w:val="22"/>
                <w:szCs w:val="22"/>
              </w:rPr>
              <w:t>MEST EN ISO 1481</w:t>
            </w:r>
          </w:p>
        </w:tc>
        <w:tc>
          <w:tcPr>
            <w:tcW w:w="7081" w:type="dxa"/>
            <w:tcBorders>
              <w:top w:val="single" w:sz="5" w:space="0" w:color="000000"/>
              <w:left w:val="single" w:sz="5" w:space="0" w:color="000000"/>
              <w:bottom w:val="single" w:sz="5" w:space="0" w:color="000000"/>
              <w:right w:val="single" w:sz="5" w:space="0" w:color="000000"/>
            </w:tcBorders>
          </w:tcPr>
          <w:p w14:paraId="7C3E00C8" w14:textId="77777777" w:rsidR="001E31C0" w:rsidRPr="00581A82" w:rsidRDefault="001E31C0" w:rsidP="00797BC2">
            <w:pPr>
              <w:ind w:left="52"/>
              <w:rPr>
                <w:sz w:val="22"/>
                <w:szCs w:val="22"/>
              </w:rPr>
            </w:pPr>
            <w:r w:rsidRPr="00581A82">
              <w:rPr>
                <w:sz w:val="22"/>
                <w:szCs w:val="22"/>
              </w:rPr>
              <w:t>Zavrtnji za lim sa niskom cilindričnom glavom i urezom</w:t>
            </w:r>
          </w:p>
        </w:tc>
      </w:tr>
      <w:tr w:rsidR="001E31C0" w14:paraId="6D31728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DE03ABE" w14:textId="77777777" w:rsidR="001E31C0" w:rsidRPr="00581A82" w:rsidRDefault="001E31C0" w:rsidP="00797BC2">
            <w:pPr>
              <w:ind w:left="52"/>
              <w:rPr>
                <w:sz w:val="22"/>
                <w:szCs w:val="22"/>
              </w:rPr>
            </w:pPr>
            <w:r w:rsidRPr="00581A82">
              <w:rPr>
                <w:sz w:val="22"/>
                <w:szCs w:val="22"/>
              </w:rPr>
              <w:t>MEST EN ISO 2320</w:t>
            </w:r>
          </w:p>
        </w:tc>
        <w:tc>
          <w:tcPr>
            <w:tcW w:w="7081" w:type="dxa"/>
            <w:tcBorders>
              <w:top w:val="single" w:sz="5" w:space="0" w:color="000000"/>
              <w:left w:val="single" w:sz="5" w:space="0" w:color="000000"/>
              <w:bottom w:val="single" w:sz="5" w:space="0" w:color="000000"/>
              <w:right w:val="single" w:sz="5" w:space="0" w:color="000000"/>
            </w:tcBorders>
          </w:tcPr>
          <w:p w14:paraId="0E3A49E4" w14:textId="77777777" w:rsidR="001E31C0" w:rsidRPr="00581A82" w:rsidRDefault="001E31C0" w:rsidP="00797BC2">
            <w:pPr>
              <w:ind w:left="52"/>
              <w:rPr>
                <w:sz w:val="22"/>
                <w:szCs w:val="22"/>
              </w:rPr>
            </w:pPr>
            <w:r w:rsidRPr="00581A82">
              <w:rPr>
                <w:sz w:val="22"/>
                <w:szCs w:val="22"/>
              </w:rPr>
              <w:t>Djelovi za pričvršćivanje – Čelične navrtke tipa prevladavajućeg momenta pritezanja – Funkcionalna svojstva</w:t>
            </w:r>
          </w:p>
        </w:tc>
      </w:tr>
      <w:tr w:rsidR="001E31C0" w14:paraId="2C89952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D02FEC2" w14:textId="77777777" w:rsidR="001E31C0" w:rsidRPr="00581A82" w:rsidRDefault="001E31C0" w:rsidP="00797BC2">
            <w:pPr>
              <w:ind w:left="52"/>
              <w:rPr>
                <w:sz w:val="22"/>
                <w:szCs w:val="22"/>
              </w:rPr>
            </w:pPr>
            <w:r w:rsidRPr="00581A82">
              <w:rPr>
                <w:sz w:val="22"/>
                <w:szCs w:val="22"/>
              </w:rPr>
              <w:t>MEST EN ISO 3506-1</w:t>
            </w:r>
          </w:p>
        </w:tc>
        <w:tc>
          <w:tcPr>
            <w:tcW w:w="7081" w:type="dxa"/>
            <w:tcBorders>
              <w:top w:val="single" w:sz="5" w:space="0" w:color="000000"/>
              <w:left w:val="single" w:sz="5" w:space="0" w:color="000000"/>
              <w:bottom w:val="single" w:sz="5" w:space="0" w:color="000000"/>
              <w:right w:val="single" w:sz="5" w:space="0" w:color="000000"/>
            </w:tcBorders>
          </w:tcPr>
          <w:p w14:paraId="16F41300" w14:textId="77777777" w:rsidR="001E31C0" w:rsidRPr="00581A82" w:rsidRDefault="001E31C0" w:rsidP="00797BC2">
            <w:pPr>
              <w:ind w:left="52"/>
              <w:rPr>
                <w:sz w:val="22"/>
                <w:szCs w:val="22"/>
              </w:rPr>
            </w:pPr>
            <w:r w:rsidRPr="00581A82">
              <w:rPr>
                <w:sz w:val="22"/>
                <w:szCs w:val="22"/>
              </w:rPr>
              <w:t>Mehanička</w:t>
            </w:r>
            <w:r>
              <w:rPr>
                <w:sz w:val="22"/>
                <w:szCs w:val="22"/>
              </w:rPr>
              <w:t xml:space="preserve"> </w:t>
            </w:r>
            <w:r w:rsidRPr="00581A82">
              <w:rPr>
                <w:sz w:val="22"/>
                <w:szCs w:val="22"/>
              </w:rPr>
              <w:t>svojstva</w:t>
            </w:r>
            <w:r>
              <w:rPr>
                <w:sz w:val="22"/>
                <w:szCs w:val="22"/>
              </w:rPr>
              <w:t xml:space="preserve"> </w:t>
            </w:r>
            <w:r w:rsidRPr="00581A82">
              <w:rPr>
                <w:sz w:val="22"/>
                <w:szCs w:val="22"/>
              </w:rPr>
              <w:t>korozionootpornih</w:t>
            </w:r>
            <w:r w:rsidRPr="00581A82">
              <w:rPr>
                <w:sz w:val="22"/>
                <w:szCs w:val="22"/>
              </w:rPr>
              <w:tab/>
              <w:t>nerđajućih</w:t>
            </w:r>
            <w:r>
              <w:rPr>
                <w:sz w:val="22"/>
                <w:szCs w:val="22"/>
              </w:rPr>
              <w:t xml:space="preserve"> </w:t>
            </w:r>
            <w:r w:rsidRPr="00581A82">
              <w:rPr>
                <w:sz w:val="22"/>
                <w:szCs w:val="22"/>
              </w:rPr>
              <w:t>čeličnih djelova za pričvršćivanje - Dio 1: Vijci i usadni vijci</w:t>
            </w:r>
          </w:p>
        </w:tc>
      </w:tr>
      <w:tr w:rsidR="001E31C0" w14:paraId="55F0519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52BF52D" w14:textId="77777777" w:rsidR="001E31C0" w:rsidRPr="00581A82" w:rsidRDefault="001E31C0" w:rsidP="00797BC2">
            <w:pPr>
              <w:ind w:left="52"/>
              <w:rPr>
                <w:sz w:val="22"/>
                <w:szCs w:val="22"/>
              </w:rPr>
            </w:pPr>
            <w:r w:rsidRPr="00581A82">
              <w:rPr>
                <w:sz w:val="22"/>
                <w:szCs w:val="22"/>
              </w:rPr>
              <w:t>MEST EN ISO 3506-2</w:t>
            </w:r>
          </w:p>
        </w:tc>
        <w:tc>
          <w:tcPr>
            <w:tcW w:w="7081" w:type="dxa"/>
            <w:tcBorders>
              <w:top w:val="single" w:sz="5" w:space="0" w:color="000000"/>
              <w:left w:val="single" w:sz="5" w:space="0" w:color="000000"/>
              <w:bottom w:val="single" w:sz="5" w:space="0" w:color="000000"/>
              <w:right w:val="single" w:sz="5" w:space="0" w:color="000000"/>
            </w:tcBorders>
          </w:tcPr>
          <w:p w14:paraId="72698A6C" w14:textId="77777777" w:rsidR="001E31C0" w:rsidRPr="00581A82" w:rsidRDefault="001E31C0" w:rsidP="00797BC2">
            <w:pPr>
              <w:ind w:left="52"/>
              <w:rPr>
                <w:sz w:val="22"/>
                <w:szCs w:val="22"/>
              </w:rPr>
            </w:pPr>
            <w:r w:rsidRPr="00581A82">
              <w:rPr>
                <w:sz w:val="22"/>
                <w:szCs w:val="22"/>
              </w:rPr>
              <w:t>Mehanička</w:t>
            </w:r>
            <w:r>
              <w:rPr>
                <w:sz w:val="22"/>
                <w:szCs w:val="22"/>
              </w:rPr>
              <w:t xml:space="preserve"> </w:t>
            </w:r>
            <w:r w:rsidRPr="00581A82">
              <w:rPr>
                <w:sz w:val="22"/>
                <w:szCs w:val="22"/>
              </w:rPr>
              <w:t>svojstva</w:t>
            </w:r>
            <w:r>
              <w:rPr>
                <w:sz w:val="22"/>
                <w:szCs w:val="22"/>
              </w:rPr>
              <w:t xml:space="preserve"> </w:t>
            </w:r>
            <w:r w:rsidRPr="00581A82">
              <w:rPr>
                <w:sz w:val="22"/>
                <w:szCs w:val="22"/>
              </w:rPr>
              <w:t>korozionootpornih</w:t>
            </w:r>
            <w:r w:rsidRPr="00581A82">
              <w:rPr>
                <w:sz w:val="22"/>
                <w:szCs w:val="22"/>
              </w:rPr>
              <w:tab/>
              <w:t>nerđajućih</w:t>
            </w:r>
            <w:r>
              <w:rPr>
                <w:sz w:val="22"/>
                <w:szCs w:val="22"/>
              </w:rPr>
              <w:t xml:space="preserve"> </w:t>
            </w:r>
            <w:r w:rsidRPr="00581A82">
              <w:rPr>
                <w:sz w:val="22"/>
                <w:szCs w:val="22"/>
              </w:rPr>
              <w:t>čeličnih djelova za pričvršćivanje - Dio 2: Matice</w:t>
            </w:r>
          </w:p>
        </w:tc>
      </w:tr>
      <w:tr w:rsidR="001E31C0" w14:paraId="17AD5D1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F76C72C" w14:textId="77777777" w:rsidR="001E31C0" w:rsidRPr="00581A82" w:rsidRDefault="001E31C0" w:rsidP="00797BC2">
            <w:pPr>
              <w:ind w:left="52"/>
              <w:rPr>
                <w:sz w:val="22"/>
                <w:szCs w:val="22"/>
              </w:rPr>
            </w:pPr>
            <w:r w:rsidRPr="00581A82">
              <w:rPr>
                <w:sz w:val="22"/>
                <w:szCs w:val="22"/>
              </w:rPr>
              <w:t>MEST EN ISO 7040</w:t>
            </w:r>
          </w:p>
        </w:tc>
        <w:tc>
          <w:tcPr>
            <w:tcW w:w="7081" w:type="dxa"/>
            <w:tcBorders>
              <w:top w:val="single" w:sz="5" w:space="0" w:color="000000"/>
              <w:left w:val="single" w:sz="5" w:space="0" w:color="000000"/>
              <w:bottom w:val="single" w:sz="5" w:space="0" w:color="000000"/>
              <w:right w:val="single" w:sz="5" w:space="0" w:color="000000"/>
            </w:tcBorders>
          </w:tcPr>
          <w:p w14:paraId="0AC3E178" w14:textId="77777777" w:rsidR="001E31C0" w:rsidRPr="00581A82" w:rsidRDefault="001E31C0" w:rsidP="00797BC2">
            <w:pPr>
              <w:ind w:left="52"/>
              <w:rPr>
                <w:sz w:val="22"/>
                <w:szCs w:val="22"/>
              </w:rPr>
            </w:pPr>
            <w:r w:rsidRPr="00581A82">
              <w:rPr>
                <w:sz w:val="22"/>
                <w:szCs w:val="22"/>
              </w:rPr>
              <w:t>Šestostrane pravilne navrtke tipa prevladavajućeg momenta pritezanja (sa nemetalnim umetkom) - Klase čvrstoće 5, 8 i 10</w:t>
            </w:r>
          </w:p>
        </w:tc>
      </w:tr>
      <w:tr w:rsidR="001E31C0" w14:paraId="2035BF7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D8DA13" w14:textId="77777777" w:rsidR="001E31C0" w:rsidRPr="00581A82" w:rsidRDefault="001E31C0" w:rsidP="00797BC2">
            <w:pPr>
              <w:ind w:left="52"/>
              <w:rPr>
                <w:sz w:val="22"/>
                <w:szCs w:val="22"/>
              </w:rPr>
            </w:pPr>
            <w:r w:rsidRPr="00581A82">
              <w:rPr>
                <w:sz w:val="22"/>
                <w:szCs w:val="22"/>
              </w:rPr>
              <w:t>MEST EN ISO 7042</w:t>
            </w:r>
          </w:p>
        </w:tc>
        <w:tc>
          <w:tcPr>
            <w:tcW w:w="7081" w:type="dxa"/>
            <w:tcBorders>
              <w:top w:val="single" w:sz="5" w:space="0" w:color="000000"/>
              <w:left w:val="single" w:sz="5" w:space="0" w:color="000000"/>
              <w:bottom w:val="single" w:sz="5" w:space="0" w:color="000000"/>
              <w:right w:val="single" w:sz="5" w:space="0" w:color="000000"/>
            </w:tcBorders>
          </w:tcPr>
          <w:p w14:paraId="4A32F6E0" w14:textId="77777777" w:rsidR="001E31C0" w:rsidRPr="00581A82" w:rsidRDefault="001E31C0" w:rsidP="00797BC2">
            <w:pPr>
              <w:ind w:left="52"/>
              <w:rPr>
                <w:sz w:val="22"/>
                <w:szCs w:val="22"/>
              </w:rPr>
            </w:pPr>
            <w:r w:rsidRPr="00581A82">
              <w:rPr>
                <w:sz w:val="22"/>
                <w:szCs w:val="22"/>
              </w:rPr>
              <w:t>Šestostrane</w:t>
            </w:r>
            <w:r>
              <w:rPr>
                <w:sz w:val="22"/>
                <w:szCs w:val="22"/>
              </w:rPr>
              <w:t xml:space="preserve"> </w:t>
            </w:r>
            <w:r w:rsidRPr="00581A82">
              <w:rPr>
                <w:sz w:val="22"/>
                <w:szCs w:val="22"/>
              </w:rPr>
              <w:t>navrtke</w:t>
            </w:r>
            <w:r>
              <w:rPr>
                <w:sz w:val="22"/>
                <w:szCs w:val="22"/>
              </w:rPr>
              <w:t xml:space="preserve"> </w:t>
            </w:r>
            <w:r w:rsidRPr="00581A82">
              <w:rPr>
                <w:sz w:val="22"/>
                <w:szCs w:val="22"/>
              </w:rPr>
              <w:t>potpuno</w:t>
            </w:r>
            <w:r>
              <w:rPr>
                <w:sz w:val="22"/>
                <w:szCs w:val="22"/>
              </w:rPr>
              <w:t xml:space="preserve"> </w:t>
            </w:r>
            <w:r w:rsidRPr="00581A82">
              <w:rPr>
                <w:sz w:val="22"/>
                <w:szCs w:val="22"/>
              </w:rPr>
              <w:t>urađene</w:t>
            </w:r>
            <w:r>
              <w:rPr>
                <w:sz w:val="22"/>
                <w:szCs w:val="22"/>
              </w:rPr>
              <w:t xml:space="preserve"> </w:t>
            </w:r>
            <w:r w:rsidRPr="00581A82">
              <w:rPr>
                <w:sz w:val="22"/>
                <w:szCs w:val="22"/>
              </w:rPr>
              <w:t>od</w:t>
            </w:r>
            <w:r w:rsidRPr="00581A82">
              <w:rPr>
                <w:sz w:val="22"/>
                <w:szCs w:val="22"/>
              </w:rPr>
              <w:tab/>
              <w:t>metala</w:t>
            </w:r>
            <w:r>
              <w:rPr>
                <w:sz w:val="22"/>
                <w:szCs w:val="22"/>
              </w:rPr>
              <w:t xml:space="preserve"> </w:t>
            </w:r>
            <w:r w:rsidRPr="00581A82">
              <w:rPr>
                <w:sz w:val="22"/>
                <w:szCs w:val="22"/>
              </w:rPr>
              <w:t>tipa prevladavajućeg momenta</w:t>
            </w:r>
          </w:p>
        </w:tc>
      </w:tr>
      <w:tr w:rsidR="001E31C0" w14:paraId="3C01675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8FF6577" w14:textId="77777777" w:rsidR="001E31C0" w:rsidRPr="00581A82" w:rsidRDefault="001E31C0" w:rsidP="00797BC2">
            <w:pPr>
              <w:ind w:left="52"/>
              <w:rPr>
                <w:sz w:val="22"/>
                <w:szCs w:val="22"/>
              </w:rPr>
            </w:pPr>
            <w:r w:rsidRPr="00581A82">
              <w:rPr>
                <w:sz w:val="22"/>
                <w:szCs w:val="22"/>
              </w:rPr>
              <w:t>MEST EN ISO 7719</w:t>
            </w:r>
          </w:p>
        </w:tc>
        <w:tc>
          <w:tcPr>
            <w:tcW w:w="7081" w:type="dxa"/>
            <w:tcBorders>
              <w:top w:val="single" w:sz="5" w:space="0" w:color="000000"/>
              <w:left w:val="single" w:sz="5" w:space="0" w:color="000000"/>
              <w:bottom w:val="single" w:sz="5" w:space="0" w:color="000000"/>
              <w:right w:val="single" w:sz="5" w:space="0" w:color="000000"/>
            </w:tcBorders>
          </w:tcPr>
          <w:p w14:paraId="08E45E46" w14:textId="77777777" w:rsidR="001E31C0" w:rsidRPr="00581A82" w:rsidRDefault="001E31C0" w:rsidP="00797BC2">
            <w:pPr>
              <w:ind w:left="52"/>
              <w:rPr>
                <w:sz w:val="22"/>
                <w:szCs w:val="22"/>
              </w:rPr>
            </w:pPr>
            <w:r w:rsidRPr="00581A82">
              <w:rPr>
                <w:sz w:val="22"/>
                <w:szCs w:val="22"/>
              </w:rPr>
              <w:t>Šestostrane</w:t>
            </w:r>
            <w:r>
              <w:rPr>
                <w:sz w:val="22"/>
                <w:szCs w:val="22"/>
              </w:rPr>
              <w:t xml:space="preserve"> </w:t>
            </w:r>
            <w:r w:rsidRPr="00581A82">
              <w:rPr>
                <w:sz w:val="22"/>
                <w:szCs w:val="22"/>
              </w:rPr>
              <w:t>pravilne navrtke potpuno urađene od metala tipa prevladavajućeg momenta pritezanja - Klase čvrstoće 5, 8 i 10</w:t>
            </w:r>
          </w:p>
        </w:tc>
      </w:tr>
      <w:tr w:rsidR="001E31C0" w14:paraId="6199CA8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CE557A2" w14:textId="77777777" w:rsidR="001E31C0" w:rsidRPr="00581A82" w:rsidRDefault="001E31C0" w:rsidP="00797BC2">
            <w:pPr>
              <w:ind w:left="52"/>
              <w:rPr>
                <w:sz w:val="22"/>
                <w:szCs w:val="22"/>
              </w:rPr>
            </w:pPr>
            <w:r w:rsidRPr="00581A82">
              <w:rPr>
                <w:sz w:val="22"/>
                <w:szCs w:val="22"/>
              </w:rPr>
              <w:t>MEST EN ISO 10511</w:t>
            </w:r>
          </w:p>
        </w:tc>
        <w:tc>
          <w:tcPr>
            <w:tcW w:w="7081" w:type="dxa"/>
            <w:tcBorders>
              <w:top w:val="single" w:sz="5" w:space="0" w:color="000000"/>
              <w:left w:val="single" w:sz="5" w:space="0" w:color="000000"/>
              <w:bottom w:val="single" w:sz="5" w:space="0" w:color="000000"/>
              <w:right w:val="single" w:sz="5" w:space="0" w:color="000000"/>
            </w:tcBorders>
          </w:tcPr>
          <w:p w14:paraId="255FA716" w14:textId="77777777" w:rsidR="001E31C0" w:rsidRPr="00581A82" w:rsidRDefault="001E31C0" w:rsidP="00797BC2">
            <w:pPr>
              <w:ind w:left="52"/>
              <w:rPr>
                <w:sz w:val="22"/>
                <w:szCs w:val="22"/>
              </w:rPr>
            </w:pPr>
            <w:r w:rsidRPr="00581A82">
              <w:rPr>
                <w:sz w:val="22"/>
                <w:szCs w:val="22"/>
              </w:rPr>
              <w:t>Niske šestostrane navrtke sa osiguranjem od odvijanja (sa nemetalnim umetkom)</w:t>
            </w:r>
          </w:p>
        </w:tc>
      </w:tr>
      <w:tr w:rsidR="001E31C0" w14:paraId="6FD966BA" w14:textId="77777777" w:rsidTr="00797BC2">
        <w:trPr>
          <w:trHeight w:hRule="exact" w:val="845"/>
        </w:trPr>
        <w:tc>
          <w:tcPr>
            <w:tcW w:w="2312" w:type="dxa"/>
            <w:tcBorders>
              <w:top w:val="single" w:sz="5" w:space="0" w:color="000000"/>
              <w:left w:val="single" w:sz="5" w:space="0" w:color="000000"/>
              <w:bottom w:val="single" w:sz="5" w:space="0" w:color="000000"/>
              <w:right w:val="single" w:sz="5" w:space="0" w:color="000000"/>
            </w:tcBorders>
          </w:tcPr>
          <w:p w14:paraId="63FBD7EA" w14:textId="77777777" w:rsidR="001E31C0" w:rsidRPr="00581A82" w:rsidRDefault="001E31C0" w:rsidP="00797BC2">
            <w:pPr>
              <w:ind w:left="52"/>
              <w:rPr>
                <w:sz w:val="22"/>
                <w:szCs w:val="22"/>
              </w:rPr>
            </w:pPr>
            <w:r w:rsidRPr="00581A82">
              <w:rPr>
                <w:sz w:val="22"/>
                <w:szCs w:val="22"/>
              </w:rPr>
              <w:t>MEST EN ISO 10512</w:t>
            </w:r>
          </w:p>
        </w:tc>
        <w:tc>
          <w:tcPr>
            <w:tcW w:w="7081" w:type="dxa"/>
            <w:tcBorders>
              <w:top w:val="single" w:sz="5" w:space="0" w:color="000000"/>
              <w:left w:val="single" w:sz="5" w:space="0" w:color="000000"/>
              <w:bottom w:val="single" w:sz="5" w:space="0" w:color="000000"/>
              <w:right w:val="single" w:sz="5" w:space="0" w:color="000000"/>
            </w:tcBorders>
          </w:tcPr>
          <w:p w14:paraId="4F97064C" w14:textId="77777777" w:rsidR="001E31C0" w:rsidRPr="00581A82" w:rsidRDefault="001E31C0" w:rsidP="00797BC2">
            <w:pPr>
              <w:ind w:left="52"/>
              <w:rPr>
                <w:sz w:val="22"/>
                <w:szCs w:val="22"/>
              </w:rPr>
            </w:pPr>
            <w:r w:rsidRPr="00581A82">
              <w:rPr>
                <w:sz w:val="22"/>
                <w:szCs w:val="22"/>
              </w:rPr>
              <w:t>Šestostrane navrtke (sa nemetalnim umetkom) tipa prevladavajućeg momenta pritezanja, vrsta 1 sa metričkim navojem sitnog koraka - Klasa čvrstoće 6, 8 i 10</w:t>
            </w:r>
          </w:p>
        </w:tc>
      </w:tr>
      <w:tr w:rsidR="001E31C0" w14:paraId="05624FF3" w14:textId="77777777" w:rsidTr="00797BC2">
        <w:trPr>
          <w:trHeight w:hRule="exact" w:val="857"/>
        </w:trPr>
        <w:tc>
          <w:tcPr>
            <w:tcW w:w="2312" w:type="dxa"/>
            <w:tcBorders>
              <w:top w:val="single" w:sz="5" w:space="0" w:color="000000"/>
              <w:left w:val="single" w:sz="5" w:space="0" w:color="000000"/>
              <w:bottom w:val="single" w:sz="5" w:space="0" w:color="000000"/>
              <w:right w:val="single" w:sz="5" w:space="0" w:color="000000"/>
            </w:tcBorders>
          </w:tcPr>
          <w:p w14:paraId="0246D49A" w14:textId="77777777" w:rsidR="001E31C0" w:rsidRPr="00581A82" w:rsidRDefault="001E31C0" w:rsidP="00797BC2">
            <w:pPr>
              <w:ind w:left="52"/>
              <w:rPr>
                <w:sz w:val="22"/>
                <w:szCs w:val="22"/>
              </w:rPr>
            </w:pPr>
            <w:r w:rsidRPr="00581A82">
              <w:rPr>
                <w:sz w:val="22"/>
                <w:szCs w:val="22"/>
              </w:rPr>
              <w:t>MEST EN ISO 10513</w:t>
            </w:r>
          </w:p>
        </w:tc>
        <w:tc>
          <w:tcPr>
            <w:tcW w:w="7081" w:type="dxa"/>
            <w:tcBorders>
              <w:top w:val="single" w:sz="5" w:space="0" w:color="000000"/>
              <w:left w:val="single" w:sz="5" w:space="0" w:color="000000"/>
              <w:bottom w:val="single" w:sz="5" w:space="0" w:color="000000"/>
              <w:right w:val="single" w:sz="5" w:space="0" w:color="000000"/>
            </w:tcBorders>
          </w:tcPr>
          <w:p w14:paraId="7256C221" w14:textId="77777777" w:rsidR="001E31C0" w:rsidRPr="00581A82" w:rsidRDefault="001E31C0" w:rsidP="00797BC2">
            <w:pPr>
              <w:ind w:left="52"/>
              <w:rPr>
                <w:sz w:val="22"/>
                <w:szCs w:val="22"/>
              </w:rPr>
            </w:pPr>
            <w:r w:rsidRPr="00581A82">
              <w:rPr>
                <w:sz w:val="22"/>
                <w:szCs w:val="22"/>
              </w:rPr>
              <w:t>Šestostrane visoke navrtke potpuno urađene od metala tipa prevladavajućeg momenta pritezanja sa metričkim navojem sitnog koraka - Klasa čvrstoće 8, 10 i 12</w:t>
            </w:r>
          </w:p>
        </w:tc>
      </w:tr>
      <w:tr w:rsidR="001E31C0" w14:paraId="1F57EA7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7A1CD4F" w14:textId="77777777" w:rsidR="001E31C0" w:rsidRPr="00581A82" w:rsidRDefault="001E31C0" w:rsidP="00797BC2">
            <w:pPr>
              <w:ind w:left="52"/>
              <w:rPr>
                <w:sz w:val="22"/>
                <w:szCs w:val="22"/>
              </w:rPr>
            </w:pPr>
            <w:r w:rsidRPr="00581A82">
              <w:rPr>
                <w:sz w:val="22"/>
                <w:szCs w:val="22"/>
              </w:rPr>
              <w:t>MEST EN ISO 15480</w:t>
            </w:r>
          </w:p>
        </w:tc>
        <w:tc>
          <w:tcPr>
            <w:tcW w:w="7081" w:type="dxa"/>
            <w:tcBorders>
              <w:top w:val="single" w:sz="5" w:space="0" w:color="000000"/>
              <w:left w:val="single" w:sz="5" w:space="0" w:color="000000"/>
              <w:bottom w:val="single" w:sz="5" w:space="0" w:color="000000"/>
              <w:right w:val="single" w:sz="5" w:space="0" w:color="000000"/>
            </w:tcBorders>
          </w:tcPr>
          <w:p w14:paraId="054E13BD" w14:textId="77777777" w:rsidR="001E31C0" w:rsidRPr="00581A82" w:rsidRDefault="001E31C0" w:rsidP="00797BC2">
            <w:pPr>
              <w:ind w:left="52"/>
              <w:rPr>
                <w:sz w:val="22"/>
                <w:szCs w:val="22"/>
              </w:rPr>
            </w:pPr>
            <w:r w:rsidRPr="00581A82">
              <w:rPr>
                <w:sz w:val="22"/>
                <w:szCs w:val="22"/>
              </w:rPr>
              <w:t>Samourezujući vijci za lim sa šestostranom glavom sa vijencem</w:t>
            </w:r>
          </w:p>
        </w:tc>
      </w:tr>
      <w:tr w:rsidR="001E31C0" w14:paraId="4545EDF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AC9AE0C" w14:textId="77777777" w:rsidR="001E31C0" w:rsidRPr="00581A82" w:rsidRDefault="001E31C0" w:rsidP="00797BC2">
            <w:pPr>
              <w:ind w:left="52"/>
              <w:rPr>
                <w:sz w:val="22"/>
                <w:szCs w:val="22"/>
              </w:rPr>
            </w:pPr>
            <w:r w:rsidRPr="00581A82">
              <w:rPr>
                <w:sz w:val="22"/>
                <w:szCs w:val="22"/>
              </w:rPr>
              <w:t>MEST EN ISO 15976</w:t>
            </w:r>
          </w:p>
        </w:tc>
        <w:tc>
          <w:tcPr>
            <w:tcW w:w="7081" w:type="dxa"/>
            <w:tcBorders>
              <w:top w:val="single" w:sz="5" w:space="0" w:color="000000"/>
              <w:left w:val="single" w:sz="5" w:space="0" w:color="000000"/>
              <w:bottom w:val="single" w:sz="5" w:space="0" w:color="000000"/>
              <w:right w:val="single" w:sz="5" w:space="0" w:color="000000"/>
            </w:tcBorders>
          </w:tcPr>
          <w:p w14:paraId="7626B04A" w14:textId="77777777" w:rsidR="001E31C0" w:rsidRPr="00581A82" w:rsidRDefault="001E31C0" w:rsidP="00797BC2">
            <w:pPr>
              <w:ind w:left="52"/>
              <w:rPr>
                <w:sz w:val="22"/>
                <w:szCs w:val="22"/>
              </w:rPr>
            </w:pPr>
            <w:r w:rsidRPr="00644CE4">
              <w:rPr>
                <w:sz w:val="22"/>
                <w:szCs w:val="22"/>
                <w:highlight w:val="cyan"/>
              </w:rPr>
              <w:t>Zakovice</w:t>
            </w:r>
            <w:r w:rsidRPr="00581A82">
              <w:rPr>
                <w:sz w:val="22"/>
                <w:szCs w:val="22"/>
              </w:rPr>
              <w:t xml:space="preserve"> sa oklopom zatvorenog stabla sa prekidnim trnom i ispupčenom glavom</w:t>
            </w:r>
          </w:p>
        </w:tc>
      </w:tr>
      <w:tr w:rsidR="001E31C0" w14:paraId="74599B1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6C7B3FD" w14:textId="77777777" w:rsidR="001E31C0" w:rsidRPr="00581A82" w:rsidRDefault="001E31C0" w:rsidP="00797BC2">
            <w:pPr>
              <w:ind w:left="52"/>
              <w:rPr>
                <w:sz w:val="22"/>
                <w:szCs w:val="22"/>
              </w:rPr>
            </w:pPr>
            <w:r w:rsidRPr="00581A82">
              <w:rPr>
                <w:sz w:val="22"/>
                <w:szCs w:val="22"/>
              </w:rPr>
              <w:t>MEST EN ISO 15979</w:t>
            </w:r>
          </w:p>
        </w:tc>
        <w:tc>
          <w:tcPr>
            <w:tcW w:w="7081" w:type="dxa"/>
            <w:tcBorders>
              <w:top w:val="single" w:sz="5" w:space="0" w:color="000000"/>
              <w:left w:val="single" w:sz="5" w:space="0" w:color="000000"/>
              <w:bottom w:val="single" w:sz="5" w:space="0" w:color="000000"/>
              <w:right w:val="single" w:sz="5" w:space="0" w:color="000000"/>
            </w:tcBorders>
          </w:tcPr>
          <w:p w14:paraId="5650C9C6" w14:textId="77777777" w:rsidR="001E31C0" w:rsidRPr="00581A82" w:rsidRDefault="001E31C0" w:rsidP="00797BC2">
            <w:pPr>
              <w:ind w:left="52"/>
              <w:rPr>
                <w:sz w:val="22"/>
                <w:szCs w:val="22"/>
              </w:rPr>
            </w:pPr>
            <w:r w:rsidRPr="00644CE4">
              <w:rPr>
                <w:sz w:val="22"/>
                <w:szCs w:val="22"/>
                <w:highlight w:val="cyan"/>
              </w:rPr>
              <w:t>Zakovice</w:t>
            </w:r>
            <w:r w:rsidRPr="00581A82">
              <w:rPr>
                <w:sz w:val="22"/>
                <w:szCs w:val="22"/>
              </w:rPr>
              <w:t xml:space="preserve"> sa oklopom šupljeg stabla sa prekidnim trnom i ispupčenom glavom</w:t>
            </w:r>
          </w:p>
        </w:tc>
      </w:tr>
      <w:tr w:rsidR="001E31C0" w14:paraId="7BB225A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CA01D0C" w14:textId="77777777" w:rsidR="001E31C0" w:rsidRPr="00581A82" w:rsidRDefault="001E31C0" w:rsidP="00797BC2">
            <w:pPr>
              <w:ind w:left="52"/>
              <w:rPr>
                <w:sz w:val="22"/>
                <w:szCs w:val="22"/>
              </w:rPr>
            </w:pPr>
            <w:r w:rsidRPr="00581A82">
              <w:rPr>
                <w:sz w:val="22"/>
                <w:szCs w:val="22"/>
              </w:rPr>
              <w:t>MEST EN ISO 15980</w:t>
            </w:r>
          </w:p>
        </w:tc>
        <w:tc>
          <w:tcPr>
            <w:tcW w:w="7081" w:type="dxa"/>
            <w:tcBorders>
              <w:top w:val="single" w:sz="5" w:space="0" w:color="000000"/>
              <w:left w:val="single" w:sz="5" w:space="0" w:color="000000"/>
              <w:bottom w:val="single" w:sz="5" w:space="0" w:color="000000"/>
              <w:right w:val="single" w:sz="5" w:space="0" w:color="000000"/>
            </w:tcBorders>
          </w:tcPr>
          <w:p w14:paraId="15871EB8" w14:textId="77777777" w:rsidR="001E31C0" w:rsidRPr="00581A82" w:rsidRDefault="001E31C0" w:rsidP="00797BC2">
            <w:pPr>
              <w:ind w:left="52"/>
              <w:rPr>
                <w:sz w:val="22"/>
                <w:szCs w:val="22"/>
              </w:rPr>
            </w:pPr>
            <w:r w:rsidRPr="00644CE4">
              <w:rPr>
                <w:sz w:val="22"/>
                <w:szCs w:val="22"/>
                <w:highlight w:val="cyan"/>
              </w:rPr>
              <w:t>Zakovice</w:t>
            </w:r>
            <w:r w:rsidRPr="00581A82">
              <w:rPr>
                <w:sz w:val="22"/>
                <w:szCs w:val="22"/>
              </w:rPr>
              <w:t xml:space="preserve"> sa oklopom šupljeg stabla sa prekidnim trnom i upuštenom glavom</w:t>
            </w:r>
          </w:p>
        </w:tc>
      </w:tr>
      <w:tr w:rsidR="001E31C0" w14:paraId="2D59271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C5B42F8" w14:textId="77777777" w:rsidR="001E31C0" w:rsidRPr="00581A82" w:rsidRDefault="001E31C0" w:rsidP="00797BC2">
            <w:pPr>
              <w:ind w:left="52"/>
              <w:rPr>
                <w:sz w:val="22"/>
                <w:szCs w:val="22"/>
              </w:rPr>
            </w:pPr>
            <w:r w:rsidRPr="00581A82">
              <w:rPr>
                <w:sz w:val="22"/>
                <w:szCs w:val="22"/>
              </w:rPr>
              <w:t>MEST EN ISO 15983</w:t>
            </w:r>
          </w:p>
        </w:tc>
        <w:tc>
          <w:tcPr>
            <w:tcW w:w="7081" w:type="dxa"/>
            <w:tcBorders>
              <w:top w:val="single" w:sz="5" w:space="0" w:color="000000"/>
              <w:left w:val="single" w:sz="5" w:space="0" w:color="000000"/>
              <w:bottom w:val="single" w:sz="5" w:space="0" w:color="000000"/>
              <w:right w:val="single" w:sz="5" w:space="0" w:color="000000"/>
            </w:tcBorders>
          </w:tcPr>
          <w:p w14:paraId="54251310" w14:textId="77777777" w:rsidR="001E31C0" w:rsidRPr="00581A82" w:rsidRDefault="001E31C0" w:rsidP="00797BC2">
            <w:pPr>
              <w:ind w:left="52"/>
              <w:rPr>
                <w:sz w:val="22"/>
                <w:szCs w:val="22"/>
              </w:rPr>
            </w:pPr>
            <w:r w:rsidRPr="00644CE4">
              <w:rPr>
                <w:sz w:val="22"/>
                <w:szCs w:val="22"/>
                <w:highlight w:val="cyan"/>
              </w:rPr>
              <w:t>Zakovice</w:t>
            </w:r>
            <w:r w:rsidRPr="00581A82">
              <w:rPr>
                <w:sz w:val="22"/>
                <w:szCs w:val="22"/>
              </w:rPr>
              <w:t xml:space="preserve"> sa oklopom šupljeg stabla sa prekidnim trnom i ispupčenom glavom</w:t>
            </w:r>
          </w:p>
        </w:tc>
      </w:tr>
      <w:tr w:rsidR="001E31C0" w14:paraId="228C561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03DE590" w14:textId="77777777" w:rsidR="001E31C0" w:rsidRPr="00581A82" w:rsidRDefault="001E31C0" w:rsidP="00797BC2">
            <w:pPr>
              <w:ind w:left="52"/>
              <w:rPr>
                <w:sz w:val="22"/>
                <w:szCs w:val="22"/>
              </w:rPr>
            </w:pPr>
            <w:r w:rsidRPr="00581A82">
              <w:rPr>
                <w:sz w:val="22"/>
                <w:szCs w:val="22"/>
              </w:rPr>
              <w:t>MEST EN ISO 15984</w:t>
            </w:r>
          </w:p>
        </w:tc>
        <w:tc>
          <w:tcPr>
            <w:tcW w:w="7081" w:type="dxa"/>
            <w:tcBorders>
              <w:top w:val="single" w:sz="5" w:space="0" w:color="000000"/>
              <w:left w:val="single" w:sz="5" w:space="0" w:color="000000"/>
              <w:bottom w:val="single" w:sz="5" w:space="0" w:color="000000"/>
              <w:right w:val="single" w:sz="5" w:space="0" w:color="000000"/>
            </w:tcBorders>
          </w:tcPr>
          <w:p w14:paraId="719CAC56" w14:textId="77777777" w:rsidR="001E31C0" w:rsidRPr="00581A82" w:rsidRDefault="001E31C0" w:rsidP="00797BC2">
            <w:pPr>
              <w:ind w:left="52"/>
              <w:rPr>
                <w:sz w:val="22"/>
                <w:szCs w:val="22"/>
              </w:rPr>
            </w:pPr>
            <w:r w:rsidRPr="00644CE4">
              <w:rPr>
                <w:sz w:val="22"/>
                <w:szCs w:val="22"/>
                <w:highlight w:val="cyan"/>
              </w:rPr>
              <w:t>Zakovice</w:t>
            </w:r>
            <w:r w:rsidRPr="00581A82">
              <w:rPr>
                <w:sz w:val="22"/>
                <w:szCs w:val="22"/>
              </w:rPr>
              <w:t xml:space="preserve"> sa oklopom šupljeg stabla sa prekidnim trnom i upuštenom glavom</w:t>
            </w:r>
          </w:p>
        </w:tc>
      </w:tr>
    </w:tbl>
    <w:p w14:paraId="7CCF1A66" w14:textId="77777777" w:rsidR="001E31C0" w:rsidRPr="00581A82" w:rsidRDefault="001E31C0" w:rsidP="001E31C0">
      <w:pPr>
        <w:spacing w:before="360" w:after="240"/>
        <w:jc w:val="center"/>
        <w:rPr>
          <w:b/>
          <w:bCs/>
          <w:lang w:val="sr-Latn-CS"/>
        </w:rPr>
      </w:pPr>
      <w:r>
        <w:rPr>
          <w:b/>
          <w:bCs/>
          <w:lang w:val="sr-Latn-CS"/>
        </w:rPr>
        <w:t>2.3.5. Dodatni materijal za zavarivanje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70AA4FC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034B2CB" w14:textId="77777777" w:rsidR="001E31C0" w:rsidRPr="005330EF" w:rsidRDefault="001E31C0" w:rsidP="00797BC2">
            <w:pPr>
              <w:ind w:left="52"/>
              <w:rPr>
                <w:sz w:val="22"/>
                <w:szCs w:val="22"/>
              </w:rPr>
            </w:pPr>
            <w:r w:rsidRPr="005330EF">
              <w:rPr>
                <w:sz w:val="22"/>
                <w:szCs w:val="22"/>
              </w:rPr>
              <w:t>MEST EN 13479</w:t>
            </w:r>
          </w:p>
        </w:tc>
        <w:tc>
          <w:tcPr>
            <w:tcW w:w="7081" w:type="dxa"/>
            <w:tcBorders>
              <w:top w:val="single" w:sz="5" w:space="0" w:color="000000"/>
              <w:left w:val="single" w:sz="5" w:space="0" w:color="000000"/>
              <w:bottom w:val="single" w:sz="5" w:space="0" w:color="000000"/>
              <w:right w:val="single" w:sz="5" w:space="0" w:color="000000"/>
            </w:tcBorders>
          </w:tcPr>
          <w:p w14:paraId="70BBD369" w14:textId="77777777" w:rsidR="001E31C0" w:rsidRPr="005330EF" w:rsidRDefault="001E31C0" w:rsidP="00797BC2">
            <w:pPr>
              <w:ind w:left="52"/>
              <w:rPr>
                <w:sz w:val="22"/>
                <w:szCs w:val="22"/>
              </w:rPr>
            </w:pPr>
            <w:r w:rsidRPr="005330EF">
              <w:rPr>
                <w:sz w:val="22"/>
                <w:szCs w:val="22"/>
              </w:rPr>
              <w:t>Potrošni materijali za zavarivanje - Opšti standard za dodatne materijale i prahove za zavarivanje topljenjem metalnih materijala</w:t>
            </w:r>
          </w:p>
        </w:tc>
      </w:tr>
      <w:tr w:rsidR="001E31C0" w14:paraId="353BA31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0C3E0E8" w14:textId="77777777" w:rsidR="001E31C0" w:rsidRPr="005330EF" w:rsidRDefault="001E31C0" w:rsidP="00797BC2">
            <w:pPr>
              <w:ind w:left="52"/>
              <w:rPr>
                <w:sz w:val="22"/>
                <w:szCs w:val="22"/>
              </w:rPr>
            </w:pPr>
            <w:r w:rsidRPr="005330EF">
              <w:rPr>
                <w:sz w:val="22"/>
                <w:szCs w:val="22"/>
              </w:rPr>
              <w:t>MEST EN ISO 2560</w:t>
            </w:r>
          </w:p>
        </w:tc>
        <w:tc>
          <w:tcPr>
            <w:tcW w:w="7081" w:type="dxa"/>
            <w:tcBorders>
              <w:top w:val="single" w:sz="5" w:space="0" w:color="000000"/>
              <w:left w:val="single" w:sz="5" w:space="0" w:color="000000"/>
              <w:bottom w:val="single" w:sz="5" w:space="0" w:color="000000"/>
              <w:right w:val="single" w:sz="5" w:space="0" w:color="000000"/>
            </w:tcBorders>
          </w:tcPr>
          <w:p w14:paraId="05980D1C" w14:textId="77777777" w:rsidR="001E31C0" w:rsidRPr="005330EF" w:rsidRDefault="001E31C0" w:rsidP="00797BC2">
            <w:pPr>
              <w:ind w:left="52"/>
              <w:rPr>
                <w:sz w:val="22"/>
                <w:szCs w:val="22"/>
              </w:rPr>
            </w:pPr>
            <w:r w:rsidRPr="005330EF">
              <w:rPr>
                <w:sz w:val="22"/>
                <w:szCs w:val="22"/>
              </w:rPr>
              <w:t>Potrošni materijali za zavarivanje - Obložene elektrode za ručno elektrolučno zavarivanje nelegiranih i finozrnih čelika - Klasifikacija</w:t>
            </w:r>
          </w:p>
        </w:tc>
      </w:tr>
      <w:tr w:rsidR="001E31C0" w14:paraId="41B180C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BEBB059" w14:textId="77777777" w:rsidR="001E31C0" w:rsidRPr="005330EF" w:rsidRDefault="001E31C0" w:rsidP="00797BC2">
            <w:pPr>
              <w:ind w:left="52"/>
              <w:rPr>
                <w:sz w:val="22"/>
                <w:szCs w:val="22"/>
              </w:rPr>
            </w:pPr>
            <w:r w:rsidRPr="005330EF">
              <w:rPr>
                <w:sz w:val="22"/>
                <w:szCs w:val="22"/>
              </w:rPr>
              <w:t>MEST EN ISO 14175</w:t>
            </w:r>
          </w:p>
        </w:tc>
        <w:tc>
          <w:tcPr>
            <w:tcW w:w="7081" w:type="dxa"/>
            <w:tcBorders>
              <w:top w:val="single" w:sz="5" w:space="0" w:color="000000"/>
              <w:left w:val="single" w:sz="5" w:space="0" w:color="000000"/>
              <w:bottom w:val="single" w:sz="5" w:space="0" w:color="000000"/>
              <w:right w:val="single" w:sz="5" w:space="0" w:color="000000"/>
            </w:tcBorders>
          </w:tcPr>
          <w:p w14:paraId="2BD912C3" w14:textId="77777777" w:rsidR="001E31C0" w:rsidRPr="005330EF" w:rsidRDefault="001E31C0" w:rsidP="00797BC2">
            <w:pPr>
              <w:ind w:left="52"/>
              <w:rPr>
                <w:sz w:val="22"/>
                <w:szCs w:val="22"/>
              </w:rPr>
            </w:pPr>
            <w:r w:rsidRPr="005330EF">
              <w:rPr>
                <w:sz w:val="22"/>
                <w:szCs w:val="22"/>
              </w:rPr>
              <w:t>Potrošni materijali za zavarivanje - Gasovi i gasne mješavine za zavarivanje topljenjem i srodni postupci</w:t>
            </w:r>
          </w:p>
        </w:tc>
      </w:tr>
      <w:tr w:rsidR="001E31C0" w14:paraId="6192AF9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1A740FE" w14:textId="77777777" w:rsidR="001E31C0" w:rsidRPr="005330EF" w:rsidRDefault="001E31C0" w:rsidP="00797BC2">
            <w:pPr>
              <w:ind w:left="52"/>
              <w:rPr>
                <w:sz w:val="22"/>
                <w:szCs w:val="22"/>
              </w:rPr>
            </w:pPr>
            <w:r w:rsidRPr="005330EF">
              <w:rPr>
                <w:sz w:val="22"/>
                <w:szCs w:val="22"/>
              </w:rPr>
              <w:t>MEST EN ISO 14341</w:t>
            </w:r>
          </w:p>
        </w:tc>
        <w:tc>
          <w:tcPr>
            <w:tcW w:w="7081" w:type="dxa"/>
            <w:tcBorders>
              <w:top w:val="single" w:sz="5" w:space="0" w:color="000000"/>
              <w:left w:val="single" w:sz="5" w:space="0" w:color="000000"/>
              <w:bottom w:val="single" w:sz="5" w:space="0" w:color="000000"/>
              <w:right w:val="single" w:sz="5" w:space="0" w:color="000000"/>
            </w:tcBorders>
          </w:tcPr>
          <w:p w14:paraId="1875282B" w14:textId="77777777" w:rsidR="001E31C0" w:rsidRPr="005330EF" w:rsidRDefault="001E31C0" w:rsidP="00797BC2">
            <w:pPr>
              <w:ind w:left="52"/>
              <w:rPr>
                <w:sz w:val="22"/>
                <w:szCs w:val="22"/>
              </w:rPr>
            </w:pPr>
            <w:r w:rsidRPr="005330EF">
              <w:rPr>
                <w:sz w:val="22"/>
                <w:szCs w:val="22"/>
              </w:rPr>
              <w:t>Potrošni materijali za zavarivanje - Žičane elektrode i depoziti za zavarivanje u zaštiti gasa nelegiranih i finozrnih čelika - Klasifikacija</w:t>
            </w:r>
          </w:p>
        </w:tc>
      </w:tr>
      <w:tr w:rsidR="001E31C0" w14:paraId="19B77BC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366457C" w14:textId="77777777" w:rsidR="001E31C0" w:rsidRPr="005330EF" w:rsidRDefault="001E31C0" w:rsidP="00797BC2">
            <w:pPr>
              <w:ind w:left="52"/>
              <w:rPr>
                <w:sz w:val="22"/>
                <w:szCs w:val="22"/>
              </w:rPr>
            </w:pPr>
            <w:r w:rsidRPr="005330EF">
              <w:rPr>
                <w:sz w:val="22"/>
                <w:szCs w:val="22"/>
              </w:rPr>
              <w:t>MEST EN ISO 14171</w:t>
            </w:r>
          </w:p>
        </w:tc>
        <w:tc>
          <w:tcPr>
            <w:tcW w:w="7081" w:type="dxa"/>
            <w:tcBorders>
              <w:top w:val="single" w:sz="5" w:space="0" w:color="000000"/>
              <w:left w:val="single" w:sz="5" w:space="0" w:color="000000"/>
              <w:bottom w:val="single" w:sz="5" w:space="0" w:color="000000"/>
              <w:right w:val="single" w:sz="5" w:space="0" w:color="000000"/>
            </w:tcBorders>
          </w:tcPr>
          <w:p w14:paraId="158490E6" w14:textId="77777777" w:rsidR="001E31C0" w:rsidRPr="005330EF" w:rsidRDefault="001E31C0" w:rsidP="00797BC2">
            <w:pPr>
              <w:ind w:left="52"/>
              <w:rPr>
                <w:sz w:val="22"/>
                <w:szCs w:val="22"/>
              </w:rPr>
            </w:pPr>
            <w:r w:rsidRPr="005330EF">
              <w:rPr>
                <w:sz w:val="22"/>
                <w:szCs w:val="22"/>
              </w:rPr>
              <w:t>Potrošni materijali za zavarivanje - Pune žičane elektrode, puna elektrodna žica i kombinacije elektroda/prašak za elektrolučno zavarivanje pod praškom nelegiranih i sitnozrnih čelika - Klasifikacija</w:t>
            </w:r>
          </w:p>
        </w:tc>
      </w:tr>
      <w:tr w:rsidR="001E31C0" w14:paraId="58E861E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F147249" w14:textId="77777777" w:rsidR="001E31C0" w:rsidRPr="005330EF" w:rsidRDefault="001E31C0" w:rsidP="00797BC2">
            <w:pPr>
              <w:ind w:left="52"/>
              <w:rPr>
                <w:sz w:val="22"/>
                <w:szCs w:val="22"/>
              </w:rPr>
            </w:pPr>
            <w:r w:rsidRPr="005330EF">
              <w:rPr>
                <w:sz w:val="22"/>
                <w:szCs w:val="22"/>
              </w:rPr>
              <w:t>MEST EN ISO 18275</w:t>
            </w:r>
          </w:p>
        </w:tc>
        <w:tc>
          <w:tcPr>
            <w:tcW w:w="7081" w:type="dxa"/>
            <w:tcBorders>
              <w:top w:val="single" w:sz="5" w:space="0" w:color="000000"/>
              <w:left w:val="single" w:sz="5" w:space="0" w:color="000000"/>
              <w:bottom w:val="single" w:sz="5" w:space="0" w:color="000000"/>
              <w:right w:val="single" w:sz="5" w:space="0" w:color="000000"/>
            </w:tcBorders>
          </w:tcPr>
          <w:p w14:paraId="3E713110" w14:textId="77777777" w:rsidR="001E31C0" w:rsidRPr="005330EF" w:rsidRDefault="001E31C0" w:rsidP="00797BC2">
            <w:pPr>
              <w:ind w:left="52"/>
              <w:rPr>
                <w:sz w:val="22"/>
                <w:szCs w:val="22"/>
              </w:rPr>
            </w:pPr>
            <w:r w:rsidRPr="005330EF">
              <w:rPr>
                <w:sz w:val="22"/>
                <w:szCs w:val="22"/>
              </w:rPr>
              <w:t>Potrošni materijali za zavarivanje - Obložene elektrode za ručno elektrolučno zavarivanje (REL zavarivanje) visokočvrstih čelika</w:t>
            </w:r>
          </w:p>
          <w:p w14:paraId="177404C9" w14:textId="77777777" w:rsidR="001E31C0" w:rsidRPr="005330EF" w:rsidRDefault="001E31C0" w:rsidP="00797BC2">
            <w:pPr>
              <w:ind w:left="52"/>
              <w:rPr>
                <w:sz w:val="22"/>
                <w:szCs w:val="22"/>
              </w:rPr>
            </w:pPr>
            <w:r w:rsidRPr="005330EF">
              <w:rPr>
                <w:sz w:val="22"/>
                <w:szCs w:val="22"/>
              </w:rPr>
              <w:t>- Klasifikacija</w:t>
            </w:r>
          </w:p>
        </w:tc>
      </w:tr>
      <w:tr w:rsidR="001E31C0" w14:paraId="4F917E4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6015879" w14:textId="77777777" w:rsidR="001E31C0" w:rsidRPr="005330EF" w:rsidRDefault="001E31C0" w:rsidP="00797BC2">
            <w:pPr>
              <w:ind w:left="52"/>
              <w:rPr>
                <w:sz w:val="22"/>
                <w:szCs w:val="22"/>
              </w:rPr>
            </w:pPr>
            <w:r w:rsidRPr="005330EF">
              <w:rPr>
                <w:sz w:val="22"/>
                <w:szCs w:val="22"/>
              </w:rPr>
              <w:t>MEST EN ISO 17632</w:t>
            </w:r>
          </w:p>
        </w:tc>
        <w:tc>
          <w:tcPr>
            <w:tcW w:w="7081" w:type="dxa"/>
            <w:tcBorders>
              <w:top w:val="single" w:sz="5" w:space="0" w:color="000000"/>
              <w:left w:val="single" w:sz="5" w:space="0" w:color="000000"/>
              <w:bottom w:val="single" w:sz="5" w:space="0" w:color="000000"/>
              <w:right w:val="single" w:sz="5" w:space="0" w:color="000000"/>
            </w:tcBorders>
          </w:tcPr>
          <w:p w14:paraId="5CAC0D92" w14:textId="77777777" w:rsidR="001E31C0" w:rsidRPr="005330EF" w:rsidRDefault="001E31C0" w:rsidP="00797BC2">
            <w:pPr>
              <w:ind w:left="52"/>
              <w:rPr>
                <w:sz w:val="22"/>
                <w:szCs w:val="22"/>
              </w:rPr>
            </w:pPr>
            <w:r w:rsidRPr="005330EF">
              <w:rPr>
                <w:sz w:val="22"/>
                <w:szCs w:val="22"/>
              </w:rPr>
              <w:t>Potrošni materijali za zavarivanje - Punjene elektrodne žice za zavarivanje sa zaštitom gasa i bez zaštite gasa nelegiranih i finozrnih čelika - Klasifikacija</w:t>
            </w:r>
          </w:p>
        </w:tc>
      </w:tr>
      <w:tr w:rsidR="001E31C0" w14:paraId="5F6ED32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BA6DE70" w14:textId="77777777" w:rsidR="001E31C0" w:rsidRPr="005330EF" w:rsidRDefault="001E31C0" w:rsidP="00797BC2">
            <w:pPr>
              <w:ind w:left="52"/>
              <w:rPr>
                <w:sz w:val="22"/>
                <w:szCs w:val="22"/>
              </w:rPr>
            </w:pPr>
            <w:r w:rsidRPr="005330EF">
              <w:rPr>
                <w:sz w:val="22"/>
                <w:szCs w:val="22"/>
              </w:rPr>
              <w:t>MEST EN ISO 14174</w:t>
            </w:r>
          </w:p>
        </w:tc>
        <w:tc>
          <w:tcPr>
            <w:tcW w:w="7081" w:type="dxa"/>
            <w:tcBorders>
              <w:top w:val="single" w:sz="5" w:space="0" w:color="000000"/>
              <w:left w:val="single" w:sz="5" w:space="0" w:color="000000"/>
              <w:bottom w:val="single" w:sz="5" w:space="0" w:color="000000"/>
              <w:right w:val="single" w:sz="5" w:space="0" w:color="000000"/>
            </w:tcBorders>
          </w:tcPr>
          <w:p w14:paraId="6BB02455" w14:textId="77777777" w:rsidR="001E31C0" w:rsidRPr="005330EF" w:rsidRDefault="001E31C0" w:rsidP="00797BC2">
            <w:pPr>
              <w:ind w:left="52"/>
              <w:rPr>
                <w:sz w:val="22"/>
                <w:szCs w:val="22"/>
              </w:rPr>
            </w:pPr>
            <w:r w:rsidRPr="005330EF">
              <w:rPr>
                <w:sz w:val="22"/>
                <w:szCs w:val="22"/>
              </w:rPr>
              <w:t>Potrošni materijali za zavarivanje - Topitelji za elektrolučno zavarivanje pod praškom i pod troskom - Klasifikacija</w:t>
            </w:r>
          </w:p>
        </w:tc>
      </w:tr>
      <w:tr w:rsidR="001E31C0" w14:paraId="619DE894" w14:textId="77777777" w:rsidTr="00797BC2">
        <w:trPr>
          <w:trHeight w:hRule="exact" w:val="859"/>
        </w:trPr>
        <w:tc>
          <w:tcPr>
            <w:tcW w:w="2312" w:type="dxa"/>
            <w:tcBorders>
              <w:top w:val="single" w:sz="5" w:space="0" w:color="000000"/>
              <w:left w:val="single" w:sz="5" w:space="0" w:color="000000"/>
              <w:bottom w:val="single" w:sz="5" w:space="0" w:color="000000"/>
              <w:right w:val="single" w:sz="5" w:space="0" w:color="000000"/>
            </w:tcBorders>
          </w:tcPr>
          <w:p w14:paraId="39A860C1" w14:textId="77777777" w:rsidR="001E31C0" w:rsidRPr="005330EF" w:rsidRDefault="001E31C0" w:rsidP="00797BC2">
            <w:pPr>
              <w:ind w:left="52"/>
              <w:rPr>
                <w:sz w:val="22"/>
                <w:szCs w:val="22"/>
              </w:rPr>
            </w:pPr>
            <w:r w:rsidRPr="005330EF">
              <w:rPr>
                <w:sz w:val="22"/>
                <w:szCs w:val="22"/>
              </w:rPr>
              <w:t>MEST EN ISO 26304</w:t>
            </w:r>
          </w:p>
        </w:tc>
        <w:tc>
          <w:tcPr>
            <w:tcW w:w="7081" w:type="dxa"/>
            <w:tcBorders>
              <w:top w:val="single" w:sz="5" w:space="0" w:color="000000"/>
              <w:left w:val="single" w:sz="5" w:space="0" w:color="000000"/>
              <w:bottom w:val="single" w:sz="5" w:space="0" w:color="000000"/>
              <w:right w:val="single" w:sz="5" w:space="0" w:color="000000"/>
            </w:tcBorders>
          </w:tcPr>
          <w:p w14:paraId="0B94AC2D" w14:textId="77777777" w:rsidR="001E31C0" w:rsidRPr="005330EF" w:rsidRDefault="001E31C0" w:rsidP="00797BC2">
            <w:pPr>
              <w:ind w:left="52"/>
              <w:rPr>
                <w:sz w:val="22"/>
                <w:szCs w:val="22"/>
              </w:rPr>
            </w:pPr>
            <w:r w:rsidRPr="005330EF">
              <w:rPr>
                <w:sz w:val="22"/>
                <w:szCs w:val="22"/>
              </w:rPr>
              <w:t>Potrošni materijali za zavarivanje - Pune elektrodne žice, cjevaste punjene žice i kombinacije žica-prašak za EPP zavarivanje čelika povišene čvrstoće - Klasifikacija</w:t>
            </w:r>
          </w:p>
        </w:tc>
      </w:tr>
      <w:tr w:rsidR="001E31C0" w14:paraId="221ACA88" w14:textId="77777777" w:rsidTr="00797BC2">
        <w:trPr>
          <w:trHeight w:hRule="exact" w:val="866"/>
        </w:trPr>
        <w:tc>
          <w:tcPr>
            <w:tcW w:w="2312" w:type="dxa"/>
            <w:tcBorders>
              <w:top w:val="single" w:sz="5" w:space="0" w:color="000000"/>
              <w:left w:val="single" w:sz="5" w:space="0" w:color="000000"/>
              <w:bottom w:val="single" w:sz="5" w:space="0" w:color="000000"/>
              <w:right w:val="single" w:sz="5" w:space="0" w:color="000000"/>
            </w:tcBorders>
          </w:tcPr>
          <w:p w14:paraId="01F05262" w14:textId="77777777" w:rsidR="001E31C0" w:rsidRPr="005330EF" w:rsidRDefault="001E31C0" w:rsidP="00797BC2">
            <w:pPr>
              <w:ind w:left="52"/>
              <w:rPr>
                <w:sz w:val="22"/>
                <w:szCs w:val="22"/>
              </w:rPr>
            </w:pPr>
            <w:r w:rsidRPr="005330EF">
              <w:rPr>
                <w:sz w:val="22"/>
                <w:szCs w:val="22"/>
              </w:rPr>
              <w:t>MEST EN ISO 2503 MEST EN ISO 2503:2017/A1</w:t>
            </w:r>
          </w:p>
        </w:tc>
        <w:tc>
          <w:tcPr>
            <w:tcW w:w="7081" w:type="dxa"/>
            <w:tcBorders>
              <w:top w:val="single" w:sz="5" w:space="0" w:color="000000"/>
              <w:left w:val="single" w:sz="5" w:space="0" w:color="000000"/>
              <w:bottom w:val="single" w:sz="5" w:space="0" w:color="000000"/>
              <w:right w:val="single" w:sz="5" w:space="0" w:color="000000"/>
            </w:tcBorders>
          </w:tcPr>
          <w:p w14:paraId="7B951A31" w14:textId="77777777" w:rsidR="001E31C0" w:rsidRPr="005330EF" w:rsidRDefault="001E31C0" w:rsidP="00797BC2">
            <w:pPr>
              <w:ind w:left="52"/>
              <w:rPr>
                <w:sz w:val="22"/>
                <w:szCs w:val="22"/>
              </w:rPr>
            </w:pPr>
            <w:r w:rsidRPr="005330EF">
              <w:rPr>
                <w:sz w:val="22"/>
                <w:szCs w:val="22"/>
              </w:rPr>
              <w:t>Oprema za gasno zavarivanje - Regulatori pritiska i regulatori pritiska sa uređajem za mjerenje protoka za boce za gas koje se koriste kod zavarivanja, rezanja i srodnih postupaka do 300 bar (30 MPa)</w:t>
            </w:r>
          </w:p>
        </w:tc>
      </w:tr>
      <w:tr w:rsidR="001E31C0" w14:paraId="3D248D5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D89034" w14:textId="77777777" w:rsidR="001E31C0" w:rsidRPr="005330EF" w:rsidRDefault="001E31C0" w:rsidP="00797BC2">
            <w:pPr>
              <w:ind w:left="52"/>
              <w:rPr>
                <w:sz w:val="22"/>
                <w:szCs w:val="22"/>
              </w:rPr>
            </w:pPr>
            <w:r w:rsidRPr="005330EF">
              <w:rPr>
                <w:sz w:val="22"/>
                <w:szCs w:val="22"/>
              </w:rPr>
              <w:t>MEST EN ISO 14343</w:t>
            </w:r>
          </w:p>
        </w:tc>
        <w:tc>
          <w:tcPr>
            <w:tcW w:w="7081" w:type="dxa"/>
            <w:tcBorders>
              <w:top w:val="single" w:sz="5" w:space="0" w:color="000000"/>
              <w:left w:val="single" w:sz="5" w:space="0" w:color="000000"/>
              <w:bottom w:val="single" w:sz="5" w:space="0" w:color="000000"/>
              <w:right w:val="single" w:sz="5" w:space="0" w:color="000000"/>
            </w:tcBorders>
          </w:tcPr>
          <w:p w14:paraId="27212210" w14:textId="77777777" w:rsidR="001E31C0" w:rsidRPr="005330EF" w:rsidRDefault="001E31C0" w:rsidP="00797BC2">
            <w:pPr>
              <w:ind w:left="52"/>
              <w:rPr>
                <w:sz w:val="22"/>
                <w:szCs w:val="22"/>
              </w:rPr>
            </w:pPr>
            <w:r w:rsidRPr="005330EF">
              <w:rPr>
                <w:sz w:val="22"/>
                <w:szCs w:val="22"/>
              </w:rPr>
              <w:t>Potrošni materijali za zavarivanje - Elektrodne žice, elektrodne trake, žice i šipke za elektrolučno zavarivanje nerđajućih i vatrootpornih čelika - Klasifikacija</w:t>
            </w:r>
          </w:p>
        </w:tc>
      </w:tr>
      <w:tr w:rsidR="001E31C0" w14:paraId="7BB0529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E50028D" w14:textId="77777777" w:rsidR="001E31C0" w:rsidRPr="005330EF" w:rsidRDefault="001E31C0" w:rsidP="00797BC2">
            <w:pPr>
              <w:ind w:left="52"/>
              <w:rPr>
                <w:sz w:val="22"/>
                <w:szCs w:val="22"/>
              </w:rPr>
            </w:pPr>
            <w:r w:rsidRPr="005330EF">
              <w:rPr>
                <w:sz w:val="22"/>
                <w:szCs w:val="22"/>
              </w:rPr>
              <w:t>MEST EN ISO 16834</w:t>
            </w:r>
          </w:p>
        </w:tc>
        <w:tc>
          <w:tcPr>
            <w:tcW w:w="7081" w:type="dxa"/>
            <w:tcBorders>
              <w:top w:val="single" w:sz="5" w:space="0" w:color="000000"/>
              <w:left w:val="single" w:sz="5" w:space="0" w:color="000000"/>
              <w:bottom w:val="single" w:sz="5" w:space="0" w:color="000000"/>
              <w:right w:val="single" w:sz="5" w:space="0" w:color="000000"/>
            </w:tcBorders>
          </w:tcPr>
          <w:p w14:paraId="1E7EA5EE" w14:textId="77777777" w:rsidR="001E31C0" w:rsidRPr="005330EF" w:rsidRDefault="001E31C0" w:rsidP="00797BC2">
            <w:pPr>
              <w:ind w:left="52"/>
              <w:rPr>
                <w:sz w:val="22"/>
                <w:szCs w:val="22"/>
              </w:rPr>
            </w:pPr>
            <w:r w:rsidRPr="005330EF">
              <w:rPr>
                <w:sz w:val="22"/>
                <w:szCs w:val="22"/>
              </w:rPr>
              <w:t>Potrošni materijali za zavarivanje - Žičane elektrode, žice, šipke i depoziti za elektrolučno zavarivanje čelika povišene čvrstoće pod zaštitom gasa</w:t>
            </w:r>
          </w:p>
        </w:tc>
      </w:tr>
      <w:tr w:rsidR="001E31C0" w14:paraId="6FB88017" w14:textId="77777777" w:rsidTr="00797BC2">
        <w:trPr>
          <w:trHeight w:hRule="exact" w:val="829"/>
        </w:trPr>
        <w:tc>
          <w:tcPr>
            <w:tcW w:w="2312" w:type="dxa"/>
            <w:tcBorders>
              <w:top w:val="single" w:sz="5" w:space="0" w:color="000000"/>
              <w:left w:val="single" w:sz="5" w:space="0" w:color="000000"/>
              <w:bottom w:val="single" w:sz="5" w:space="0" w:color="000000"/>
              <w:right w:val="single" w:sz="5" w:space="0" w:color="000000"/>
            </w:tcBorders>
          </w:tcPr>
          <w:p w14:paraId="365DF886" w14:textId="77777777" w:rsidR="001E31C0" w:rsidRPr="005330EF" w:rsidRDefault="001E31C0" w:rsidP="00797BC2">
            <w:pPr>
              <w:ind w:left="52"/>
              <w:rPr>
                <w:sz w:val="22"/>
                <w:szCs w:val="22"/>
              </w:rPr>
            </w:pPr>
            <w:r w:rsidRPr="005330EF">
              <w:rPr>
                <w:sz w:val="22"/>
                <w:szCs w:val="22"/>
              </w:rPr>
              <w:t>MEST EN ISO 17633</w:t>
            </w:r>
          </w:p>
        </w:tc>
        <w:tc>
          <w:tcPr>
            <w:tcW w:w="7081" w:type="dxa"/>
            <w:tcBorders>
              <w:top w:val="single" w:sz="5" w:space="0" w:color="000000"/>
              <w:left w:val="single" w:sz="5" w:space="0" w:color="000000"/>
              <w:bottom w:val="single" w:sz="5" w:space="0" w:color="000000"/>
              <w:right w:val="single" w:sz="5" w:space="0" w:color="000000"/>
            </w:tcBorders>
          </w:tcPr>
          <w:p w14:paraId="4E13FC07" w14:textId="77777777" w:rsidR="001E31C0" w:rsidRPr="005330EF" w:rsidRDefault="001E31C0" w:rsidP="00797BC2">
            <w:pPr>
              <w:ind w:left="52"/>
              <w:rPr>
                <w:sz w:val="22"/>
                <w:szCs w:val="22"/>
              </w:rPr>
            </w:pPr>
            <w:r w:rsidRPr="005330EF">
              <w:rPr>
                <w:sz w:val="22"/>
                <w:szCs w:val="22"/>
              </w:rPr>
              <w:t>Potrošni materijali za zavarivanje - Punjene žice i šipke za elektrolučno zavarivanje sa zaštitnim gasom i bez zaštitnog gasa nerđajućih i vatrootpornih čelika - Klasifikacija</w:t>
            </w:r>
          </w:p>
        </w:tc>
      </w:tr>
      <w:tr w:rsidR="001E31C0" w14:paraId="587A3C7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416F39C" w14:textId="77777777" w:rsidR="001E31C0" w:rsidRPr="005330EF" w:rsidRDefault="001E31C0" w:rsidP="00797BC2">
            <w:pPr>
              <w:ind w:left="52"/>
              <w:rPr>
                <w:sz w:val="22"/>
                <w:szCs w:val="22"/>
              </w:rPr>
            </w:pPr>
            <w:r w:rsidRPr="005330EF">
              <w:rPr>
                <w:sz w:val="22"/>
                <w:szCs w:val="22"/>
              </w:rPr>
              <w:t>MEST EN ISO 18276</w:t>
            </w:r>
          </w:p>
        </w:tc>
        <w:tc>
          <w:tcPr>
            <w:tcW w:w="7081" w:type="dxa"/>
            <w:tcBorders>
              <w:top w:val="single" w:sz="5" w:space="0" w:color="000000"/>
              <w:left w:val="single" w:sz="5" w:space="0" w:color="000000"/>
              <w:bottom w:val="single" w:sz="5" w:space="0" w:color="000000"/>
              <w:right w:val="single" w:sz="5" w:space="0" w:color="000000"/>
            </w:tcBorders>
          </w:tcPr>
          <w:p w14:paraId="4F8C67E3" w14:textId="77777777" w:rsidR="001E31C0" w:rsidRPr="005330EF" w:rsidRDefault="001E31C0" w:rsidP="00797BC2">
            <w:pPr>
              <w:ind w:left="52"/>
              <w:rPr>
                <w:sz w:val="22"/>
                <w:szCs w:val="22"/>
              </w:rPr>
            </w:pPr>
            <w:r w:rsidRPr="005330EF">
              <w:rPr>
                <w:sz w:val="22"/>
                <w:szCs w:val="22"/>
              </w:rPr>
              <w:t>Potrošni materijali za zavarivanje - Punjene žice za elektrolučno zavarivanje sa zaštitom gasa i bez zaštite gasa čelika povišene čvrstoće - Klasifikacija</w:t>
            </w:r>
          </w:p>
        </w:tc>
      </w:tr>
      <w:tr w:rsidR="001E31C0" w14:paraId="7926077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46F7D1F" w14:textId="77777777" w:rsidR="001E31C0" w:rsidRPr="005330EF" w:rsidRDefault="001E31C0" w:rsidP="00797BC2">
            <w:pPr>
              <w:ind w:left="52"/>
              <w:rPr>
                <w:sz w:val="22"/>
                <w:szCs w:val="22"/>
              </w:rPr>
            </w:pPr>
            <w:r w:rsidRPr="005330EF">
              <w:rPr>
                <w:sz w:val="22"/>
                <w:szCs w:val="22"/>
              </w:rPr>
              <w:t>MEST EN ISO 3581</w:t>
            </w:r>
          </w:p>
        </w:tc>
        <w:tc>
          <w:tcPr>
            <w:tcW w:w="7081" w:type="dxa"/>
            <w:tcBorders>
              <w:top w:val="single" w:sz="5" w:space="0" w:color="000000"/>
              <w:left w:val="single" w:sz="5" w:space="0" w:color="000000"/>
              <w:bottom w:val="single" w:sz="5" w:space="0" w:color="000000"/>
              <w:right w:val="single" w:sz="5" w:space="0" w:color="000000"/>
            </w:tcBorders>
          </w:tcPr>
          <w:p w14:paraId="241FF5D1" w14:textId="77777777" w:rsidR="001E31C0" w:rsidRPr="005330EF" w:rsidRDefault="001E31C0" w:rsidP="00797BC2">
            <w:pPr>
              <w:ind w:left="52"/>
              <w:rPr>
                <w:sz w:val="22"/>
                <w:szCs w:val="22"/>
              </w:rPr>
            </w:pPr>
            <w:r w:rsidRPr="005330EF">
              <w:rPr>
                <w:sz w:val="22"/>
                <w:szCs w:val="22"/>
              </w:rPr>
              <w:t>Potrošni materijali za zavarivanje - Obložene elektrode za ručno elektrolučno zavarivanje nerđajućih i vatrootpornih čelika - Klasifikacija</w:t>
            </w:r>
          </w:p>
        </w:tc>
      </w:tr>
      <w:tr w:rsidR="001E31C0" w14:paraId="31FD367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2F8AD48" w14:textId="77777777" w:rsidR="001E31C0" w:rsidRPr="005330EF" w:rsidRDefault="001E31C0" w:rsidP="00797BC2">
            <w:pPr>
              <w:ind w:left="52"/>
              <w:rPr>
                <w:sz w:val="22"/>
                <w:szCs w:val="22"/>
              </w:rPr>
            </w:pPr>
            <w:r w:rsidRPr="005330EF">
              <w:rPr>
                <w:sz w:val="22"/>
                <w:szCs w:val="22"/>
              </w:rPr>
              <w:t>MEST EN ISO 636</w:t>
            </w:r>
          </w:p>
        </w:tc>
        <w:tc>
          <w:tcPr>
            <w:tcW w:w="7081" w:type="dxa"/>
            <w:tcBorders>
              <w:top w:val="single" w:sz="5" w:space="0" w:color="000000"/>
              <w:left w:val="single" w:sz="5" w:space="0" w:color="000000"/>
              <w:bottom w:val="single" w:sz="5" w:space="0" w:color="000000"/>
              <w:right w:val="single" w:sz="5" w:space="0" w:color="000000"/>
            </w:tcBorders>
          </w:tcPr>
          <w:p w14:paraId="591C6937" w14:textId="77777777" w:rsidR="001E31C0" w:rsidRPr="005330EF" w:rsidRDefault="001E31C0" w:rsidP="00797BC2">
            <w:pPr>
              <w:ind w:left="52"/>
              <w:rPr>
                <w:sz w:val="22"/>
                <w:szCs w:val="22"/>
              </w:rPr>
            </w:pPr>
            <w:r w:rsidRPr="005330EF">
              <w:rPr>
                <w:sz w:val="22"/>
                <w:szCs w:val="22"/>
              </w:rPr>
              <w:t>Potrošni materijali za zavarivanje - Šipke, žice i depoziti za TIG zavarivanje nelegiranih i finozrnih čelika - Klasifikacija</w:t>
            </w:r>
          </w:p>
        </w:tc>
      </w:tr>
    </w:tbl>
    <w:p w14:paraId="5A1EC0F4" w14:textId="77777777" w:rsidR="001E31C0" w:rsidRPr="00581A82" w:rsidRDefault="001E31C0" w:rsidP="001E31C0">
      <w:pPr>
        <w:spacing w:before="360" w:after="240"/>
        <w:jc w:val="center"/>
        <w:rPr>
          <w:b/>
          <w:bCs/>
          <w:lang w:val="sr-Latn-CS"/>
        </w:rPr>
      </w:pPr>
      <w:r>
        <w:rPr>
          <w:b/>
          <w:bCs/>
          <w:lang w:val="sr-Latn-CS"/>
        </w:rPr>
        <w:t>2.3.6. Vučeni elementi visoke čvrstoće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5363F1C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8DD2F0C" w14:textId="77777777" w:rsidR="001E31C0" w:rsidRPr="00A0047A" w:rsidRDefault="001E31C0" w:rsidP="00797BC2">
            <w:pPr>
              <w:ind w:left="52"/>
              <w:rPr>
                <w:sz w:val="22"/>
                <w:szCs w:val="22"/>
              </w:rPr>
            </w:pPr>
            <w:r>
              <w:t>MEST EN</w:t>
            </w:r>
            <w:r>
              <w:rPr>
                <w:spacing w:val="-1"/>
              </w:rPr>
              <w:t xml:space="preserve"> 10264-3</w:t>
            </w:r>
          </w:p>
        </w:tc>
        <w:tc>
          <w:tcPr>
            <w:tcW w:w="7081" w:type="dxa"/>
            <w:tcBorders>
              <w:top w:val="single" w:sz="5" w:space="0" w:color="000000"/>
              <w:left w:val="single" w:sz="5" w:space="0" w:color="000000"/>
              <w:bottom w:val="single" w:sz="5" w:space="0" w:color="000000"/>
              <w:right w:val="single" w:sz="5" w:space="0" w:color="000000"/>
            </w:tcBorders>
          </w:tcPr>
          <w:p w14:paraId="0862DA78" w14:textId="77777777" w:rsidR="001E31C0" w:rsidRPr="00A0047A" w:rsidRDefault="001E31C0" w:rsidP="00797BC2">
            <w:pPr>
              <w:ind w:left="52"/>
              <w:rPr>
                <w:sz w:val="22"/>
                <w:szCs w:val="22"/>
              </w:rPr>
            </w:pPr>
            <w:r>
              <w:rPr>
                <w:spacing w:val="-1"/>
              </w:rPr>
              <w:t>Čelična</w:t>
            </w:r>
            <w:r>
              <w:rPr>
                <w:spacing w:val="22"/>
              </w:rPr>
              <w:t xml:space="preserve"> </w:t>
            </w:r>
            <w:r>
              <w:t>žica</w:t>
            </w:r>
            <w:r>
              <w:rPr>
                <w:spacing w:val="22"/>
              </w:rPr>
              <w:t xml:space="preserve"> </w:t>
            </w:r>
            <w:r>
              <w:t>i</w:t>
            </w:r>
            <w:r>
              <w:rPr>
                <w:spacing w:val="24"/>
              </w:rPr>
              <w:t xml:space="preserve"> </w:t>
            </w:r>
            <w:r>
              <w:rPr>
                <w:spacing w:val="-1"/>
              </w:rPr>
              <w:t>proizvodi</w:t>
            </w:r>
            <w:r>
              <w:rPr>
                <w:spacing w:val="21"/>
              </w:rPr>
              <w:t xml:space="preserve"> </w:t>
            </w:r>
            <w:r>
              <w:t>od</w:t>
            </w:r>
            <w:r>
              <w:rPr>
                <w:spacing w:val="23"/>
              </w:rPr>
              <w:t xml:space="preserve"> </w:t>
            </w:r>
            <w:r>
              <w:t>žice</w:t>
            </w:r>
            <w:r>
              <w:rPr>
                <w:spacing w:val="25"/>
              </w:rPr>
              <w:t xml:space="preserve"> </w:t>
            </w:r>
            <w:r>
              <w:t>-</w:t>
            </w:r>
            <w:r>
              <w:rPr>
                <w:spacing w:val="23"/>
              </w:rPr>
              <w:t xml:space="preserve"> </w:t>
            </w:r>
            <w:r>
              <w:rPr>
                <w:spacing w:val="-1"/>
              </w:rPr>
              <w:t>Čelična</w:t>
            </w:r>
            <w:r>
              <w:rPr>
                <w:spacing w:val="22"/>
              </w:rPr>
              <w:t xml:space="preserve"> </w:t>
            </w:r>
            <w:r>
              <w:rPr>
                <w:spacing w:val="-1"/>
              </w:rPr>
              <w:t>žica</w:t>
            </w:r>
            <w:r>
              <w:rPr>
                <w:spacing w:val="22"/>
              </w:rPr>
              <w:t xml:space="preserve"> </w:t>
            </w:r>
            <w:r>
              <w:t>za</w:t>
            </w:r>
            <w:r>
              <w:rPr>
                <w:spacing w:val="22"/>
              </w:rPr>
              <w:t xml:space="preserve"> </w:t>
            </w:r>
            <w:r>
              <w:t>užad</w:t>
            </w:r>
            <w:r>
              <w:rPr>
                <w:spacing w:val="26"/>
              </w:rPr>
              <w:t xml:space="preserve"> </w:t>
            </w:r>
            <w:r>
              <w:t>-</w:t>
            </w:r>
            <w:r>
              <w:rPr>
                <w:spacing w:val="23"/>
              </w:rPr>
              <w:t xml:space="preserve"> </w:t>
            </w:r>
            <w:r>
              <w:t>Dio</w:t>
            </w:r>
            <w:r>
              <w:rPr>
                <w:spacing w:val="23"/>
              </w:rPr>
              <w:t xml:space="preserve"> </w:t>
            </w:r>
            <w:r>
              <w:rPr>
                <w:spacing w:val="-2"/>
              </w:rPr>
              <w:t>3:</w:t>
            </w:r>
            <w:r>
              <w:rPr>
                <w:spacing w:val="47"/>
              </w:rPr>
              <w:t xml:space="preserve"> </w:t>
            </w:r>
            <w:r>
              <w:rPr>
                <w:spacing w:val="-1"/>
              </w:rPr>
              <w:t>Žica</w:t>
            </w:r>
            <w:r>
              <w:rPr>
                <w:spacing w:val="58"/>
              </w:rPr>
              <w:t xml:space="preserve"> </w:t>
            </w:r>
            <w:r>
              <w:t>od</w:t>
            </w:r>
            <w:r>
              <w:rPr>
                <w:spacing w:val="59"/>
              </w:rPr>
              <w:t xml:space="preserve"> </w:t>
            </w:r>
            <w:r>
              <w:rPr>
                <w:spacing w:val="-1"/>
              </w:rPr>
              <w:t>nelegiranog</w:t>
            </w:r>
            <w:r>
              <w:rPr>
                <w:spacing w:val="59"/>
              </w:rPr>
              <w:t xml:space="preserve"> </w:t>
            </w:r>
            <w:r>
              <w:t>čelika</w:t>
            </w:r>
            <w:r>
              <w:rPr>
                <w:spacing w:val="58"/>
              </w:rPr>
              <w:t xml:space="preserve"> </w:t>
            </w:r>
            <w:r>
              <w:t>kružnog</w:t>
            </w:r>
            <w:r>
              <w:rPr>
                <w:spacing w:val="59"/>
              </w:rPr>
              <w:t xml:space="preserve"> </w:t>
            </w:r>
            <w:r>
              <w:t>poprečnog</w:t>
            </w:r>
            <w:r>
              <w:rPr>
                <w:spacing w:val="57"/>
              </w:rPr>
              <w:t xml:space="preserve"> </w:t>
            </w:r>
            <w:r>
              <w:t>presjeka</w:t>
            </w:r>
            <w:r>
              <w:rPr>
                <w:spacing w:val="58"/>
              </w:rPr>
              <w:t xml:space="preserve"> </w:t>
            </w:r>
            <w:r>
              <w:t>i</w:t>
            </w:r>
            <w:r>
              <w:rPr>
                <w:spacing w:val="28"/>
              </w:rPr>
              <w:t xml:space="preserve"> </w:t>
            </w:r>
            <w:r>
              <w:rPr>
                <w:spacing w:val="-1"/>
              </w:rPr>
              <w:t>profilisana</w:t>
            </w:r>
            <w:r>
              <w:rPr>
                <w:spacing w:val="-2"/>
              </w:rPr>
              <w:t xml:space="preserve"> </w:t>
            </w:r>
            <w:r>
              <w:t>žica</w:t>
            </w:r>
            <w:r>
              <w:rPr>
                <w:spacing w:val="-2"/>
              </w:rPr>
              <w:t xml:space="preserve"> </w:t>
            </w:r>
            <w:r>
              <w:t>za</w:t>
            </w:r>
            <w:r>
              <w:rPr>
                <w:spacing w:val="-1"/>
              </w:rPr>
              <w:t xml:space="preserve"> primjenu</w:t>
            </w:r>
            <w:r>
              <w:rPr>
                <w:spacing w:val="1"/>
              </w:rPr>
              <w:t xml:space="preserve"> </w:t>
            </w:r>
            <w:r>
              <w:t>u uslovima</w:t>
            </w:r>
            <w:r>
              <w:rPr>
                <w:spacing w:val="-1"/>
              </w:rPr>
              <w:t xml:space="preserve"> velikog</w:t>
            </w:r>
            <w:r>
              <w:rPr>
                <w:spacing w:val="-3"/>
              </w:rPr>
              <w:t xml:space="preserve"> </w:t>
            </w:r>
            <w:r>
              <w:rPr>
                <w:spacing w:val="-1"/>
              </w:rPr>
              <w:t>opterećenja</w:t>
            </w:r>
          </w:p>
        </w:tc>
      </w:tr>
      <w:tr w:rsidR="001E31C0" w14:paraId="38468E2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C3F445F" w14:textId="77777777" w:rsidR="001E31C0" w:rsidRDefault="001E31C0" w:rsidP="00797BC2">
            <w:pPr>
              <w:spacing w:before="2"/>
              <w:rPr>
                <w:sz w:val="23"/>
                <w:szCs w:val="23"/>
              </w:rPr>
            </w:pPr>
            <w:r>
              <w:t>MEST EN</w:t>
            </w:r>
            <w:r>
              <w:rPr>
                <w:spacing w:val="-1"/>
              </w:rPr>
              <w:t xml:space="preserve"> 10264-4</w:t>
            </w:r>
          </w:p>
        </w:tc>
        <w:tc>
          <w:tcPr>
            <w:tcW w:w="7081" w:type="dxa"/>
            <w:tcBorders>
              <w:top w:val="single" w:sz="5" w:space="0" w:color="000000"/>
              <w:left w:val="single" w:sz="5" w:space="0" w:color="000000"/>
              <w:bottom w:val="single" w:sz="5" w:space="0" w:color="000000"/>
              <w:right w:val="single" w:sz="5" w:space="0" w:color="000000"/>
            </w:tcBorders>
          </w:tcPr>
          <w:p w14:paraId="622ECB9F" w14:textId="77777777" w:rsidR="001E31C0" w:rsidRDefault="001E31C0" w:rsidP="00797BC2">
            <w:pPr>
              <w:ind w:left="52"/>
              <w:rPr>
                <w:spacing w:val="-1"/>
              </w:rPr>
            </w:pPr>
            <w:r>
              <w:rPr>
                <w:spacing w:val="-1"/>
              </w:rPr>
              <w:t>Čelična</w:t>
            </w:r>
            <w:r>
              <w:rPr>
                <w:spacing w:val="22"/>
              </w:rPr>
              <w:t xml:space="preserve"> </w:t>
            </w:r>
            <w:r>
              <w:t>žica</w:t>
            </w:r>
            <w:r>
              <w:rPr>
                <w:spacing w:val="22"/>
              </w:rPr>
              <w:t xml:space="preserve"> </w:t>
            </w:r>
            <w:r>
              <w:t>i</w:t>
            </w:r>
            <w:r>
              <w:rPr>
                <w:spacing w:val="24"/>
              </w:rPr>
              <w:t xml:space="preserve"> </w:t>
            </w:r>
            <w:r>
              <w:rPr>
                <w:spacing w:val="-1"/>
              </w:rPr>
              <w:t>proizvodi</w:t>
            </w:r>
            <w:r>
              <w:rPr>
                <w:spacing w:val="21"/>
              </w:rPr>
              <w:t xml:space="preserve"> </w:t>
            </w:r>
            <w:r>
              <w:t>od</w:t>
            </w:r>
            <w:r>
              <w:rPr>
                <w:spacing w:val="23"/>
              </w:rPr>
              <w:t xml:space="preserve"> </w:t>
            </w:r>
            <w:r>
              <w:t>žice</w:t>
            </w:r>
            <w:r>
              <w:rPr>
                <w:spacing w:val="25"/>
              </w:rPr>
              <w:t xml:space="preserve"> </w:t>
            </w:r>
            <w:r>
              <w:t>-</w:t>
            </w:r>
            <w:r>
              <w:rPr>
                <w:spacing w:val="23"/>
              </w:rPr>
              <w:t xml:space="preserve"> </w:t>
            </w:r>
            <w:r>
              <w:rPr>
                <w:spacing w:val="-1"/>
              </w:rPr>
              <w:t>Čelična</w:t>
            </w:r>
            <w:r>
              <w:rPr>
                <w:spacing w:val="22"/>
              </w:rPr>
              <w:t xml:space="preserve"> </w:t>
            </w:r>
            <w:r>
              <w:rPr>
                <w:spacing w:val="-1"/>
              </w:rPr>
              <w:t>žica</w:t>
            </w:r>
            <w:r>
              <w:rPr>
                <w:spacing w:val="22"/>
              </w:rPr>
              <w:t xml:space="preserve"> </w:t>
            </w:r>
            <w:r>
              <w:t>za</w:t>
            </w:r>
            <w:r>
              <w:rPr>
                <w:spacing w:val="22"/>
              </w:rPr>
              <w:t xml:space="preserve"> </w:t>
            </w:r>
            <w:r>
              <w:t>užad</w:t>
            </w:r>
            <w:r>
              <w:rPr>
                <w:spacing w:val="26"/>
              </w:rPr>
              <w:t xml:space="preserve"> </w:t>
            </w:r>
            <w:r>
              <w:t>-</w:t>
            </w:r>
            <w:r>
              <w:rPr>
                <w:spacing w:val="23"/>
              </w:rPr>
              <w:t xml:space="preserve"> </w:t>
            </w:r>
            <w:r>
              <w:t>Dio</w:t>
            </w:r>
            <w:r>
              <w:rPr>
                <w:spacing w:val="23"/>
              </w:rPr>
              <w:t xml:space="preserve"> </w:t>
            </w:r>
            <w:r>
              <w:rPr>
                <w:spacing w:val="-2"/>
              </w:rPr>
              <w:t>4:</w:t>
            </w:r>
            <w:r>
              <w:rPr>
                <w:spacing w:val="47"/>
              </w:rPr>
              <w:t xml:space="preserve"> </w:t>
            </w:r>
            <w:r>
              <w:rPr>
                <w:spacing w:val="-1"/>
              </w:rPr>
              <w:t xml:space="preserve">Žica </w:t>
            </w:r>
            <w:r>
              <w:t xml:space="preserve">od </w:t>
            </w:r>
            <w:r>
              <w:rPr>
                <w:spacing w:val="-1"/>
              </w:rPr>
              <w:t xml:space="preserve">nerđajućeg </w:t>
            </w:r>
            <w:r>
              <w:t>čelika</w:t>
            </w:r>
          </w:p>
        </w:tc>
      </w:tr>
      <w:tr w:rsidR="001E31C0" w14:paraId="74E0057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5C8E7AF" w14:textId="77777777" w:rsidR="001E31C0" w:rsidRDefault="001E31C0" w:rsidP="00797BC2">
            <w:pPr>
              <w:spacing w:before="2"/>
            </w:pPr>
            <w:r>
              <w:t>MEST EN</w:t>
            </w:r>
            <w:r>
              <w:rPr>
                <w:spacing w:val="-1"/>
              </w:rPr>
              <w:t xml:space="preserve"> 12385-1</w:t>
            </w:r>
          </w:p>
        </w:tc>
        <w:tc>
          <w:tcPr>
            <w:tcW w:w="7081" w:type="dxa"/>
            <w:tcBorders>
              <w:top w:val="single" w:sz="5" w:space="0" w:color="000000"/>
              <w:left w:val="single" w:sz="5" w:space="0" w:color="000000"/>
              <w:bottom w:val="single" w:sz="5" w:space="0" w:color="000000"/>
              <w:right w:val="single" w:sz="5" w:space="0" w:color="000000"/>
            </w:tcBorders>
          </w:tcPr>
          <w:p w14:paraId="076CD2CF" w14:textId="77777777" w:rsidR="001E31C0" w:rsidRDefault="001E31C0" w:rsidP="00797BC2">
            <w:pPr>
              <w:ind w:left="52"/>
              <w:rPr>
                <w:spacing w:val="-1"/>
              </w:rPr>
            </w:pPr>
            <w:r>
              <w:rPr>
                <w:spacing w:val="-1"/>
              </w:rPr>
              <w:t xml:space="preserve">Čelična </w:t>
            </w:r>
            <w:r>
              <w:t>užad</w:t>
            </w:r>
            <w:r>
              <w:rPr>
                <w:spacing w:val="1"/>
              </w:rPr>
              <w:t xml:space="preserve"> </w:t>
            </w:r>
            <w:r>
              <w:t>-</w:t>
            </w:r>
            <w:r>
              <w:rPr>
                <w:spacing w:val="-1"/>
              </w:rPr>
              <w:t xml:space="preserve"> </w:t>
            </w:r>
            <w:r>
              <w:t>Bezbjednost -</w:t>
            </w:r>
            <w:r>
              <w:rPr>
                <w:spacing w:val="-1"/>
              </w:rPr>
              <w:t xml:space="preserve"> </w:t>
            </w:r>
            <w:r>
              <w:t xml:space="preserve">Dio 1: Opšti </w:t>
            </w:r>
            <w:r>
              <w:rPr>
                <w:spacing w:val="-1"/>
              </w:rPr>
              <w:t>zahtjevi</w:t>
            </w:r>
          </w:p>
        </w:tc>
      </w:tr>
      <w:tr w:rsidR="001E31C0" w14:paraId="6B45E85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13DD3BC" w14:textId="77777777" w:rsidR="001E31C0" w:rsidRDefault="001E31C0" w:rsidP="00797BC2">
            <w:pPr>
              <w:spacing w:before="2"/>
            </w:pPr>
            <w:r>
              <w:t>MEST EN</w:t>
            </w:r>
            <w:r>
              <w:rPr>
                <w:spacing w:val="-1"/>
              </w:rPr>
              <w:t xml:space="preserve"> 12385-10</w:t>
            </w:r>
          </w:p>
        </w:tc>
        <w:tc>
          <w:tcPr>
            <w:tcW w:w="7081" w:type="dxa"/>
            <w:tcBorders>
              <w:top w:val="single" w:sz="5" w:space="0" w:color="000000"/>
              <w:left w:val="single" w:sz="5" w:space="0" w:color="000000"/>
              <w:bottom w:val="single" w:sz="5" w:space="0" w:color="000000"/>
              <w:right w:val="single" w:sz="5" w:space="0" w:color="000000"/>
            </w:tcBorders>
          </w:tcPr>
          <w:p w14:paraId="4BF0ADBC" w14:textId="77777777" w:rsidR="001E31C0" w:rsidRDefault="001E31C0" w:rsidP="00797BC2">
            <w:pPr>
              <w:ind w:left="52"/>
              <w:rPr>
                <w:spacing w:val="-1"/>
              </w:rPr>
            </w:pPr>
            <w:r>
              <w:rPr>
                <w:spacing w:val="-1"/>
              </w:rPr>
              <w:t>Čelična</w:t>
            </w:r>
            <w:r>
              <w:rPr>
                <w:spacing w:val="51"/>
              </w:rPr>
              <w:t xml:space="preserve"> </w:t>
            </w:r>
            <w:r>
              <w:t>užad</w:t>
            </w:r>
            <w:r>
              <w:rPr>
                <w:spacing w:val="54"/>
              </w:rPr>
              <w:t xml:space="preserve"> </w:t>
            </w:r>
            <w:r>
              <w:t>-</w:t>
            </w:r>
            <w:r>
              <w:rPr>
                <w:spacing w:val="54"/>
              </w:rPr>
              <w:t xml:space="preserve"> </w:t>
            </w:r>
            <w:r>
              <w:rPr>
                <w:spacing w:val="-1"/>
              </w:rPr>
              <w:t>Bezbjednost</w:t>
            </w:r>
            <w:r>
              <w:rPr>
                <w:spacing w:val="54"/>
              </w:rPr>
              <w:t xml:space="preserve"> </w:t>
            </w:r>
            <w:r>
              <w:t>-</w:t>
            </w:r>
            <w:r>
              <w:rPr>
                <w:spacing w:val="52"/>
              </w:rPr>
              <w:t xml:space="preserve"> </w:t>
            </w:r>
            <w:r>
              <w:t>Dio</w:t>
            </w:r>
            <w:r>
              <w:rPr>
                <w:spacing w:val="52"/>
              </w:rPr>
              <w:t xml:space="preserve"> </w:t>
            </w:r>
            <w:r>
              <w:t>10:</w:t>
            </w:r>
            <w:r>
              <w:rPr>
                <w:spacing w:val="55"/>
              </w:rPr>
              <w:t xml:space="preserve"> </w:t>
            </w:r>
            <w:r>
              <w:rPr>
                <w:spacing w:val="-1"/>
              </w:rPr>
              <w:t>Zavojna</w:t>
            </w:r>
            <w:r>
              <w:rPr>
                <w:spacing w:val="54"/>
              </w:rPr>
              <w:t xml:space="preserve"> </w:t>
            </w:r>
            <w:r>
              <w:t>užad</w:t>
            </w:r>
            <w:r>
              <w:rPr>
                <w:spacing w:val="52"/>
              </w:rPr>
              <w:t xml:space="preserve"> </w:t>
            </w:r>
            <w:r>
              <w:t>za</w:t>
            </w:r>
            <w:r>
              <w:rPr>
                <w:spacing w:val="51"/>
              </w:rPr>
              <w:t xml:space="preserve"> </w:t>
            </w:r>
            <w:r>
              <w:t>opštu</w:t>
            </w:r>
            <w:r>
              <w:rPr>
                <w:spacing w:val="39"/>
              </w:rPr>
              <w:t xml:space="preserve"> </w:t>
            </w:r>
            <w:r>
              <w:t xml:space="preserve">konstruktivnu </w:t>
            </w:r>
            <w:r>
              <w:rPr>
                <w:spacing w:val="-1"/>
              </w:rPr>
              <w:t>primjenu</w:t>
            </w:r>
          </w:p>
        </w:tc>
      </w:tr>
      <w:tr w:rsidR="001E31C0" w14:paraId="2864582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3EFA37A" w14:textId="77777777" w:rsidR="001E31C0" w:rsidRDefault="001E31C0" w:rsidP="00797BC2">
            <w:pPr>
              <w:spacing w:before="2"/>
            </w:pPr>
            <w:r>
              <w:t>MEST EN</w:t>
            </w:r>
            <w:r>
              <w:rPr>
                <w:spacing w:val="-1"/>
              </w:rPr>
              <w:t xml:space="preserve"> 13411-4</w:t>
            </w:r>
          </w:p>
        </w:tc>
        <w:tc>
          <w:tcPr>
            <w:tcW w:w="7081" w:type="dxa"/>
            <w:tcBorders>
              <w:top w:val="single" w:sz="5" w:space="0" w:color="000000"/>
              <w:left w:val="single" w:sz="5" w:space="0" w:color="000000"/>
              <w:bottom w:val="single" w:sz="5" w:space="0" w:color="000000"/>
              <w:right w:val="single" w:sz="5" w:space="0" w:color="000000"/>
            </w:tcBorders>
          </w:tcPr>
          <w:p w14:paraId="4B5F76FB" w14:textId="77777777" w:rsidR="001E31C0" w:rsidRDefault="001E31C0" w:rsidP="00797BC2">
            <w:pPr>
              <w:ind w:left="52"/>
              <w:rPr>
                <w:spacing w:val="-1"/>
              </w:rPr>
            </w:pPr>
            <w:r>
              <w:rPr>
                <w:spacing w:val="-1"/>
              </w:rPr>
              <w:t>Završeci</w:t>
            </w:r>
            <w:r>
              <w:rPr>
                <w:spacing w:val="38"/>
              </w:rPr>
              <w:t xml:space="preserve"> </w:t>
            </w:r>
            <w:r>
              <w:rPr>
                <w:spacing w:val="-1"/>
              </w:rPr>
              <w:t>čeličnih</w:t>
            </w:r>
            <w:r>
              <w:rPr>
                <w:spacing w:val="38"/>
              </w:rPr>
              <w:t xml:space="preserve"> </w:t>
            </w:r>
            <w:r>
              <w:t>užadi</w:t>
            </w:r>
            <w:r>
              <w:rPr>
                <w:spacing w:val="40"/>
              </w:rPr>
              <w:t xml:space="preserve"> </w:t>
            </w:r>
            <w:r>
              <w:t>-</w:t>
            </w:r>
            <w:r>
              <w:rPr>
                <w:spacing w:val="37"/>
              </w:rPr>
              <w:t xml:space="preserve"> </w:t>
            </w:r>
            <w:r>
              <w:rPr>
                <w:spacing w:val="-1"/>
              </w:rPr>
              <w:t>Bezbjednost</w:t>
            </w:r>
            <w:r>
              <w:rPr>
                <w:spacing w:val="39"/>
              </w:rPr>
              <w:t xml:space="preserve"> </w:t>
            </w:r>
            <w:r>
              <w:t>-</w:t>
            </w:r>
            <w:r>
              <w:rPr>
                <w:spacing w:val="37"/>
              </w:rPr>
              <w:t xml:space="preserve"> </w:t>
            </w:r>
            <w:r>
              <w:t>Dio</w:t>
            </w:r>
            <w:r>
              <w:rPr>
                <w:spacing w:val="38"/>
              </w:rPr>
              <w:t xml:space="preserve"> </w:t>
            </w:r>
            <w:r>
              <w:t>4:</w:t>
            </w:r>
            <w:r>
              <w:rPr>
                <w:spacing w:val="36"/>
              </w:rPr>
              <w:t xml:space="preserve"> </w:t>
            </w:r>
            <w:r>
              <w:rPr>
                <w:spacing w:val="-1"/>
              </w:rPr>
              <w:t>Zalivanje</w:t>
            </w:r>
            <w:r>
              <w:rPr>
                <w:spacing w:val="37"/>
              </w:rPr>
              <w:t xml:space="preserve"> </w:t>
            </w:r>
            <w:r>
              <w:rPr>
                <w:spacing w:val="-1"/>
              </w:rPr>
              <w:t>čaure</w:t>
            </w:r>
            <w:r>
              <w:rPr>
                <w:spacing w:val="59"/>
              </w:rPr>
              <w:t xml:space="preserve"> </w:t>
            </w:r>
            <w:r>
              <w:rPr>
                <w:spacing w:val="-1"/>
              </w:rPr>
              <w:t>metalom</w:t>
            </w:r>
            <w:r>
              <w:t xml:space="preserve"> i smolom</w:t>
            </w:r>
          </w:p>
        </w:tc>
      </w:tr>
      <w:tr w:rsidR="001E31C0" w14:paraId="6906BD3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C97536C" w14:textId="77777777" w:rsidR="001E31C0" w:rsidRDefault="001E31C0" w:rsidP="00797BC2">
            <w:pPr>
              <w:spacing w:before="2"/>
            </w:pPr>
            <w:r>
              <w:t>MEST EN</w:t>
            </w:r>
            <w:r>
              <w:rPr>
                <w:spacing w:val="-1"/>
              </w:rPr>
              <w:t xml:space="preserve"> 12385-2</w:t>
            </w:r>
          </w:p>
        </w:tc>
        <w:tc>
          <w:tcPr>
            <w:tcW w:w="7081" w:type="dxa"/>
            <w:tcBorders>
              <w:top w:val="single" w:sz="5" w:space="0" w:color="000000"/>
              <w:left w:val="single" w:sz="5" w:space="0" w:color="000000"/>
              <w:bottom w:val="single" w:sz="5" w:space="0" w:color="000000"/>
              <w:right w:val="single" w:sz="5" w:space="0" w:color="000000"/>
            </w:tcBorders>
          </w:tcPr>
          <w:p w14:paraId="44681BFE" w14:textId="77777777" w:rsidR="001E31C0" w:rsidRDefault="001E31C0" w:rsidP="00797BC2">
            <w:pPr>
              <w:ind w:left="52"/>
              <w:rPr>
                <w:spacing w:val="-1"/>
              </w:rPr>
            </w:pPr>
            <w:r>
              <w:rPr>
                <w:spacing w:val="-1"/>
              </w:rPr>
              <w:t>Čelična</w:t>
            </w:r>
            <w:r>
              <w:rPr>
                <w:spacing w:val="44"/>
              </w:rPr>
              <w:t xml:space="preserve"> </w:t>
            </w:r>
            <w:r>
              <w:t>užad</w:t>
            </w:r>
            <w:r>
              <w:rPr>
                <w:spacing w:val="46"/>
              </w:rPr>
              <w:t xml:space="preserve"> </w:t>
            </w:r>
            <w:r>
              <w:t>-</w:t>
            </w:r>
            <w:r>
              <w:rPr>
                <w:spacing w:val="47"/>
              </w:rPr>
              <w:t xml:space="preserve"> </w:t>
            </w:r>
            <w:r>
              <w:rPr>
                <w:spacing w:val="-1"/>
              </w:rPr>
              <w:t>Bezbjednost</w:t>
            </w:r>
            <w:r>
              <w:rPr>
                <w:spacing w:val="46"/>
              </w:rPr>
              <w:t xml:space="preserve"> </w:t>
            </w:r>
            <w:r>
              <w:t>-</w:t>
            </w:r>
            <w:r>
              <w:rPr>
                <w:spacing w:val="45"/>
              </w:rPr>
              <w:t xml:space="preserve"> </w:t>
            </w:r>
            <w:r>
              <w:t>Dio</w:t>
            </w:r>
            <w:r>
              <w:rPr>
                <w:spacing w:val="45"/>
              </w:rPr>
              <w:t xml:space="preserve"> </w:t>
            </w:r>
            <w:r>
              <w:t>2:</w:t>
            </w:r>
            <w:r>
              <w:rPr>
                <w:spacing w:val="45"/>
              </w:rPr>
              <w:t xml:space="preserve"> </w:t>
            </w:r>
            <w:r>
              <w:rPr>
                <w:spacing w:val="-1"/>
              </w:rPr>
              <w:t>Definicije,</w:t>
            </w:r>
            <w:r>
              <w:rPr>
                <w:spacing w:val="45"/>
              </w:rPr>
              <w:t xml:space="preserve"> </w:t>
            </w:r>
            <w:r>
              <w:rPr>
                <w:spacing w:val="-1"/>
              </w:rPr>
              <w:t>označavanje</w:t>
            </w:r>
            <w:r>
              <w:rPr>
                <w:spacing w:val="46"/>
              </w:rPr>
              <w:t xml:space="preserve"> </w:t>
            </w:r>
            <w:r>
              <w:t>i</w:t>
            </w:r>
            <w:r>
              <w:rPr>
                <w:spacing w:val="65"/>
              </w:rPr>
              <w:t xml:space="preserve"> </w:t>
            </w:r>
            <w:r>
              <w:rPr>
                <w:spacing w:val="-1"/>
              </w:rPr>
              <w:t>klasifikacija</w:t>
            </w:r>
          </w:p>
        </w:tc>
      </w:tr>
    </w:tbl>
    <w:p w14:paraId="42967818" w14:textId="77777777" w:rsidR="001E31C0" w:rsidRPr="00581A82" w:rsidRDefault="001E31C0" w:rsidP="001E31C0">
      <w:pPr>
        <w:spacing w:before="360" w:after="240"/>
        <w:jc w:val="center"/>
        <w:rPr>
          <w:b/>
          <w:bCs/>
          <w:lang w:val="sr-Latn-CS"/>
        </w:rPr>
      </w:pPr>
      <w:r>
        <w:rPr>
          <w:b/>
          <w:bCs/>
          <w:lang w:val="sr-Latn-CS"/>
        </w:rPr>
        <w:t>2.3.7. Ležišta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69FA5FA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18A0DA2" w14:textId="77777777" w:rsidR="001E31C0" w:rsidRPr="005330EF" w:rsidRDefault="001E31C0" w:rsidP="00797BC2">
            <w:pPr>
              <w:ind w:left="52"/>
              <w:rPr>
                <w:sz w:val="22"/>
                <w:szCs w:val="22"/>
              </w:rPr>
            </w:pPr>
            <w:r w:rsidRPr="005330EF">
              <w:rPr>
                <w:sz w:val="22"/>
                <w:szCs w:val="22"/>
              </w:rPr>
              <w:t>MEST EN 1337-2</w:t>
            </w:r>
          </w:p>
        </w:tc>
        <w:tc>
          <w:tcPr>
            <w:tcW w:w="7081" w:type="dxa"/>
            <w:tcBorders>
              <w:top w:val="single" w:sz="5" w:space="0" w:color="000000"/>
              <w:left w:val="single" w:sz="5" w:space="0" w:color="000000"/>
              <w:bottom w:val="single" w:sz="5" w:space="0" w:color="000000"/>
              <w:right w:val="single" w:sz="5" w:space="0" w:color="000000"/>
            </w:tcBorders>
          </w:tcPr>
          <w:p w14:paraId="4839BC52" w14:textId="77777777" w:rsidR="001E31C0" w:rsidRPr="005330EF" w:rsidRDefault="001E31C0" w:rsidP="00797BC2">
            <w:pPr>
              <w:ind w:left="52"/>
              <w:rPr>
                <w:sz w:val="22"/>
                <w:szCs w:val="22"/>
              </w:rPr>
            </w:pPr>
            <w:r w:rsidRPr="005330EF">
              <w:rPr>
                <w:sz w:val="22"/>
                <w:szCs w:val="22"/>
              </w:rPr>
              <w:t>Ležišta konstrukcija - Dio 2: Klizni elementi</w:t>
            </w:r>
          </w:p>
        </w:tc>
      </w:tr>
      <w:tr w:rsidR="001E31C0" w14:paraId="5E7B768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53500B5" w14:textId="77777777" w:rsidR="001E31C0" w:rsidRPr="005330EF" w:rsidRDefault="001E31C0" w:rsidP="00797BC2">
            <w:pPr>
              <w:ind w:left="52"/>
              <w:rPr>
                <w:sz w:val="22"/>
                <w:szCs w:val="22"/>
              </w:rPr>
            </w:pPr>
            <w:r w:rsidRPr="005330EF">
              <w:rPr>
                <w:sz w:val="22"/>
                <w:szCs w:val="22"/>
              </w:rPr>
              <w:t>MEST EN 1337-3</w:t>
            </w:r>
          </w:p>
        </w:tc>
        <w:tc>
          <w:tcPr>
            <w:tcW w:w="7081" w:type="dxa"/>
            <w:tcBorders>
              <w:top w:val="single" w:sz="5" w:space="0" w:color="000000"/>
              <w:left w:val="single" w:sz="5" w:space="0" w:color="000000"/>
              <w:bottom w:val="single" w:sz="5" w:space="0" w:color="000000"/>
              <w:right w:val="single" w:sz="5" w:space="0" w:color="000000"/>
            </w:tcBorders>
          </w:tcPr>
          <w:p w14:paraId="1D68F493" w14:textId="77777777" w:rsidR="001E31C0" w:rsidRPr="005330EF" w:rsidRDefault="001E31C0" w:rsidP="00797BC2">
            <w:pPr>
              <w:ind w:left="52"/>
              <w:rPr>
                <w:sz w:val="22"/>
                <w:szCs w:val="22"/>
              </w:rPr>
            </w:pPr>
            <w:r w:rsidRPr="005330EF">
              <w:rPr>
                <w:sz w:val="22"/>
                <w:szCs w:val="22"/>
              </w:rPr>
              <w:t>Ležišta konstrukcija - Dio 3: Elastomerna ležišta</w:t>
            </w:r>
          </w:p>
        </w:tc>
      </w:tr>
      <w:tr w:rsidR="001E31C0" w14:paraId="625BDE1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180068B" w14:textId="77777777" w:rsidR="001E31C0" w:rsidRPr="005330EF" w:rsidRDefault="001E31C0" w:rsidP="00797BC2">
            <w:pPr>
              <w:ind w:left="52"/>
              <w:rPr>
                <w:sz w:val="22"/>
                <w:szCs w:val="22"/>
              </w:rPr>
            </w:pPr>
            <w:r w:rsidRPr="005330EF">
              <w:rPr>
                <w:sz w:val="22"/>
                <w:szCs w:val="22"/>
              </w:rPr>
              <w:t>MEST EN 1337-4</w:t>
            </w:r>
          </w:p>
        </w:tc>
        <w:tc>
          <w:tcPr>
            <w:tcW w:w="7081" w:type="dxa"/>
            <w:tcBorders>
              <w:top w:val="single" w:sz="5" w:space="0" w:color="000000"/>
              <w:left w:val="single" w:sz="5" w:space="0" w:color="000000"/>
              <w:bottom w:val="single" w:sz="5" w:space="0" w:color="000000"/>
              <w:right w:val="single" w:sz="5" w:space="0" w:color="000000"/>
            </w:tcBorders>
          </w:tcPr>
          <w:p w14:paraId="6787DDFB" w14:textId="77777777" w:rsidR="001E31C0" w:rsidRPr="005330EF" w:rsidRDefault="001E31C0" w:rsidP="00797BC2">
            <w:pPr>
              <w:ind w:left="52"/>
              <w:rPr>
                <w:sz w:val="22"/>
                <w:szCs w:val="22"/>
              </w:rPr>
            </w:pPr>
            <w:r w:rsidRPr="005330EF">
              <w:rPr>
                <w:sz w:val="22"/>
                <w:szCs w:val="22"/>
              </w:rPr>
              <w:t xml:space="preserve">Ležišta konstrukcija - Dio 4: </w:t>
            </w:r>
            <w:r w:rsidRPr="00644CE4">
              <w:rPr>
                <w:sz w:val="22"/>
                <w:szCs w:val="22"/>
                <w:highlight w:val="cyan"/>
              </w:rPr>
              <w:t>Kotrljajna</w:t>
            </w:r>
            <w:r w:rsidRPr="005330EF">
              <w:rPr>
                <w:sz w:val="22"/>
                <w:szCs w:val="22"/>
              </w:rPr>
              <w:t xml:space="preserve"> ležišta</w:t>
            </w:r>
          </w:p>
        </w:tc>
      </w:tr>
      <w:tr w:rsidR="001E31C0" w14:paraId="27784D2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96323FD" w14:textId="77777777" w:rsidR="001E31C0" w:rsidRPr="005330EF" w:rsidRDefault="001E31C0" w:rsidP="00797BC2">
            <w:pPr>
              <w:ind w:left="52"/>
              <w:rPr>
                <w:sz w:val="22"/>
                <w:szCs w:val="22"/>
              </w:rPr>
            </w:pPr>
            <w:r w:rsidRPr="005330EF">
              <w:rPr>
                <w:sz w:val="22"/>
                <w:szCs w:val="22"/>
              </w:rPr>
              <w:t>MEST EN 1337-5</w:t>
            </w:r>
          </w:p>
        </w:tc>
        <w:tc>
          <w:tcPr>
            <w:tcW w:w="7081" w:type="dxa"/>
            <w:tcBorders>
              <w:top w:val="single" w:sz="5" w:space="0" w:color="000000"/>
              <w:left w:val="single" w:sz="5" w:space="0" w:color="000000"/>
              <w:bottom w:val="single" w:sz="5" w:space="0" w:color="000000"/>
              <w:right w:val="single" w:sz="5" w:space="0" w:color="000000"/>
            </w:tcBorders>
          </w:tcPr>
          <w:p w14:paraId="6B689DBD" w14:textId="77777777" w:rsidR="001E31C0" w:rsidRPr="005330EF" w:rsidRDefault="001E31C0" w:rsidP="00797BC2">
            <w:pPr>
              <w:ind w:left="52"/>
              <w:rPr>
                <w:sz w:val="22"/>
                <w:szCs w:val="22"/>
              </w:rPr>
            </w:pPr>
            <w:r w:rsidRPr="005330EF">
              <w:rPr>
                <w:sz w:val="22"/>
                <w:szCs w:val="22"/>
              </w:rPr>
              <w:t>Ležišta konstrukcija - Dio 5: Lončasta ležišta</w:t>
            </w:r>
          </w:p>
        </w:tc>
      </w:tr>
      <w:tr w:rsidR="001E31C0" w14:paraId="1E4BB11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D359861" w14:textId="77777777" w:rsidR="001E31C0" w:rsidRPr="005330EF" w:rsidRDefault="001E31C0" w:rsidP="00797BC2">
            <w:pPr>
              <w:ind w:left="52"/>
              <w:rPr>
                <w:sz w:val="22"/>
                <w:szCs w:val="22"/>
              </w:rPr>
            </w:pPr>
            <w:r w:rsidRPr="005330EF">
              <w:rPr>
                <w:sz w:val="22"/>
                <w:szCs w:val="22"/>
              </w:rPr>
              <w:t>MEST EN 1337-6</w:t>
            </w:r>
          </w:p>
        </w:tc>
        <w:tc>
          <w:tcPr>
            <w:tcW w:w="7081" w:type="dxa"/>
            <w:tcBorders>
              <w:top w:val="single" w:sz="5" w:space="0" w:color="000000"/>
              <w:left w:val="single" w:sz="5" w:space="0" w:color="000000"/>
              <w:bottom w:val="single" w:sz="5" w:space="0" w:color="000000"/>
              <w:right w:val="single" w:sz="5" w:space="0" w:color="000000"/>
            </w:tcBorders>
          </w:tcPr>
          <w:p w14:paraId="1C23A3B2" w14:textId="77777777" w:rsidR="001E31C0" w:rsidRPr="005330EF" w:rsidRDefault="001E31C0" w:rsidP="00797BC2">
            <w:pPr>
              <w:ind w:left="52"/>
              <w:rPr>
                <w:sz w:val="22"/>
                <w:szCs w:val="22"/>
              </w:rPr>
            </w:pPr>
            <w:r w:rsidRPr="005330EF">
              <w:rPr>
                <w:sz w:val="22"/>
                <w:szCs w:val="22"/>
              </w:rPr>
              <w:t>Ležišta konstrukcija - Dio 6: Linijska i kotrljajna zakretna ležišta</w:t>
            </w:r>
          </w:p>
        </w:tc>
      </w:tr>
      <w:tr w:rsidR="001E31C0" w14:paraId="338BB57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8D4A501" w14:textId="77777777" w:rsidR="001E31C0" w:rsidRPr="005330EF" w:rsidRDefault="001E31C0" w:rsidP="00797BC2">
            <w:pPr>
              <w:ind w:left="52"/>
              <w:rPr>
                <w:sz w:val="22"/>
                <w:szCs w:val="22"/>
              </w:rPr>
            </w:pPr>
            <w:r w:rsidRPr="005330EF">
              <w:rPr>
                <w:sz w:val="22"/>
                <w:szCs w:val="22"/>
              </w:rPr>
              <w:t>MEST EN 1337-7</w:t>
            </w:r>
          </w:p>
        </w:tc>
        <w:tc>
          <w:tcPr>
            <w:tcW w:w="7081" w:type="dxa"/>
            <w:tcBorders>
              <w:top w:val="single" w:sz="5" w:space="0" w:color="000000"/>
              <w:left w:val="single" w:sz="5" w:space="0" w:color="000000"/>
              <w:bottom w:val="single" w:sz="5" w:space="0" w:color="000000"/>
              <w:right w:val="single" w:sz="5" w:space="0" w:color="000000"/>
            </w:tcBorders>
          </w:tcPr>
          <w:p w14:paraId="70CAEA4E" w14:textId="77777777" w:rsidR="001E31C0" w:rsidRPr="005330EF" w:rsidRDefault="001E31C0" w:rsidP="00797BC2">
            <w:pPr>
              <w:ind w:left="52"/>
              <w:rPr>
                <w:sz w:val="22"/>
                <w:szCs w:val="22"/>
              </w:rPr>
            </w:pPr>
            <w:r w:rsidRPr="005330EF">
              <w:rPr>
                <w:sz w:val="22"/>
                <w:szCs w:val="22"/>
              </w:rPr>
              <w:t>Ležišta konstrukcija - Dio 7: Sferna i cilindrična PTFE ležišta</w:t>
            </w:r>
          </w:p>
        </w:tc>
      </w:tr>
      <w:tr w:rsidR="001E31C0" w14:paraId="784E93F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1BD44EA" w14:textId="77777777" w:rsidR="001E31C0" w:rsidRPr="005330EF" w:rsidRDefault="001E31C0" w:rsidP="00797BC2">
            <w:pPr>
              <w:ind w:left="52"/>
              <w:rPr>
                <w:sz w:val="22"/>
                <w:szCs w:val="22"/>
              </w:rPr>
            </w:pPr>
            <w:r w:rsidRPr="005330EF">
              <w:rPr>
                <w:sz w:val="22"/>
                <w:szCs w:val="22"/>
              </w:rPr>
              <w:t>MEST EN 1337-8</w:t>
            </w:r>
          </w:p>
        </w:tc>
        <w:tc>
          <w:tcPr>
            <w:tcW w:w="7081" w:type="dxa"/>
            <w:tcBorders>
              <w:top w:val="single" w:sz="5" w:space="0" w:color="000000"/>
              <w:left w:val="single" w:sz="5" w:space="0" w:color="000000"/>
              <w:bottom w:val="single" w:sz="5" w:space="0" w:color="000000"/>
              <w:right w:val="single" w:sz="5" w:space="0" w:color="000000"/>
            </w:tcBorders>
          </w:tcPr>
          <w:p w14:paraId="25097EB4" w14:textId="77777777" w:rsidR="001E31C0" w:rsidRPr="005330EF" w:rsidRDefault="001E31C0" w:rsidP="00797BC2">
            <w:pPr>
              <w:ind w:left="52"/>
              <w:rPr>
                <w:sz w:val="22"/>
                <w:szCs w:val="22"/>
              </w:rPr>
            </w:pPr>
            <w:r w:rsidRPr="005330EF">
              <w:rPr>
                <w:sz w:val="22"/>
                <w:szCs w:val="22"/>
              </w:rPr>
              <w:t>Ležišta konstrukcija - Dio 8: Ležišta sa vođicama i ležišta sa ograničenjem kretanja u horizontalnoj</w:t>
            </w:r>
          </w:p>
        </w:tc>
      </w:tr>
      <w:tr w:rsidR="001E31C0" w14:paraId="402F63A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9900728" w14:textId="77777777" w:rsidR="001E31C0" w:rsidRPr="005330EF" w:rsidRDefault="001E31C0" w:rsidP="00797BC2">
            <w:pPr>
              <w:ind w:left="52"/>
              <w:rPr>
                <w:sz w:val="22"/>
                <w:szCs w:val="22"/>
              </w:rPr>
            </w:pPr>
            <w:r w:rsidRPr="005330EF">
              <w:rPr>
                <w:sz w:val="22"/>
                <w:szCs w:val="22"/>
              </w:rPr>
              <w:t>MEST EN 1337-1</w:t>
            </w:r>
          </w:p>
        </w:tc>
        <w:tc>
          <w:tcPr>
            <w:tcW w:w="7081" w:type="dxa"/>
            <w:tcBorders>
              <w:top w:val="single" w:sz="5" w:space="0" w:color="000000"/>
              <w:left w:val="single" w:sz="5" w:space="0" w:color="000000"/>
              <w:bottom w:val="single" w:sz="5" w:space="0" w:color="000000"/>
              <w:right w:val="single" w:sz="5" w:space="0" w:color="000000"/>
            </w:tcBorders>
          </w:tcPr>
          <w:p w14:paraId="256F76DB" w14:textId="77777777" w:rsidR="001E31C0" w:rsidRPr="005330EF" w:rsidRDefault="001E31C0" w:rsidP="00797BC2">
            <w:pPr>
              <w:ind w:left="52"/>
              <w:rPr>
                <w:sz w:val="22"/>
                <w:szCs w:val="22"/>
              </w:rPr>
            </w:pPr>
            <w:r w:rsidRPr="005330EF">
              <w:rPr>
                <w:sz w:val="22"/>
                <w:szCs w:val="22"/>
              </w:rPr>
              <w:t>Ležišta konstrukcija - Dio 1: Opšta prvila projektovanja</w:t>
            </w:r>
          </w:p>
        </w:tc>
      </w:tr>
      <w:tr w:rsidR="001E31C0" w14:paraId="4346B47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50E20E7" w14:textId="77777777" w:rsidR="001E31C0" w:rsidRPr="005330EF" w:rsidRDefault="001E31C0" w:rsidP="00797BC2">
            <w:pPr>
              <w:ind w:left="52"/>
              <w:rPr>
                <w:sz w:val="22"/>
                <w:szCs w:val="22"/>
              </w:rPr>
            </w:pPr>
            <w:r w:rsidRPr="005330EF">
              <w:rPr>
                <w:sz w:val="22"/>
                <w:szCs w:val="22"/>
              </w:rPr>
              <w:t>MEST EN 1337-9</w:t>
            </w:r>
          </w:p>
        </w:tc>
        <w:tc>
          <w:tcPr>
            <w:tcW w:w="7081" w:type="dxa"/>
            <w:tcBorders>
              <w:top w:val="single" w:sz="5" w:space="0" w:color="000000"/>
              <w:left w:val="single" w:sz="5" w:space="0" w:color="000000"/>
              <w:bottom w:val="single" w:sz="5" w:space="0" w:color="000000"/>
              <w:right w:val="single" w:sz="5" w:space="0" w:color="000000"/>
            </w:tcBorders>
          </w:tcPr>
          <w:p w14:paraId="3A114311" w14:textId="77777777" w:rsidR="001E31C0" w:rsidRPr="005330EF" w:rsidRDefault="001E31C0" w:rsidP="00797BC2">
            <w:pPr>
              <w:ind w:left="52"/>
              <w:rPr>
                <w:sz w:val="22"/>
                <w:szCs w:val="22"/>
              </w:rPr>
            </w:pPr>
            <w:r w:rsidRPr="005330EF">
              <w:rPr>
                <w:sz w:val="22"/>
                <w:szCs w:val="22"/>
              </w:rPr>
              <w:t>Ležišta konstrukcija - Dio 9: Zaštita</w:t>
            </w:r>
          </w:p>
        </w:tc>
      </w:tr>
      <w:tr w:rsidR="001E31C0" w14:paraId="6C8A558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A8662DF" w14:textId="77777777" w:rsidR="001E31C0" w:rsidRPr="005330EF" w:rsidRDefault="001E31C0" w:rsidP="00797BC2">
            <w:pPr>
              <w:ind w:left="52"/>
              <w:rPr>
                <w:sz w:val="22"/>
                <w:szCs w:val="22"/>
              </w:rPr>
            </w:pPr>
            <w:r w:rsidRPr="005330EF">
              <w:rPr>
                <w:sz w:val="22"/>
                <w:szCs w:val="22"/>
              </w:rPr>
              <w:t>MEST EN 1337-10</w:t>
            </w:r>
          </w:p>
        </w:tc>
        <w:tc>
          <w:tcPr>
            <w:tcW w:w="7081" w:type="dxa"/>
            <w:tcBorders>
              <w:top w:val="single" w:sz="5" w:space="0" w:color="000000"/>
              <w:left w:val="single" w:sz="5" w:space="0" w:color="000000"/>
              <w:bottom w:val="single" w:sz="5" w:space="0" w:color="000000"/>
              <w:right w:val="single" w:sz="5" w:space="0" w:color="000000"/>
            </w:tcBorders>
          </w:tcPr>
          <w:p w14:paraId="608BC17A" w14:textId="77777777" w:rsidR="001E31C0" w:rsidRPr="005330EF" w:rsidRDefault="001E31C0" w:rsidP="00797BC2">
            <w:pPr>
              <w:ind w:left="52"/>
              <w:rPr>
                <w:sz w:val="22"/>
                <w:szCs w:val="22"/>
              </w:rPr>
            </w:pPr>
            <w:r w:rsidRPr="005330EF">
              <w:rPr>
                <w:sz w:val="22"/>
                <w:szCs w:val="22"/>
              </w:rPr>
              <w:t>Ležišta konstrukcija - Dio 10: Kontrolisanje i održavanje</w:t>
            </w:r>
          </w:p>
        </w:tc>
      </w:tr>
      <w:tr w:rsidR="001E31C0" w14:paraId="4B280BE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20152E7" w14:textId="77777777" w:rsidR="001E31C0" w:rsidRPr="005330EF" w:rsidRDefault="001E31C0" w:rsidP="00797BC2">
            <w:pPr>
              <w:ind w:left="52"/>
              <w:rPr>
                <w:sz w:val="22"/>
                <w:szCs w:val="22"/>
              </w:rPr>
            </w:pPr>
            <w:r w:rsidRPr="005330EF">
              <w:rPr>
                <w:sz w:val="22"/>
                <w:szCs w:val="22"/>
              </w:rPr>
              <w:t>MEST EN 1337-11</w:t>
            </w:r>
          </w:p>
        </w:tc>
        <w:tc>
          <w:tcPr>
            <w:tcW w:w="7081" w:type="dxa"/>
            <w:tcBorders>
              <w:top w:val="single" w:sz="5" w:space="0" w:color="000000"/>
              <w:left w:val="single" w:sz="5" w:space="0" w:color="000000"/>
              <w:bottom w:val="single" w:sz="5" w:space="0" w:color="000000"/>
              <w:right w:val="single" w:sz="5" w:space="0" w:color="000000"/>
            </w:tcBorders>
          </w:tcPr>
          <w:p w14:paraId="57D61673" w14:textId="77777777" w:rsidR="001E31C0" w:rsidRPr="005330EF" w:rsidRDefault="001E31C0" w:rsidP="00797BC2">
            <w:pPr>
              <w:ind w:left="52"/>
              <w:rPr>
                <w:sz w:val="22"/>
                <w:szCs w:val="22"/>
              </w:rPr>
            </w:pPr>
            <w:r w:rsidRPr="005330EF">
              <w:rPr>
                <w:sz w:val="22"/>
                <w:szCs w:val="22"/>
              </w:rPr>
              <w:t>Ležišta konstrukcija - Dio 11: Transport, skladištenje i ugradnja</w:t>
            </w:r>
          </w:p>
        </w:tc>
      </w:tr>
    </w:tbl>
    <w:p w14:paraId="5A5D5364" w14:textId="77777777" w:rsidR="001E31C0" w:rsidRPr="00581A82" w:rsidRDefault="001E31C0" w:rsidP="001E31C0">
      <w:pPr>
        <w:spacing w:before="360" w:after="240"/>
        <w:jc w:val="center"/>
        <w:rPr>
          <w:b/>
          <w:bCs/>
          <w:lang w:val="sr-Latn-CS"/>
        </w:rPr>
      </w:pPr>
      <w:r>
        <w:rPr>
          <w:b/>
          <w:bCs/>
          <w:lang w:val="sr-Latn-CS"/>
        </w:rPr>
        <w:t xml:space="preserve">2.3.8. Izvođenje, </w:t>
      </w:r>
      <w:r w:rsidRPr="00D6552C">
        <w:rPr>
          <w:b/>
          <w:bCs/>
          <w:lang w:val="sr-Latn-CS"/>
        </w:rPr>
        <w:t>zaštit</w:t>
      </w:r>
      <w:r>
        <w:rPr>
          <w:b/>
          <w:bCs/>
          <w:lang w:val="sr-Latn-CS"/>
        </w:rPr>
        <w:t>a</w:t>
      </w:r>
      <w:r w:rsidRPr="00D6552C">
        <w:rPr>
          <w:b/>
          <w:bCs/>
          <w:lang w:val="sr-Latn-CS"/>
        </w:rPr>
        <w:t>, održavanje, kontrol</w:t>
      </w:r>
      <w:r>
        <w:rPr>
          <w:b/>
          <w:bCs/>
          <w:lang w:val="sr-Latn-CS"/>
        </w:rPr>
        <w:t>a</w:t>
      </w:r>
      <w:r w:rsidRPr="00D6552C">
        <w:rPr>
          <w:b/>
          <w:bCs/>
          <w:lang w:val="sr-Latn-CS"/>
        </w:rPr>
        <w:t xml:space="preserve"> i ispitivanje</w:t>
      </w:r>
      <w:r>
        <w:rPr>
          <w:b/>
          <w:bCs/>
          <w:lang w:val="sr-Latn-CS"/>
        </w:rPr>
        <w:t xml:space="preserve"> čeličnih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03FA3DB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4954FF31" w14:textId="77777777" w:rsidR="001E31C0" w:rsidRPr="00D6552C" w:rsidRDefault="001E31C0" w:rsidP="00797BC2">
            <w:pPr>
              <w:ind w:left="52"/>
              <w:rPr>
                <w:b/>
                <w:bCs/>
                <w:sz w:val="22"/>
                <w:szCs w:val="22"/>
              </w:rPr>
            </w:pPr>
            <w:r w:rsidRPr="00D6552C">
              <w:rPr>
                <w:b/>
                <w:bCs/>
                <w:sz w:val="22"/>
                <w:szCs w:val="22"/>
              </w:rPr>
              <w:t>Opšte</w:t>
            </w:r>
          </w:p>
        </w:tc>
        <w:tc>
          <w:tcPr>
            <w:tcW w:w="7081" w:type="dxa"/>
            <w:tcBorders>
              <w:top w:val="single" w:sz="5" w:space="0" w:color="000000"/>
              <w:left w:val="single" w:sz="5" w:space="0" w:color="000000"/>
              <w:bottom w:val="single" w:sz="5" w:space="0" w:color="000000"/>
              <w:right w:val="single" w:sz="5" w:space="0" w:color="000000"/>
            </w:tcBorders>
            <w:vAlign w:val="center"/>
          </w:tcPr>
          <w:p w14:paraId="5CCEC8CD" w14:textId="77777777" w:rsidR="001E31C0" w:rsidRPr="00A0047A" w:rsidRDefault="001E31C0" w:rsidP="00797BC2">
            <w:pPr>
              <w:ind w:left="52"/>
              <w:rPr>
                <w:sz w:val="22"/>
                <w:szCs w:val="22"/>
              </w:rPr>
            </w:pPr>
          </w:p>
        </w:tc>
      </w:tr>
      <w:tr w:rsidR="001E31C0" w14:paraId="4BF8F84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21D3AEA" w14:textId="77777777" w:rsidR="001E31C0" w:rsidRPr="00D6552C" w:rsidRDefault="001E31C0" w:rsidP="00797BC2">
            <w:pPr>
              <w:ind w:left="52"/>
              <w:rPr>
                <w:sz w:val="22"/>
                <w:szCs w:val="22"/>
              </w:rPr>
            </w:pPr>
            <w:r w:rsidRPr="00D6552C">
              <w:rPr>
                <w:sz w:val="22"/>
                <w:szCs w:val="22"/>
              </w:rPr>
              <w:t>MEST EN 1090-1</w:t>
            </w:r>
          </w:p>
        </w:tc>
        <w:tc>
          <w:tcPr>
            <w:tcW w:w="7081" w:type="dxa"/>
            <w:tcBorders>
              <w:top w:val="single" w:sz="5" w:space="0" w:color="000000"/>
              <w:left w:val="single" w:sz="5" w:space="0" w:color="000000"/>
              <w:bottom w:val="single" w:sz="5" w:space="0" w:color="000000"/>
              <w:right w:val="single" w:sz="5" w:space="0" w:color="000000"/>
            </w:tcBorders>
          </w:tcPr>
          <w:p w14:paraId="266A02C5" w14:textId="77777777" w:rsidR="001E31C0" w:rsidRPr="00D6552C" w:rsidRDefault="001E31C0" w:rsidP="00797BC2">
            <w:pPr>
              <w:ind w:left="52"/>
              <w:rPr>
                <w:sz w:val="22"/>
                <w:szCs w:val="22"/>
              </w:rPr>
            </w:pPr>
            <w:r w:rsidRPr="00D6552C">
              <w:rPr>
                <w:sz w:val="22"/>
                <w:szCs w:val="22"/>
              </w:rPr>
              <w:t>Izvođenje čeličnih i aluminijskih konstrukcija - Dio 1: Zahtjevi za ocjenu usaglašenosti konstruktivnih elemenata</w:t>
            </w:r>
          </w:p>
        </w:tc>
      </w:tr>
      <w:tr w:rsidR="001E31C0" w14:paraId="0CD9810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959F59E" w14:textId="77777777" w:rsidR="001E31C0" w:rsidRPr="00D6552C" w:rsidRDefault="001E31C0" w:rsidP="00797BC2">
            <w:pPr>
              <w:ind w:left="52"/>
              <w:rPr>
                <w:sz w:val="22"/>
                <w:szCs w:val="22"/>
              </w:rPr>
            </w:pPr>
            <w:r w:rsidRPr="00D6552C">
              <w:rPr>
                <w:sz w:val="22"/>
                <w:szCs w:val="22"/>
              </w:rPr>
              <w:t>MEST EN 1090-2</w:t>
            </w:r>
          </w:p>
        </w:tc>
        <w:tc>
          <w:tcPr>
            <w:tcW w:w="7081" w:type="dxa"/>
            <w:tcBorders>
              <w:top w:val="single" w:sz="5" w:space="0" w:color="000000"/>
              <w:left w:val="single" w:sz="5" w:space="0" w:color="000000"/>
              <w:bottom w:val="single" w:sz="5" w:space="0" w:color="000000"/>
              <w:right w:val="single" w:sz="5" w:space="0" w:color="000000"/>
            </w:tcBorders>
          </w:tcPr>
          <w:p w14:paraId="7B3073DB" w14:textId="77777777" w:rsidR="001E31C0" w:rsidRPr="00D6552C" w:rsidRDefault="001E31C0" w:rsidP="00797BC2">
            <w:pPr>
              <w:ind w:left="52"/>
              <w:rPr>
                <w:sz w:val="22"/>
                <w:szCs w:val="22"/>
              </w:rPr>
            </w:pPr>
            <w:r w:rsidRPr="00D6552C">
              <w:rPr>
                <w:sz w:val="22"/>
                <w:szCs w:val="22"/>
              </w:rPr>
              <w:t>Izvođenje čeličnih i aluminijskih konstrukcija - Dio 2: Tehnički zahtjevi za čelične konstrukcije</w:t>
            </w:r>
          </w:p>
        </w:tc>
      </w:tr>
      <w:tr w:rsidR="001E31C0" w14:paraId="698C12E9" w14:textId="77777777" w:rsidTr="00797BC2">
        <w:trPr>
          <w:trHeight w:hRule="exact" w:val="822"/>
        </w:trPr>
        <w:tc>
          <w:tcPr>
            <w:tcW w:w="2312" w:type="dxa"/>
            <w:tcBorders>
              <w:top w:val="single" w:sz="5" w:space="0" w:color="000000"/>
              <w:left w:val="single" w:sz="5" w:space="0" w:color="000000"/>
              <w:bottom w:val="single" w:sz="5" w:space="0" w:color="000000"/>
              <w:right w:val="single" w:sz="5" w:space="0" w:color="000000"/>
            </w:tcBorders>
          </w:tcPr>
          <w:p w14:paraId="0F370BA9" w14:textId="77777777" w:rsidR="001E31C0" w:rsidRPr="00D6552C" w:rsidRDefault="001E31C0" w:rsidP="00797BC2">
            <w:pPr>
              <w:ind w:left="52"/>
              <w:rPr>
                <w:sz w:val="22"/>
                <w:szCs w:val="22"/>
              </w:rPr>
            </w:pPr>
            <w:r w:rsidRPr="00D6552C">
              <w:rPr>
                <w:sz w:val="22"/>
                <w:szCs w:val="22"/>
              </w:rPr>
              <w:t>MEST EN 1090-</w:t>
            </w:r>
            <w:r>
              <w:rPr>
                <w:sz w:val="22"/>
                <w:szCs w:val="22"/>
              </w:rPr>
              <w:t>4</w:t>
            </w:r>
          </w:p>
        </w:tc>
        <w:tc>
          <w:tcPr>
            <w:tcW w:w="7081" w:type="dxa"/>
            <w:tcBorders>
              <w:top w:val="single" w:sz="5" w:space="0" w:color="000000"/>
              <w:left w:val="single" w:sz="5" w:space="0" w:color="000000"/>
              <w:bottom w:val="single" w:sz="5" w:space="0" w:color="000000"/>
              <w:right w:val="single" w:sz="5" w:space="0" w:color="000000"/>
            </w:tcBorders>
          </w:tcPr>
          <w:p w14:paraId="4DC71561" w14:textId="77777777" w:rsidR="001E31C0" w:rsidRPr="00D6552C" w:rsidRDefault="001E31C0" w:rsidP="00797BC2">
            <w:pPr>
              <w:ind w:left="52"/>
              <w:rPr>
                <w:sz w:val="22"/>
                <w:szCs w:val="22"/>
              </w:rPr>
            </w:pPr>
            <w:r w:rsidRPr="00D6552C">
              <w:rPr>
                <w:sz w:val="22"/>
                <w:szCs w:val="22"/>
              </w:rPr>
              <w:t xml:space="preserve">Izvođenje čeličnih i aluminijskih konstrukcija - Dio </w:t>
            </w:r>
            <w:r>
              <w:rPr>
                <w:sz w:val="22"/>
                <w:szCs w:val="22"/>
              </w:rPr>
              <w:t>4</w:t>
            </w:r>
            <w:r w:rsidRPr="00D6552C">
              <w:rPr>
                <w:sz w:val="22"/>
                <w:szCs w:val="22"/>
              </w:rPr>
              <w:t>: Tehnički zahtjevi za elemente od hladnooblikovanog konstrukcijskog čelika i hladnooblikovane konstrukcije koje se primjenjuju za krovove, tavanice, podove i zidove</w:t>
            </w:r>
          </w:p>
        </w:tc>
      </w:tr>
      <w:tr w:rsidR="001E31C0" w14:paraId="229AF82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3DBE6B55" w14:textId="77777777" w:rsidR="001E31C0" w:rsidRPr="00F77006" w:rsidRDefault="001E31C0" w:rsidP="00797BC2">
            <w:pPr>
              <w:ind w:left="52"/>
              <w:rPr>
                <w:b/>
                <w:bCs/>
                <w:sz w:val="22"/>
                <w:szCs w:val="22"/>
              </w:rPr>
            </w:pPr>
            <w:r w:rsidRPr="00F77006">
              <w:rPr>
                <w:b/>
                <w:bCs/>
                <w:sz w:val="22"/>
                <w:szCs w:val="22"/>
              </w:rPr>
              <w:t>Priprema</w:t>
            </w:r>
          </w:p>
        </w:tc>
        <w:tc>
          <w:tcPr>
            <w:tcW w:w="7081" w:type="dxa"/>
            <w:tcBorders>
              <w:top w:val="single" w:sz="5" w:space="0" w:color="000000"/>
              <w:left w:val="single" w:sz="5" w:space="0" w:color="000000"/>
              <w:bottom w:val="single" w:sz="5" w:space="0" w:color="000000"/>
              <w:right w:val="single" w:sz="5" w:space="0" w:color="000000"/>
            </w:tcBorders>
            <w:vAlign w:val="center"/>
          </w:tcPr>
          <w:p w14:paraId="4D286AEE" w14:textId="77777777" w:rsidR="001E31C0" w:rsidRPr="00D6552C" w:rsidRDefault="001E31C0" w:rsidP="00797BC2">
            <w:pPr>
              <w:ind w:left="52"/>
              <w:rPr>
                <w:sz w:val="22"/>
                <w:szCs w:val="22"/>
              </w:rPr>
            </w:pPr>
          </w:p>
        </w:tc>
      </w:tr>
      <w:tr w:rsidR="001E31C0" w14:paraId="7E404CC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E2E4217" w14:textId="77777777" w:rsidR="001E31C0" w:rsidRPr="00F77006" w:rsidRDefault="001E31C0" w:rsidP="00797BC2">
            <w:pPr>
              <w:ind w:left="52"/>
              <w:rPr>
                <w:sz w:val="22"/>
                <w:szCs w:val="22"/>
              </w:rPr>
            </w:pPr>
            <w:r w:rsidRPr="00F77006">
              <w:rPr>
                <w:sz w:val="22"/>
                <w:szCs w:val="22"/>
              </w:rPr>
              <w:t>MEST EN ISO 9013</w:t>
            </w:r>
          </w:p>
        </w:tc>
        <w:tc>
          <w:tcPr>
            <w:tcW w:w="7081" w:type="dxa"/>
            <w:tcBorders>
              <w:top w:val="single" w:sz="5" w:space="0" w:color="000000"/>
              <w:left w:val="single" w:sz="5" w:space="0" w:color="000000"/>
              <w:bottom w:val="single" w:sz="5" w:space="0" w:color="000000"/>
              <w:right w:val="single" w:sz="5" w:space="0" w:color="000000"/>
            </w:tcBorders>
          </w:tcPr>
          <w:p w14:paraId="3FAA2AFF" w14:textId="77777777" w:rsidR="001E31C0" w:rsidRPr="00F77006" w:rsidRDefault="001E31C0" w:rsidP="00797BC2">
            <w:pPr>
              <w:ind w:left="52"/>
              <w:rPr>
                <w:sz w:val="22"/>
                <w:szCs w:val="22"/>
              </w:rPr>
            </w:pPr>
            <w:r w:rsidRPr="00F77006">
              <w:rPr>
                <w:sz w:val="22"/>
                <w:szCs w:val="22"/>
              </w:rPr>
              <w:t>Termičko rezanje - Klasifikacija termičkih rezova - Geometrijska specifikacija proizvoda i tolerancije kvaliteta</w:t>
            </w:r>
          </w:p>
        </w:tc>
      </w:tr>
      <w:tr w:rsidR="001E31C0" w14:paraId="45CA185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3CE6DD3" w14:textId="77777777" w:rsidR="001E31C0" w:rsidRPr="00F77006" w:rsidRDefault="001E31C0" w:rsidP="00797BC2">
            <w:pPr>
              <w:ind w:left="52"/>
              <w:rPr>
                <w:sz w:val="22"/>
                <w:szCs w:val="22"/>
              </w:rPr>
            </w:pPr>
            <w:r w:rsidRPr="00F77006">
              <w:rPr>
                <w:sz w:val="22"/>
                <w:szCs w:val="22"/>
              </w:rPr>
              <w:t>MEST EN ISO 286-2</w:t>
            </w:r>
          </w:p>
        </w:tc>
        <w:tc>
          <w:tcPr>
            <w:tcW w:w="7081" w:type="dxa"/>
            <w:tcBorders>
              <w:top w:val="single" w:sz="5" w:space="0" w:color="000000"/>
              <w:left w:val="single" w:sz="5" w:space="0" w:color="000000"/>
              <w:bottom w:val="single" w:sz="5" w:space="0" w:color="000000"/>
              <w:right w:val="single" w:sz="5" w:space="0" w:color="000000"/>
            </w:tcBorders>
          </w:tcPr>
          <w:p w14:paraId="2157F120" w14:textId="77777777" w:rsidR="001E31C0" w:rsidRPr="00F77006" w:rsidRDefault="001E31C0" w:rsidP="00797BC2">
            <w:pPr>
              <w:ind w:left="52"/>
              <w:rPr>
                <w:sz w:val="22"/>
                <w:szCs w:val="22"/>
              </w:rPr>
            </w:pPr>
            <w:r w:rsidRPr="00F77006">
              <w:rPr>
                <w:sz w:val="22"/>
                <w:szCs w:val="22"/>
              </w:rPr>
              <w:t>Geometrijske specifikacije proizvoda (GPS) - ISO kodni sistem za tolerancije linearnih veličina - Dio 2: Tabele standardnih stepena tolerancija i graničnih odstupanja za otvore i osovine</w:t>
            </w:r>
          </w:p>
        </w:tc>
      </w:tr>
      <w:tr w:rsidR="001E31C0" w14:paraId="5798D92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5139E09" w14:textId="77777777" w:rsidR="001E31C0" w:rsidRPr="00F77006" w:rsidRDefault="001E31C0" w:rsidP="00797BC2">
            <w:pPr>
              <w:ind w:left="52"/>
              <w:rPr>
                <w:sz w:val="22"/>
                <w:szCs w:val="22"/>
              </w:rPr>
            </w:pPr>
            <w:r w:rsidRPr="00F77006">
              <w:rPr>
                <w:sz w:val="22"/>
                <w:szCs w:val="22"/>
              </w:rPr>
              <w:t>METI CEN/TR 10347</w:t>
            </w:r>
          </w:p>
        </w:tc>
        <w:tc>
          <w:tcPr>
            <w:tcW w:w="7081" w:type="dxa"/>
            <w:tcBorders>
              <w:top w:val="single" w:sz="5" w:space="0" w:color="000000"/>
              <w:left w:val="single" w:sz="5" w:space="0" w:color="000000"/>
              <w:bottom w:val="single" w:sz="5" w:space="0" w:color="000000"/>
              <w:right w:val="single" w:sz="5" w:space="0" w:color="000000"/>
            </w:tcBorders>
          </w:tcPr>
          <w:p w14:paraId="0CA2AB78" w14:textId="77777777" w:rsidR="001E31C0" w:rsidRPr="00F77006" w:rsidRDefault="001E31C0" w:rsidP="00797BC2">
            <w:pPr>
              <w:ind w:left="52"/>
              <w:rPr>
                <w:sz w:val="22"/>
                <w:szCs w:val="22"/>
              </w:rPr>
            </w:pPr>
            <w:r w:rsidRPr="00F77006">
              <w:rPr>
                <w:sz w:val="22"/>
                <w:szCs w:val="22"/>
              </w:rPr>
              <w:t>Uputstvo za oblikovanje konstrukcionih čelika u preradi</w:t>
            </w:r>
          </w:p>
        </w:tc>
      </w:tr>
      <w:tr w:rsidR="001E31C0" w14:paraId="061BAFF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1DCFC713" w14:textId="77777777" w:rsidR="001E31C0" w:rsidRPr="00F77006" w:rsidRDefault="001E31C0" w:rsidP="00797BC2">
            <w:pPr>
              <w:ind w:left="52"/>
              <w:rPr>
                <w:b/>
                <w:bCs/>
                <w:sz w:val="22"/>
                <w:szCs w:val="22"/>
              </w:rPr>
            </w:pPr>
            <w:r w:rsidRPr="00F77006">
              <w:rPr>
                <w:b/>
                <w:bCs/>
                <w:sz w:val="22"/>
                <w:szCs w:val="22"/>
              </w:rPr>
              <w:t>Zavarivanje</w:t>
            </w:r>
          </w:p>
        </w:tc>
        <w:tc>
          <w:tcPr>
            <w:tcW w:w="7081" w:type="dxa"/>
            <w:tcBorders>
              <w:top w:val="single" w:sz="5" w:space="0" w:color="000000"/>
              <w:left w:val="single" w:sz="5" w:space="0" w:color="000000"/>
              <w:bottom w:val="single" w:sz="5" w:space="0" w:color="000000"/>
              <w:right w:val="single" w:sz="5" w:space="0" w:color="000000"/>
            </w:tcBorders>
          </w:tcPr>
          <w:p w14:paraId="4714DAD3" w14:textId="77777777" w:rsidR="001E31C0" w:rsidRPr="00F77006" w:rsidRDefault="001E31C0" w:rsidP="00797BC2">
            <w:pPr>
              <w:ind w:left="52"/>
              <w:rPr>
                <w:sz w:val="22"/>
                <w:szCs w:val="22"/>
              </w:rPr>
            </w:pPr>
          </w:p>
        </w:tc>
      </w:tr>
      <w:tr w:rsidR="001E31C0" w14:paraId="7086DF0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F3A4C00" w14:textId="77777777" w:rsidR="001E31C0" w:rsidRPr="00F77006" w:rsidRDefault="001E31C0" w:rsidP="00797BC2">
            <w:pPr>
              <w:ind w:left="52"/>
              <w:rPr>
                <w:sz w:val="22"/>
                <w:szCs w:val="22"/>
              </w:rPr>
            </w:pPr>
            <w:r w:rsidRPr="00F77006">
              <w:rPr>
                <w:sz w:val="22"/>
                <w:szCs w:val="22"/>
              </w:rPr>
              <w:t>MEST EN ISO 9606-1</w:t>
            </w:r>
          </w:p>
        </w:tc>
        <w:tc>
          <w:tcPr>
            <w:tcW w:w="7081" w:type="dxa"/>
            <w:tcBorders>
              <w:top w:val="single" w:sz="5" w:space="0" w:color="000000"/>
              <w:left w:val="single" w:sz="5" w:space="0" w:color="000000"/>
              <w:bottom w:val="single" w:sz="5" w:space="0" w:color="000000"/>
              <w:right w:val="single" w:sz="5" w:space="0" w:color="000000"/>
            </w:tcBorders>
          </w:tcPr>
          <w:p w14:paraId="2A82A1D3" w14:textId="77777777" w:rsidR="001E31C0" w:rsidRPr="00F77006" w:rsidRDefault="001E31C0" w:rsidP="00797BC2">
            <w:pPr>
              <w:ind w:left="52"/>
              <w:rPr>
                <w:sz w:val="22"/>
                <w:szCs w:val="22"/>
              </w:rPr>
            </w:pPr>
            <w:r w:rsidRPr="00F77006">
              <w:rPr>
                <w:sz w:val="22"/>
                <w:szCs w:val="22"/>
              </w:rPr>
              <w:t>Kvalifikacioni ispit zavarivača - Zavarivanje topljenjem - Dio 1: Čelici</w:t>
            </w:r>
          </w:p>
        </w:tc>
      </w:tr>
      <w:tr w:rsidR="001E31C0" w14:paraId="5A0C39F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1265B3F" w14:textId="77777777" w:rsidR="001E31C0" w:rsidRPr="00F77006" w:rsidRDefault="001E31C0" w:rsidP="00797BC2">
            <w:pPr>
              <w:ind w:left="52"/>
              <w:rPr>
                <w:sz w:val="22"/>
                <w:szCs w:val="22"/>
              </w:rPr>
            </w:pPr>
            <w:r w:rsidRPr="00F77006">
              <w:rPr>
                <w:sz w:val="22"/>
                <w:szCs w:val="22"/>
              </w:rPr>
              <w:t>MEST EN 1011-1</w:t>
            </w:r>
          </w:p>
        </w:tc>
        <w:tc>
          <w:tcPr>
            <w:tcW w:w="7081" w:type="dxa"/>
            <w:tcBorders>
              <w:top w:val="single" w:sz="5" w:space="0" w:color="000000"/>
              <w:left w:val="single" w:sz="5" w:space="0" w:color="000000"/>
              <w:bottom w:val="single" w:sz="5" w:space="0" w:color="000000"/>
              <w:right w:val="single" w:sz="5" w:space="0" w:color="000000"/>
            </w:tcBorders>
          </w:tcPr>
          <w:p w14:paraId="37873BC1" w14:textId="77777777" w:rsidR="001E31C0" w:rsidRPr="00F77006" w:rsidRDefault="001E31C0" w:rsidP="00797BC2">
            <w:pPr>
              <w:ind w:left="52"/>
              <w:rPr>
                <w:sz w:val="22"/>
                <w:szCs w:val="22"/>
              </w:rPr>
            </w:pPr>
            <w:r w:rsidRPr="00F77006">
              <w:rPr>
                <w:sz w:val="22"/>
                <w:szCs w:val="22"/>
              </w:rPr>
              <w:t>Zavarivanje - Preporuke za zavarivanje metalnih materijala - Dio 1: Opšte uputstvo za elektrolučno zavarivanje</w:t>
            </w:r>
          </w:p>
        </w:tc>
      </w:tr>
      <w:tr w:rsidR="001E31C0" w14:paraId="7BF32B3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218E91D" w14:textId="77777777" w:rsidR="001E31C0" w:rsidRPr="00F77006" w:rsidRDefault="001E31C0" w:rsidP="00797BC2">
            <w:pPr>
              <w:ind w:left="52"/>
              <w:rPr>
                <w:sz w:val="22"/>
                <w:szCs w:val="22"/>
              </w:rPr>
            </w:pPr>
            <w:r w:rsidRPr="00F77006">
              <w:rPr>
                <w:sz w:val="22"/>
                <w:szCs w:val="22"/>
              </w:rPr>
              <w:t>MEST EN 1011-2</w:t>
            </w:r>
          </w:p>
        </w:tc>
        <w:tc>
          <w:tcPr>
            <w:tcW w:w="7081" w:type="dxa"/>
            <w:tcBorders>
              <w:top w:val="single" w:sz="5" w:space="0" w:color="000000"/>
              <w:left w:val="single" w:sz="5" w:space="0" w:color="000000"/>
              <w:bottom w:val="single" w:sz="5" w:space="0" w:color="000000"/>
              <w:right w:val="single" w:sz="5" w:space="0" w:color="000000"/>
            </w:tcBorders>
          </w:tcPr>
          <w:p w14:paraId="30B3C757" w14:textId="77777777" w:rsidR="001E31C0" w:rsidRPr="00F77006" w:rsidRDefault="001E31C0" w:rsidP="00797BC2">
            <w:pPr>
              <w:ind w:left="52"/>
              <w:rPr>
                <w:sz w:val="22"/>
                <w:szCs w:val="22"/>
              </w:rPr>
            </w:pPr>
            <w:r w:rsidRPr="00F77006">
              <w:rPr>
                <w:sz w:val="22"/>
                <w:szCs w:val="22"/>
              </w:rPr>
              <w:t>Zavarivanje - Preporuke za zavarivanje metalnih materijala - Dio 2: Elektrolučno zavarivanje feritnih čelika</w:t>
            </w:r>
          </w:p>
        </w:tc>
      </w:tr>
      <w:tr w:rsidR="001E31C0" w14:paraId="505D9AF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ACE02A6" w14:textId="77777777" w:rsidR="001E31C0" w:rsidRPr="00F77006" w:rsidRDefault="001E31C0" w:rsidP="00797BC2">
            <w:pPr>
              <w:ind w:left="52"/>
              <w:rPr>
                <w:sz w:val="22"/>
                <w:szCs w:val="22"/>
              </w:rPr>
            </w:pPr>
            <w:r w:rsidRPr="00F77006">
              <w:rPr>
                <w:sz w:val="22"/>
                <w:szCs w:val="22"/>
              </w:rPr>
              <w:t>MEST EN 1011-3</w:t>
            </w:r>
          </w:p>
        </w:tc>
        <w:tc>
          <w:tcPr>
            <w:tcW w:w="7081" w:type="dxa"/>
            <w:tcBorders>
              <w:top w:val="single" w:sz="5" w:space="0" w:color="000000"/>
              <w:left w:val="single" w:sz="5" w:space="0" w:color="000000"/>
              <w:bottom w:val="single" w:sz="5" w:space="0" w:color="000000"/>
              <w:right w:val="single" w:sz="5" w:space="0" w:color="000000"/>
            </w:tcBorders>
          </w:tcPr>
          <w:p w14:paraId="0C486529" w14:textId="77777777" w:rsidR="001E31C0" w:rsidRPr="00F77006" w:rsidRDefault="001E31C0" w:rsidP="00797BC2">
            <w:pPr>
              <w:ind w:left="52"/>
              <w:rPr>
                <w:sz w:val="22"/>
                <w:szCs w:val="22"/>
              </w:rPr>
            </w:pPr>
            <w:r w:rsidRPr="00F77006">
              <w:rPr>
                <w:sz w:val="22"/>
                <w:szCs w:val="22"/>
              </w:rPr>
              <w:t>Zavarivanje - Preporuke za zavarivanje metalnih materijala - Dio 3: Elektrolučno zavarivanje nerđajućih čelika</w:t>
            </w:r>
          </w:p>
        </w:tc>
      </w:tr>
      <w:tr w:rsidR="001E31C0" w14:paraId="2FADC21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20F54CB" w14:textId="77777777" w:rsidR="001E31C0" w:rsidRPr="00F77006" w:rsidRDefault="001E31C0" w:rsidP="00797BC2">
            <w:pPr>
              <w:ind w:left="52"/>
              <w:rPr>
                <w:sz w:val="22"/>
                <w:szCs w:val="22"/>
              </w:rPr>
            </w:pPr>
            <w:r w:rsidRPr="00F77006">
              <w:rPr>
                <w:sz w:val="22"/>
                <w:szCs w:val="22"/>
              </w:rPr>
              <w:t>MEST EN ISO 14732</w:t>
            </w:r>
          </w:p>
        </w:tc>
        <w:tc>
          <w:tcPr>
            <w:tcW w:w="7081" w:type="dxa"/>
            <w:tcBorders>
              <w:top w:val="single" w:sz="5" w:space="0" w:color="000000"/>
              <w:left w:val="single" w:sz="5" w:space="0" w:color="000000"/>
              <w:bottom w:val="single" w:sz="5" w:space="0" w:color="000000"/>
              <w:right w:val="single" w:sz="5" w:space="0" w:color="000000"/>
            </w:tcBorders>
          </w:tcPr>
          <w:p w14:paraId="1134BFC6" w14:textId="77777777" w:rsidR="001E31C0" w:rsidRPr="00F77006" w:rsidRDefault="001E31C0" w:rsidP="00797BC2">
            <w:pPr>
              <w:ind w:left="52"/>
              <w:rPr>
                <w:sz w:val="22"/>
                <w:szCs w:val="22"/>
              </w:rPr>
            </w:pPr>
            <w:r w:rsidRPr="00F77006">
              <w:rPr>
                <w:sz w:val="22"/>
                <w:szCs w:val="22"/>
              </w:rPr>
              <w:t>Osoblje za zavarivanje - Kvalifikaciono ispitivanje zavarivača za automatizovano i automatsko zavarivanje metalnih materijala</w:t>
            </w:r>
          </w:p>
        </w:tc>
      </w:tr>
      <w:tr w:rsidR="001E31C0" w14:paraId="1CE4802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7FC61F9" w14:textId="77777777" w:rsidR="001E31C0" w:rsidRPr="00F77006" w:rsidRDefault="001E31C0" w:rsidP="00797BC2">
            <w:pPr>
              <w:ind w:left="52"/>
              <w:rPr>
                <w:sz w:val="22"/>
                <w:szCs w:val="22"/>
              </w:rPr>
            </w:pPr>
            <w:r w:rsidRPr="00F77006">
              <w:rPr>
                <w:sz w:val="22"/>
                <w:szCs w:val="22"/>
              </w:rPr>
              <w:t>MEST EN ISO 3834-1</w:t>
            </w:r>
          </w:p>
        </w:tc>
        <w:tc>
          <w:tcPr>
            <w:tcW w:w="7081" w:type="dxa"/>
            <w:tcBorders>
              <w:top w:val="single" w:sz="5" w:space="0" w:color="000000"/>
              <w:left w:val="single" w:sz="5" w:space="0" w:color="000000"/>
              <w:bottom w:val="single" w:sz="5" w:space="0" w:color="000000"/>
              <w:right w:val="single" w:sz="5" w:space="0" w:color="000000"/>
            </w:tcBorders>
          </w:tcPr>
          <w:p w14:paraId="684750F7" w14:textId="77777777" w:rsidR="001E31C0" w:rsidRPr="00F77006" w:rsidRDefault="001E31C0" w:rsidP="00797BC2">
            <w:pPr>
              <w:ind w:left="52"/>
              <w:rPr>
                <w:sz w:val="22"/>
                <w:szCs w:val="22"/>
              </w:rPr>
            </w:pPr>
            <w:r w:rsidRPr="00F77006">
              <w:rPr>
                <w:sz w:val="22"/>
                <w:szCs w:val="22"/>
              </w:rPr>
              <w:t>Zahtjevi kvaliteta kod zavarivanja topljenjem metalnih materijala</w:t>
            </w:r>
          </w:p>
          <w:p w14:paraId="12FA06D3" w14:textId="77777777" w:rsidR="001E31C0" w:rsidRPr="00F77006" w:rsidRDefault="001E31C0" w:rsidP="00797BC2">
            <w:pPr>
              <w:ind w:left="52"/>
              <w:rPr>
                <w:sz w:val="22"/>
                <w:szCs w:val="22"/>
              </w:rPr>
            </w:pPr>
            <w:r w:rsidRPr="00F77006">
              <w:rPr>
                <w:sz w:val="22"/>
                <w:szCs w:val="22"/>
              </w:rPr>
              <w:t>-  Dio 1: Kriterijumi za izbor odgovarajućeg nivoa zahtjeva kvaliteta</w:t>
            </w:r>
          </w:p>
        </w:tc>
      </w:tr>
      <w:tr w:rsidR="001E31C0" w14:paraId="530E30A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51443AA" w14:textId="77777777" w:rsidR="001E31C0" w:rsidRPr="00F77006" w:rsidRDefault="001E31C0" w:rsidP="00797BC2">
            <w:pPr>
              <w:ind w:left="52"/>
              <w:rPr>
                <w:sz w:val="22"/>
                <w:szCs w:val="22"/>
              </w:rPr>
            </w:pPr>
            <w:r w:rsidRPr="00F77006">
              <w:rPr>
                <w:sz w:val="22"/>
                <w:szCs w:val="22"/>
              </w:rPr>
              <w:t>MEST EN ISO 3834-2</w:t>
            </w:r>
          </w:p>
        </w:tc>
        <w:tc>
          <w:tcPr>
            <w:tcW w:w="7081" w:type="dxa"/>
            <w:tcBorders>
              <w:top w:val="single" w:sz="5" w:space="0" w:color="000000"/>
              <w:left w:val="single" w:sz="5" w:space="0" w:color="000000"/>
              <w:bottom w:val="single" w:sz="5" w:space="0" w:color="000000"/>
              <w:right w:val="single" w:sz="5" w:space="0" w:color="000000"/>
            </w:tcBorders>
          </w:tcPr>
          <w:p w14:paraId="757483C8" w14:textId="77777777" w:rsidR="001E31C0" w:rsidRPr="00F77006" w:rsidRDefault="001E31C0" w:rsidP="00797BC2">
            <w:pPr>
              <w:ind w:left="52"/>
              <w:rPr>
                <w:sz w:val="22"/>
                <w:szCs w:val="22"/>
              </w:rPr>
            </w:pPr>
            <w:r w:rsidRPr="00F77006">
              <w:rPr>
                <w:sz w:val="22"/>
                <w:szCs w:val="22"/>
              </w:rPr>
              <w:t>Zahtjevi kvaliteta kod zavarivanja topljenjem metalnih materijala</w:t>
            </w:r>
          </w:p>
          <w:p w14:paraId="11F0843F" w14:textId="77777777" w:rsidR="001E31C0" w:rsidRPr="00F77006" w:rsidRDefault="001E31C0" w:rsidP="00797BC2">
            <w:pPr>
              <w:ind w:left="52"/>
              <w:rPr>
                <w:sz w:val="22"/>
                <w:szCs w:val="22"/>
              </w:rPr>
            </w:pPr>
            <w:r w:rsidRPr="00F77006">
              <w:rPr>
                <w:sz w:val="22"/>
                <w:szCs w:val="22"/>
              </w:rPr>
              <w:t>- Dio 2: Opšti zahtjevi kvaliteta</w:t>
            </w:r>
          </w:p>
        </w:tc>
      </w:tr>
      <w:tr w:rsidR="001E31C0" w14:paraId="7054312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26CCF8E" w14:textId="77777777" w:rsidR="001E31C0" w:rsidRPr="00F77006" w:rsidRDefault="001E31C0" w:rsidP="00797BC2">
            <w:pPr>
              <w:ind w:left="52"/>
              <w:rPr>
                <w:sz w:val="22"/>
                <w:szCs w:val="22"/>
              </w:rPr>
            </w:pPr>
            <w:r w:rsidRPr="00F77006">
              <w:rPr>
                <w:sz w:val="22"/>
                <w:szCs w:val="22"/>
              </w:rPr>
              <w:t>MEST EN ISO 3834-3</w:t>
            </w:r>
          </w:p>
        </w:tc>
        <w:tc>
          <w:tcPr>
            <w:tcW w:w="7081" w:type="dxa"/>
            <w:tcBorders>
              <w:top w:val="single" w:sz="5" w:space="0" w:color="000000"/>
              <w:left w:val="single" w:sz="5" w:space="0" w:color="000000"/>
              <w:bottom w:val="single" w:sz="5" w:space="0" w:color="000000"/>
              <w:right w:val="single" w:sz="5" w:space="0" w:color="000000"/>
            </w:tcBorders>
          </w:tcPr>
          <w:p w14:paraId="03635B79" w14:textId="77777777" w:rsidR="001E31C0" w:rsidRPr="00F77006" w:rsidRDefault="001E31C0" w:rsidP="00797BC2">
            <w:pPr>
              <w:ind w:left="52"/>
              <w:rPr>
                <w:sz w:val="22"/>
                <w:szCs w:val="22"/>
              </w:rPr>
            </w:pPr>
            <w:r w:rsidRPr="00F77006">
              <w:rPr>
                <w:sz w:val="22"/>
                <w:szCs w:val="22"/>
              </w:rPr>
              <w:t>Zahtjevi kvaliteta kod zavarivanja topljenjem metalnih materijala</w:t>
            </w:r>
          </w:p>
          <w:p w14:paraId="15B8DF1E" w14:textId="77777777" w:rsidR="001E31C0" w:rsidRPr="00F77006" w:rsidRDefault="001E31C0" w:rsidP="00797BC2">
            <w:pPr>
              <w:ind w:left="52"/>
              <w:rPr>
                <w:sz w:val="22"/>
                <w:szCs w:val="22"/>
              </w:rPr>
            </w:pPr>
            <w:r w:rsidRPr="00F77006">
              <w:rPr>
                <w:sz w:val="22"/>
                <w:szCs w:val="22"/>
              </w:rPr>
              <w:t>- Dio 3: Standardni zahtjevi kvaliteta</w:t>
            </w:r>
          </w:p>
        </w:tc>
      </w:tr>
      <w:tr w:rsidR="001E31C0" w14:paraId="7BEB393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8EF7CC9" w14:textId="77777777" w:rsidR="001E31C0" w:rsidRPr="00F77006" w:rsidRDefault="001E31C0" w:rsidP="00797BC2">
            <w:pPr>
              <w:ind w:left="52"/>
              <w:rPr>
                <w:sz w:val="22"/>
                <w:szCs w:val="22"/>
              </w:rPr>
            </w:pPr>
            <w:r w:rsidRPr="00F77006">
              <w:rPr>
                <w:sz w:val="22"/>
                <w:szCs w:val="22"/>
              </w:rPr>
              <w:t>MEST EN ISO 3834-4</w:t>
            </w:r>
          </w:p>
        </w:tc>
        <w:tc>
          <w:tcPr>
            <w:tcW w:w="7081" w:type="dxa"/>
            <w:tcBorders>
              <w:top w:val="single" w:sz="5" w:space="0" w:color="000000"/>
              <w:left w:val="single" w:sz="5" w:space="0" w:color="000000"/>
              <w:bottom w:val="single" w:sz="5" w:space="0" w:color="000000"/>
              <w:right w:val="single" w:sz="5" w:space="0" w:color="000000"/>
            </w:tcBorders>
          </w:tcPr>
          <w:p w14:paraId="46932B85" w14:textId="77777777" w:rsidR="001E31C0" w:rsidRPr="00F77006" w:rsidRDefault="001E31C0" w:rsidP="00797BC2">
            <w:pPr>
              <w:ind w:left="52"/>
              <w:rPr>
                <w:sz w:val="22"/>
                <w:szCs w:val="22"/>
              </w:rPr>
            </w:pPr>
            <w:r w:rsidRPr="00F77006">
              <w:rPr>
                <w:sz w:val="22"/>
                <w:szCs w:val="22"/>
              </w:rPr>
              <w:t>Zahtjevi kvaliteta kod zavarivanja topljenjem metalnih materijala</w:t>
            </w:r>
          </w:p>
          <w:p w14:paraId="16F97ADD" w14:textId="77777777" w:rsidR="001E31C0" w:rsidRPr="00F77006" w:rsidRDefault="001E31C0" w:rsidP="00797BC2">
            <w:pPr>
              <w:ind w:left="52"/>
              <w:rPr>
                <w:sz w:val="22"/>
                <w:szCs w:val="22"/>
              </w:rPr>
            </w:pPr>
            <w:r w:rsidRPr="00F77006">
              <w:rPr>
                <w:sz w:val="22"/>
                <w:szCs w:val="22"/>
              </w:rPr>
              <w:t>- Dio 4: Osnovni zahtjevi kvaliteta</w:t>
            </w:r>
          </w:p>
        </w:tc>
      </w:tr>
      <w:tr w:rsidR="001E31C0" w14:paraId="7040919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9FDDC87" w14:textId="77777777" w:rsidR="001E31C0" w:rsidRPr="00F77006" w:rsidRDefault="001E31C0" w:rsidP="00797BC2">
            <w:pPr>
              <w:ind w:left="52"/>
              <w:rPr>
                <w:sz w:val="22"/>
                <w:szCs w:val="22"/>
              </w:rPr>
            </w:pPr>
            <w:r w:rsidRPr="00F77006">
              <w:rPr>
                <w:sz w:val="22"/>
                <w:szCs w:val="22"/>
              </w:rPr>
              <w:t>MEST EN ISO 3834-5</w:t>
            </w:r>
          </w:p>
        </w:tc>
        <w:tc>
          <w:tcPr>
            <w:tcW w:w="7081" w:type="dxa"/>
            <w:tcBorders>
              <w:top w:val="single" w:sz="5" w:space="0" w:color="000000"/>
              <w:left w:val="single" w:sz="5" w:space="0" w:color="000000"/>
              <w:bottom w:val="single" w:sz="5" w:space="0" w:color="000000"/>
              <w:right w:val="single" w:sz="5" w:space="0" w:color="000000"/>
            </w:tcBorders>
          </w:tcPr>
          <w:p w14:paraId="6B01E4B5" w14:textId="77777777" w:rsidR="001E31C0" w:rsidRPr="00F77006" w:rsidRDefault="001E31C0" w:rsidP="00797BC2">
            <w:pPr>
              <w:ind w:left="52"/>
              <w:rPr>
                <w:sz w:val="22"/>
                <w:szCs w:val="22"/>
              </w:rPr>
            </w:pPr>
            <w:r w:rsidRPr="00F77006">
              <w:rPr>
                <w:sz w:val="22"/>
                <w:szCs w:val="22"/>
              </w:rPr>
              <w:t>Zahtjevi kvaliteta kod zavarivanja topljenjem metalnih materijala</w:t>
            </w:r>
          </w:p>
          <w:p w14:paraId="42AFE066" w14:textId="77777777" w:rsidR="001E31C0" w:rsidRPr="00F77006" w:rsidRDefault="001E31C0" w:rsidP="00797BC2">
            <w:pPr>
              <w:ind w:left="52"/>
              <w:rPr>
                <w:sz w:val="22"/>
                <w:szCs w:val="22"/>
              </w:rPr>
            </w:pPr>
            <w:r w:rsidRPr="00F77006">
              <w:rPr>
                <w:sz w:val="22"/>
                <w:szCs w:val="22"/>
              </w:rPr>
              <w:t>- Dio 5: Dokumenti sa kojima je neophodno usaglasiti tvrdnju o usaglašenosti sa zahtjevima kvaliteta ISO 3834-2, ISO 3834-3 ili ISO 3834-4</w:t>
            </w:r>
          </w:p>
        </w:tc>
      </w:tr>
      <w:tr w:rsidR="001E31C0" w14:paraId="12E4D9A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1DC383" w14:textId="77777777" w:rsidR="001E31C0" w:rsidRPr="00F77006" w:rsidRDefault="001E31C0" w:rsidP="00797BC2">
            <w:pPr>
              <w:ind w:left="52"/>
              <w:rPr>
                <w:sz w:val="22"/>
                <w:szCs w:val="22"/>
              </w:rPr>
            </w:pPr>
            <w:r w:rsidRPr="00F77006">
              <w:rPr>
                <w:sz w:val="22"/>
                <w:szCs w:val="22"/>
              </w:rPr>
              <w:t>MEST EN ISO 4063</w:t>
            </w:r>
          </w:p>
        </w:tc>
        <w:tc>
          <w:tcPr>
            <w:tcW w:w="7081" w:type="dxa"/>
            <w:tcBorders>
              <w:top w:val="single" w:sz="5" w:space="0" w:color="000000"/>
              <w:left w:val="single" w:sz="5" w:space="0" w:color="000000"/>
              <w:bottom w:val="single" w:sz="5" w:space="0" w:color="000000"/>
              <w:right w:val="single" w:sz="5" w:space="0" w:color="000000"/>
            </w:tcBorders>
          </w:tcPr>
          <w:p w14:paraId="28E27665" w14:textId="77777777" w:rsidR="001E31C0" w:rsidRPr="00F77006" w:rsidRDefault="001E31C0" w:rsidP="00797BC2">
            <w:pPr>
              <w:ind w:left="52"/>
              <w:rPr>
                <w:sz w:val="22"/>
                <w:szCs w:val="22"/>
              </w:rPr>
            </w:pPr>
            <w:r w:rsidRPr="00F77006">
              <w:rPr>
                <w:sz w:val="22"/>
                <w:szCs w:val="22"/>
              </w:rPr>
              <w:t>Zavarivanje i srodni postupci - Lista postupaka i njihovo označavanje</w:t>
            </w:r>
          </w:p>
        </w:tc>
      </w:tr>
      <w:tr w:rsidR="001E31C0" w14:paraId="55E3FDE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7DE6A1" w14:textId="77777777" w:rsidR="001E31C0" w:rsidRPr="00F77006" w:rsidRDefault="001E31C0" w:rsidP="00797BC2">
            <w:pPr>
              <w:ind w:left="52"/>
              <w:rPr>
                <w:sz w:val="22"/>
                <w:szCs w:val="22"/>
              </w:rPr>
            </w:pPr>
            <w:r w:rsidRPr="00F77006">
              <w:rPr>
                <w:sz w:val="22"/>
                <w:szCs w:val="22"/>
              </w:rPr>
              <w:t>MEST EN ISO 5817</w:t>
            </w:r>
          </w:p>
        </w:tc>
        <w:tc>
          <w:tcPr>
            <w:tcW w:w="7081" w:type="dxa"/>
            <w:tcBorders>
              <w:top w:val="single" w:sz="5" w:space="0" w:color="000000"/>
              <w:left w:val="single" w:sz="5" w:space="0" w:color="000000"/>
              <w:bottom w:val="single" w:sz="5" w:space="0" w:color="000000"/>
              <w:right w:val="single" w:sz="5" w:space="0" w:color="000000"/>
            </w:tcBorders>
          </w:tcPr>
          <w:p w14:paraId="290592F8" w14:textId="77777777" w:rsidR="001E31C0" w:rsidRPr="00F77006" w:rsidRDefault="001E31C0" w:rsidP="00797BC2">
            <w:pPr>
              <w:ind w:left="52"/>
              <w:rPr>
                <w:sz w:val="22"/>
                <w:szCs w:val="22"/>
              </w:rPr>
            </w:pPr>
            <w:r w:rsidRPr="00F77006">
              <w:rPr>
                <w:sz w:val="22"/>
                <w:szCs w:val="22"/>
              </w:rPr>
              <w:t>Zavarivanje - Spojevi zavareni topljenjem na čeliku, niklu, titanu i njihovim legurama (isključujući zavarivanje snopom) - Nivoi kvaliteta nepravilnosti</w:t>
            </w:r>
          </w:p>
        </w:tc>
      </w:tr>
      <w:tr w:rsidR="001E31C0" w14:paraId="1CB62DE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690372C" w14:textId="77777777" w:rsidR="001E31C0" w:rsidRPr="00F77006" w:rsidRDefault="001E31C0" w:rsidP="00797BC2">
            <w:pPr>
              <w:ind w:left="52"/>
              <w:rPr>
                <w:sz w:val="22"/>
                <w:szCs w:val="22"/>
              </w:rPr>
            </w:pPr>
            <w:r w:rsidRPr="00F77006">
              <w:rPr>
                <w:sz w:val="22"/>
                <w:szCs w:val="22"/>
              </w:rPr>
              <w:t>MEST EN ISO 9692-1</w:t>
            </w:r>
          </w:p>
        </w:tc>
        <w:tc>
          <w:tcPr>
            <w:tcW w:w="7081" w:type="dxa"/>
            <w:tcBorders>
              <w:top w:val="single" w:sz="5" w:space="0" w:color="000000"/>
              <w:left w:val="single" w:sz="5" w:space="0" w:color="000000"/>
              <w:bottom w:val="single" w:sz="5" w:space="0" w:color="000000"/>
              <w:right w:val="single" w:sz="5" w:space="0" w:color="000000"/>
            </w:tcBorders>
          </w:tcPr>
          <w:p w14:paraId="05A16BEE" w14:textId="77777777" w:rsidR="001E31C0" w:rsidRPr="00F77006" w:rsidRDefault="001E31C0" w:rsidP="00797BC2">
            <w:pPr>
              <w:ind w:left="52"/>
              <w:rPr>
                <w:sz w:val="22"/>
                <w:szCs w:val="22"/>
              </w:rPr>
            </w:pPr>
            <w:r w:rsidRPr="00F77006">
              <w:rPr>
                <w:sz w:val="22"/>
                <w:szCs w:val="22"/>
              </w:rPr>
              <w:t>Zavarivanje i srodni postupci - Tipovi pripreme spoja - Dio 1: Ručno elektrolučno zavarivanje topivom elektrodom, elektrolučno zavarivanje topivom elektrodom u zaštitnom gasu, gasno zavarivanje, TIG zavarivanje i zavarivanje čelika snopom</w:t>
            </w:r>
          </w:p>
        </w:tc>
      </w:tr>
      <w:tr w:rsidR="001E31C0" w14:paraId="4557858B" w14:textId="77777777" w:rsidTr="00797BC2">
        <w:trPr>
          <w:trHeight w:hRule="exact" w:val="874"/>
        </w:trPr>
        <w:tc>
          <w:tcPr>
            <w:tcW w:w="2312" w:type="dxa"/>
            <w:tcBorders>
              <w:top w:val="single" w:sz="5" w:space="0" w:color="000000"/>
              <w:left w:val="single" w:sz="5" w:space="0" w:color="000000"/>
              <w:bottom w:val="single" w:sz="5" w:space="0" w:color="000000"/>
              <w:right w:val="single" w:sz="5" w:space="0" w:color="000000"/>
            </w:tcBorders>
          </w:tcPr>
          <w:p w14:paraId="140ACEDB" w14:textId="77777777" w:rsidR="001E31C0" w:rsidRPr="00F77006" w:rsidRDefault="001E31C0" w:rsidP="00797BC2">
            <w:pPr>
              <w:ind w:left="52"/>
              <w:rPr>
                <w:sz w:val="22"/>
                <w:szCs w:val="22"/>
              </w:rPr>
            </w:pPr>
            <w:r w:rsidRPr="00F77006">
              <w:rPr>
                <w:sz w:val="22"/>
                <w:szCs w:val="22"/>
              </w:rPr>
              <w:t>MEST EN ISO 9692- 2</w:t>
            </w:r>
          </w:p>
          <w:p w14:paraId="7DAE7149" w14:textId="77777777" w:rsidR="001E31C0" w:rsidRPr="00F77006" w:rsidRDefault="001E31C0" w:rsidP="00797BC2">
            <w:pPr>
              <w:ind w:left="52"/>
              <w:rPr>
                <w:sz w:val="22"/>
                <w:szCs w:val="22"/>
              </w:rPr>
            </w:pPr>
            <w:r w:rsidRPr="00F77006">
              <w:rPr>
                <w:sz w:val="22"/>
                <w:szCs w:val="22"/>
              </w:rPr>
              <w:t>MEST EN ISO 9692- 2:2017/Cor.1</w:t>
            </w:r>
          </w:p>
        </w:tc>
        <w:tc>
          <w:tcPr>
            <w:tcW w:w="7081" w:type="dxa"/>
            <w:tcBorders>
              <w:top w:val="single" w:sz="5" w:space="0" w:color="000000"/>
              <w:left w:val="single" w:sz="5" w:space="0" w:color="000000"/>
              <w:bottom w:val="single" w:sz="5" w:space="0" w:color="000000"/>
              <w:right w:val="single" w:sz="5" w:space="0" w:color="000000"/>
            </w:tcBorders>
          </w:tcPr>
          <w:p w14:paraId="283CF389" w14:textId="77777777" w:rsidR="001E31C0" w:rsidRPr="00F77006" w:rsidRDefault="001E31C0" w:rsidP="00797BC2">
            <w:pPr>
              <w:ind w:left="52"/>
              <w:rPr>
                <w:sz w:val="22"/>
                <w:szCs w:val="22"/>
              </w:rPr>
            </w:pPr>
            <w:r w:rsidRPr="00F77006">
              <w:rPr>
                <w:sz w:val="22"/>
                <w:szCs w:val="22"/>
              </w:rPr>
              <w:t>Zavarivanje i srodni postupci - Priprema spoja - Dio 2: Elektrolučno zavarivanje čelika pod praškom</w:t>
            </w:r>
          </w:p>
        </w:tc>
      </w:tr>
      <w:tr w:rsidR="001E31C0" w14:paraId="6DAEC7C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9AAF6DE" w14:textId="77777777" w:rsidR="001E31C0" w:rsidRPr="00F77006" w:rsidRDefault="001E31C0" w:rsidP="00797BC2">
            <w:pPr>
              <w:ind w:left="52"/>
              <w:rPr>
                <w:sz w:val="22"/>
                <w:szCs w:val="22"/>
              </w:rPr>
            </w:pPr>
            <w:r w:rsidRPr="00F77006">
              <w:rPr>
                <w:sz w:val="22"/>
                <w:szCs w:val="22"/>
              </w:rPr>
              <w:t>MEST EN ISO 13916</w:t>
            </w:r>
          </w:p>
        </w:tc>
        <w:tc>
          <w:tcPr>
            <w:tcW w:w="7081" w:type="dxa"/>
            <w:tcBorders>
              <w:top w:val="single" w:sz="5" w:space="0" w:color="000000"/>
              <w:left w:val="single" w:sz="5" w:space="0" w:color="000000"/>
              <w:bottom w:val="single" w:sz="5" w:space="0" w:color="000000"/>
              <w:right w:val="single" w:sz="5" w:space="0" w:color="000000"/>
            </w:tcBorders>
          </w:tcPr>
          <w:p w14:paraId="3ECD8687" w14:textId="77777777" w:rsidR="001E31C0" w:rsidRPr="00F77006" w:rsidRDefault="001E31C0" w:rsidP="00797BC2">
            <w:pPr>
              <w:ind w:left="52"/>
              <w:rPr>
                <w:sz w:val="22"/>
                <w:szCs w:val="22"/>
              </w:rPr>
            </w:pPr>
            <w:r w:rsidRPr="00F77006">
              <w:rPr>
                <w:sz w:val="22"/>
                <w:szCs w:val="22"/>
              </w:rPr>
              <w:t>Zavarivanje - Uputstvo za mjerenje temperature predgrijavanja, međuprolazne temperature i temperature održavanja predgrijavanja</w:t>
            </w:r>
          </w:p>
        </w:tc>
      </w:tr>
      <w:tr w:rsidR="001E31C0" w14:paraId="1180D71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532015E" w14:textId="77777777" w:rsidR="001E31C0" w:rsidRPr="00F77006" w:rsidRDefault="001E31C0" w:rsidP="00797BC2">
            <w:pPr>
              <w:ind w:left="52"/>
              <w:rPr>
                <w:sz w:val="22"/>
                <w:szCs w:val="22"/>
              </w:rPr>
            </w:pPr>
            <w:r w:rsidRPr="00F77006">
              <w:rPr>
                <w:sz w:val="22"/>
                <w:szCs w:val="22"/>
              </w:rPr>
              <w:t>MEST EN ISO 14373</w:t>
            </w:r>
          </w:p>
        </w:tc>
        <w:tc>
          <w:tcPr>
            <w:tcW w:w="7081" w:type="dxa"/>
            <w:tcBorders>
              <w:top w:val="single" w:sz="5" w:space="0" w:color="000000"/>
              <w:left w:val="single" w:sz="5" w:space="0" w:color="000000"/>
              <w:bottom w:val="single" w:sz="5" w:space="0" w:color="000000"/>
              <w:right w:val="single" w:sz="5" w:space="0" w:color="000000"/>
            </w:tcBorders>
          </w:tcPr>
          <w:p w14:paraId="4A6B4D49" w14:textId="77777777" w:rsidR="001E31C0" w:rsidRPr="00F77006" w:rsidRDefault="001E31C0" w:rsidP="00797BC2">
            <w:pPr>
              <w:ind w:left="52"/>
              <w:rPr>
                <w:sz w:val="22"/>
                <w:szCs w:val="22"/>
              </w:rPr>
            </w:pPr>
            <w:r w:rsidRPr="00F77006">
              <w:rPr>
                <w:sz w:val="22"/>
                <w:szCs w:val="22"/>
              </w:rPr>
              <w:t>Elektrootporno zavarivanje - Procedura za tačkasto zavarivanje niskougljeničnih čelika sa prevlakom i bez nje</w:t>
            </w:r>
          </w:p>
        </w:tc>
      </w:tr>
      <w:tr w:rsidR="001E31C0" w14:paraId="7E8B51B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6C77015" w14:textId="77777777" w:rsidR="001E31C0" w:rsidRPr="00F77006" w:rsidRDefault="001E31C0" w:rsidP="00797BC2">
            <w:pPr>
              <w:ind w:left="52"/>
              <w:rPr>
                <w:sz w:val="22"/>
                <w:szCs w:val="22"/>
              </w:rPr>
            </w:pPr>
            <w:r w:rsidRPr="00F77006">
              <w:rPr>
                <w:sz w:val="22"/>
                <w:szCs w:val="22"/>
              </w:rPr>
              <w:t>MEST EN ISO 14554-1</w:t>
            </w:r>
          </w:p>
        </w:tc>
        <w:tc>
          <w:tcPr>
            <w:tcW w:w="7081" w:type="dxa"/>
            <w:tcBorders>
              <w:top w:val="single" w:sz="5" w:space="0" w:color="000000"/>
              <w:left w:val="single" w:sz="5" w:space="0" w:color="000000"/>
              <w:bottom w:val="single" w:sz="5" w:space="0" w:color="000000"/>
              <w:right w:val="single" w:sz="5" w:space="0" w:color="000000"/>
            </w:tcBorders>
          </w:tcPr>
          <w:p w14:paraId="7C23A559" w14:textId="77777777" w:rsidR="001E31C0" w:rsidRPr="00F77006" w:rsidRDefault="001E31C0" w:rsidP="00797BC2">
            <w:pPr>
              <w:ind w:left="52"/>
              <w:rPr>
                <w:sz w:val="22"/>
                <w:szCs w:val="22"/>
              </w:rPr>
            </w:pPr>
            <w:r w:rsidRPr="00F77006">
              <w:rPr>
                <w:sz w:val="22"/>
                <w:szCs w:val="22"/>
              </w:rPr>
              <w:t>Zahtjevi za kvalitet zavarivanja - Elektrootporno zavarivanje metalnih materijala - Dio 1: Sveobuhvatni zahtjevi za kvalitet</w:t>
            </w:r>
          </w:p>
        </w:tc>
      </w:tr>
      <w:tr w:rsidR="001E31C0" w14:paraId="2F878E9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1CB12EE" w14:textId="77777777" w:rsidR="001E31C0" w:rsidRPr="00F77006" w:rsidRDefault="001E31C0" w:rsidP="00797BC2">
            <w:pPr>
              <w:ind w:left="52"/>
              <w:rPr>
                <w:sz w:val="22"/>
                <w:szCs w:val="22"/>
              </w:rPr>
            </w:pPr>
            <w:r w:rsidRPr="00F77006">
              <w:rPr>
                <w:sz w:val="22"/>
                <w:szCs w:val="22"/>
              </w:rPr>
              <w:t>MEST EN ISO 14554-2</w:t>
            </w:r>
          </w:p>
        </w:tc>
        <w:tc>
          <w:tcPr>
            <w:tcW w:w="7081" w:type="dxa"/>
            <w:tcBorders>
              <w:top w:val="single" w:sz="5" w:space="0" w:color="000000"/>
              <w:left w:val="single" w:sz="5" w:space="0" w:color="000000"/>
              <w:bottom w:val="single" w:sz="5" w:space="0" w:color="000000"/>
              <w:right w:val="single" w:sz="5" w:space="0" w:color="000000"/>
            </w:tcBorders>
          </w:tcPr>
          <w:p w14:paraId="26A1FD85" w14:textId="77777777" w:rsidR="001E31C0" w:rsidRPr="00F77006" w:rsidRDefault="001E31C0" w:rsidP="00797BC2">
            <w:pPr>
              <w:ind w:left="52"/>
              <w:rPr>
                <w:sz w:val="22"/>
                <w:szCs w:val="22"/>
              </w:rPr>
            </w:pPr>
            <w:r w:rsidRPr="00F77006">
              <w:rPr>
                <w:sz w:val="22"/>
                <w:szCs w:val="22"/>
              </w:rPr>
              <w:t>Zahtjevi za kvalitet zavarivanja - Elektrootporno zavarivanje metalnih materijala - Dio 2: Elementarni zahtjevi za kvalitet</w:t>
            </w:r>
          </w:p>
        </w:tc>
      </w:tr>
      <w:tr w:rsidR="001E31C0" w14:paraId="39C683E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E76F8D2" w14:textId="77777777" w:rsidR="001E31C0" w:rsidRPr="00F77006" w:rsidRDefault="001E31C0" w:rsidP="00797BC2">
            <w:pPr>
              <w:ind w:left="52"/>
              <w:rPr>
                <w:sz w:val="22"/>
                <w:szCs w:val="22"/>
              </w:rPr>
            </w:pPr>
            <w:r w:rsidRPr="00F77006">
              <w:rPr>
                <w:sz w:val="22"/>
                <w:szCs w:val="22"/>
              </w:rPr>
              <w:t>MEST EN ISO 14555</w:t>
            </w:r>
          </w:p>
        </w:tc>
        <w:tc>
          <w:tcPr>
            <w:tcW w:w="7081" w:type="dxa"/>
            <w:tcBorders>
              <w:top w:val="single" w:sz="5" w:space="0" w:color="000000"/>
              <w:left w:val="single" w:sz="5" w:space="0" w:color="000000"/>
              <w:bottom w:val="single" w:sz="5" w:space="0" w:color="000000"/>
              <w:right w:val="single" w:sz="5" w:space="0" w:color="000000"/>
            </w:tcBorders>
          </w:tcPr>
          <w:p w14:paraId="35347DAF" w14:textId="77777777" w:rsidR="001E31C0" w:rsidRPr="00F77006" w:rsidRDefault="001E31C0" w:rsidP="00797BC2">
            <w:pPr>
              <w:ind w:left="52"/>
              <w:rPr>
                <w:sz w:val="22"/>
                <w:szCs w:val="22"/>
              </w:rPr>
            </w:pPr>
            <w:r w:rsidRPr="00F77006">
              <w:rPr>
                <w:sz w:val="22"/>
                <w:szCs w:val="22"/>
              </w:rPr>
              <w:t>Zavarivanje - Elektrolučno zavarivanje vijaka na metalnim materijalima</w:t>
            </w:r>
          </w:p>
        </w:tc>
      </w:tr>
      <w:tr w:rsidR="001E31C0" w14:paraId="556DCDF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FBF3340" w14:textId="77777777" w:rsidR="001E31C0" w:rsidRPr="00F77006" w:rsidRDefault="001E31C0" w:rsidP="00797BC2">
            <w:pPr>
              <w:ind w:left="52"/>
              <w:rPr>
                <w:sz w:val="22"/>
                <w:szCs w:val="22"/>
              </w:rPr>
            </w:pPr>
            <w:r w:rsidRPr="00F77006">
              <w:rPr>
                <w:sz w:val="22"/>
                <w:szCs w:val="22"/>
              </w:rPr>
              <w:t>MEST EN ISO 14731</w:t>
            </w:r>
          </w:p>
        </w:tc>
        <w:tc>
          <w:tcPr>
            <w:tcW w:w="7081" w:type="dxa"/>
            <w:tcBorders>
              <w:top w:val="single" w:sz="5" w:space="0" w:color="000000"/>
              <w:left w:val="single" w:sz="5" w:space="0" w:color="000000"/>
              <w:bottom w:val="single" w:sz="5" w:space="0" w:color="000000"/>
              <w:right w:val="single" w:sz="5" w:space="0" w:color="000000"/>
            </w:tcBorders>
          </w:tcPr>
          <w:p w14:paraId="351DDB2B" w14:textId="77777777" w:rsidR="001E31C0" w:rsidRPr="00F77006" w:rsidRDefault="001E31C0" w:rsidP="00797BC2">
            <w:pPr>
              <w:ind w:left="52"/>
              <w:rPr>
                <w:sz w:val="22"/>
                <w:szCs w:val="22"/>
              </w:rPr>
            </w:pPr>
            <w:r w:rsidRPr="00F77006">
              <w:rPr>
                <w:sz w:val="22"/>
                <w:szCs w:val="22"/>
              </w:rPr>
              <w:t>Koordinacija zavarivanja - Zadaci i odgovornosti</w:t>
            </w:r>
          </w:p>
        </w:tc>
      </w:tr>
      <w:tr w:rsidR="001E31C0" w14:paraId="44785E3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82A822" w14:textId="77777777" w:rsidR="001E31C0" w:rsidRPr="00F77006" w:rsidRDefault="001E31C0" w:rsidP="00797BC2">
            <w:pPr>
              <w:ind w:left="52"/>
              <w:rPr>
                <w:sz w:val="22"/>
                <w:szCs w:val="22"/>
              </w:rPr>
            </w:pPr>
            <w:r w:rsidRPr="00F77006">
              <w:rPr>
                <w:sz w:val="22"/>
                <w:szCs w:val="22"/>
              </w:rPr>
              <w:t>MEST EN ISO 15609-1</w:t>
            </w:r>
          </w:p>
        </w:tc>
        <w:tc>
          <w:tcPr>
            <w:tcW w:w="7081" w:type="dxa"/>
            <w:tcBorders>
              <w:top w:val="single" w:sz="5" w:space="0" w:color="000000"/>
              <w:left w:val="single" w:sz="5" w:space="0" w:color="000000"/>
              <w:bottom w:val="single" w:sz="5" w:space="0" w:color="000000"/>
              <w:right w:val="single" w:sz="5" w:space="0" w:color="000000"/>
            </w:tcBorders>
          </w:tcPr>
          <w:p w14:paraId="5F791DC8" w14:textId="77777777" w:rsidR="001E31C0" w:rsidRPr="00F77006" w:rsidRDefault="001E31C0" w:rsidP="00797BC2">
            <w:pPr>
              <w:ind w:left="52"/>
              <w:rPr>
                <w:sz w:val="22"/>
                <w:szCs w:val="22"/>
              </w:rPr>
            </w:pPr>
            <w:r w:rsidRPr="00F77006">
              <w:rPr>
                <w:sz w:val="22"/>
                <w:szCs w:val="22"/>
              </w:rPr>
              <w:t>Specifikacija i kvalifikacija tehnologije zavarivanja metalnih materijala - Specifikacija tehnologije zavarivanja - Dio 1: Elektrolučno zavarivanje</w:t>
            </w:r>
          </w:p>
        </w:tc>
      </w:tr>
      <w:tr w:rsidR="001E31C0" w14:paraId="086A846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8C26427" w14:textId="77777777" w:rsidR="001E31C0" w:rsidRPr="00F77006" w:rsidRDefault="001E31C0" w:rsidP="00797BC2">
            <w:pPr>
              <w:ind w:left="52"/>
              <w:rPr>
                <w:sz w:val="22"/>
                <w:szCs w:val="22"/>
              </w:rPr>
            </w:pPr>
            <w:r w:rsidRPr="00F77006">
              <w:rPr>
                <w:sz w:val="22"/>
                <w:szCs w:val="22"/>
              </w:rPr>
              <w:t>MEST EN ISO 15609-4</w:t>
            </w:r>
          </w:p>
        </w:tc>
        <w:tc>
          <w:tcPr>
            <w:tcW w:w="7081" w:type="dxa"/>
            <w:tcBorders>
              <w:top w:val="single" w:sz="5" w:space="0" w:color="000000"/>
              <w:left w:val="single" w:sz="5" w:space="0" w:color="000000"/>
              <w:bottom w:val="single" w:sz="5" w:space="0" w:color="000000"/>
              <w:right w:val="single" w:sz="5" w:space="0" w:color="000000"/>
            </w:tcBorders>
          </w:tcPr>
          <w:p w14:paraId="34890AA7" w14:textId="77777777" w:rsidR="001E31C0" w:rsidRPr="00F77006" w:rsidRDefault="001E31C0" w:rsidP="00797BC2">
            <w:pPr>
              <w:ind w:left="52"/>
              <w:rPr>
                <w:sz w:val="22"/>
                <w:szCs w:val="22"/>
              </w:rPr>
            </w:pPr>
            <w:r w:rsidRPr="00F77006">
              <w:rPr>
                <w:sz w:val="22"/>
                <w:szCs w:val="22"/>
              </w:rPr>
              <w:t>Specifikacija i kvalifikacija tehnologije zavarivanja metalnih materijala - Specifikacija tehnologije zavarivanja - Dio 4: Zavarivanje laserom</w:t>
            </w:r>
          </w:p>
        </w:tc>
      </w:tr>
      <w:tr w:rsidR="001E31C0" w14:paraId="31D12D5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96563A9" w14:textId="77777777" w:rsidR="001E31C0" w:rsidRPr="00F77006" w:rsidRDefault="001E31C0" w:rsidP="00797BC2">
            <w:pPr>
              <w:ind w:left="52"/>
              <w:rPr>
                <w:sz w:val="22"/>
                <w:szCs w:val="22"/>
              </w:rPr>
            </w:pPr>
            <w:r w:rsidRPr="00F77006">
              <w:rPr>
                <w:sz w:val="22"/>
                <w:szCs w:val="22"/>
              </w:rPr>
              <w:t>MEST EN ISO 15609-5</w:t>
            </w:r>
          </w:p>
        </w:tc>
        <w:tc>
          <w:tcPr>
            <w:tcW w:w="7081" w:type="dxa"/>
            <w:tcBorders>
              <w:top w:val="single" w:sz="5" w:space="0" w:color="000000"/>
              <w:left w:val="single" w:sz="5" w:space="0" w:color="000000"/>
              <w:bottom w:val="single" w:sz="5" w:space="0" w:color="000000"/>
              <w:right w:val="single" w:sz="5" w:space="0" w:color="000000"/>
            </w:tcBorders>
          </w:tcPr>
          <w:p w14:paraId="41AD5636" w14:textId="77777777" w:rsidR="001E31C0" w:rsidRPr="00F77006" w:rsidRDefault="001E31C0" w:rsidP="00797BC2">
            <w:pPr>
              <w:ind w:left="52"/>
              <w:rPr>
                <w:sz w:val="22"/>
                <w:szCs w:val="22"/>
              </w:rPr>
            </w:pPr>
            <w:r w:rsidRPr="00F77006">
              <w:rPr>
                <w:sz w:val="22"/>
                <w:szCs w:val="22"/>
              </w:rPr>
              <w:t>Specifikacija i kvalifikacija tehnologije zavarivanja metalnih materijala - Specifikacija tehnologije zavarivanja - Dio 5: Elektrootporno zavarivanje</w:t>
            </w:r>
          </w:p>
        </w:tc>
      </w:tr>
      <w:tr w:rsidR="001E31C0" w14:paraId="796CCB3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0C5F0CC" w14:textId="77777777" w:rsidR="001E31C0" w:rsidRPr="00F77006" w:rsidRDefault="001E31C0" w:rsidP="00797BC2">
            <w:pPr>
              <w:ind w:left="52"/>
              <w:rPr>
                <w:sz w:val="22"/>
                <w:szCs w:val="22"/>
              </w:rPr>
            </w:pPr>
            <w:r w:rsidRPr="00F77006">
              <w:rPr>
                <w:sz w:val="22"/>
                <w:szCs w:val="22"/>
              </w:rPr>
              <w:t>MEST EN ISO 15610</w:t>
            </w:r>
          </w:p>
        </w:tc>
        <w:tc>
          <w:tcPr>
            <w:tcW w:w="7081" w:type="dxa"/>
            <w:tcBorders>
              <w:top w:val="single" w:sz="5" w:space="0" w:color="000000"/>
              <w:left w:val="single" w:sz="5" w:space="0" w:color="000000"/>
              <w:bottom w:val="single" w:sz="5" w:space="0" w:color="000000"/>
              <w:right w:val="single" w:sz="5" w:space="0" w:color="000000"/>
            </w:tcBorders>
          </w:tcPr>
          <w:p w14:paraId="04B39BCD" w14:textId="77777777" w:rsidR="001E31C0" w:rsidRPr="00F77006" w:rsidRDefault="001E31C0" w:rsidP="00797BC2">
            <w:pPr>
              <w:ind w:left="52"/>
              <w:rPr>
                <w:sz w:val="22"/>
                <w:szCs w:val="22"/>
              </w:rPr>
            </w:pPr>
            <w:r w:rsidRPr="00F77006">
              <w:rPr>
                <w:sz w:val="22"/>
                <w:szCs w:val="22"/>
              </w:rPr>
              <w:t>Specifikacija i kvalifikacija tehnologija zavarivanja metalnih materijala - Kvalifikacija na osnovu provjerenih potrošnih materijala za zavarivanje</w:t>
            </w:r>
          </w:p>
        </w:tc>
      </w:tr>
      <w:tr w:rsidR="001E31C0" w14:paraId="6D56963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DBC91E2" w14:textId="77777777" w:rsidR="001E31C0" w:rsidRPr="00F77006" w:rsidRDefault="001E31C0" w:rsidP="00797BC2">
            <w:pPr>
              <w:ind w:left="52"/>
              <w:rPr>
                <w:sz w:val="22"/>
                <w:szCs w:val="22"/>
              </w:rPr>
            </w:pPr>
            <w:r w:rsidRPr="00F77006">
              <w:rPr>
                <w:sz w:val="22"/>
                <w:szCs w:val="22"/>
              </w:rPr>
              <w:t>MEST EN ISO 15611</w:t>
            </w:r>
          </w:p>
        </w:tc>
        <w:tc>
          <w:tcPr>
            <w:tcW w:w="7081" w:type="dxa"/>
            <w:tcBorders>
              <w:top w:val="single" w:sz="5" w:space="0" w:color="000000"/>
              <w:left w:val="single" w:sz="5" w:space="0" w:color="000000"/>
              <w:bottom w:val="single" w:sz="5" w:space="0" w:color="000000"/>
              <w:right w:val="single" w:sz="5" w:space="0" w:color="000000"/>
            </w:tcBorders>
          </w:tcPr>
          <w:p w14:paraId="26357F04" w14:textId="77777777" w:rsidR="001E31C0" w:rsidRPr="00F77006" w:rsidRDefault="001E31C0" w:rsidP="00797BC2">
            <w:pPr>
              <w:ind w:left="52"/>
              <w:rPr>
                <w:sz w:val="22"/>
                <w:szCs w:val="22"/>
              </w:rPr>
            </w:pPr>
            <w:r w:rsidRPr="00F77006">
              <w:rPr>
                <w:sz w:val="22"/>
                <w:szCs w:val="22"/>
              </w:rPr>
              <w:t>Specifikacija i kvalifikacija tehnologija zavarivanja metalnih materijala - Kvalifikacija na osnovu prethodnog iskustva u zavarivanju</w:t>
            </w:r>
          </w:p>
        </w:tc>
      </w:tr>
      <w:tr w:rsidR="001E31C0" w14:paraId="7ED052B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DCDAD0C" w14:textId="77777777" w:rsidR="001E31C0" w:rsidRPr="00F77006" w:rsidRDefault="001E31C0" w:rsidP="00797BC2">
            <w:pPr>
              <w:ind w:left="52"/>
              <w:rPr>
                <w:sz w:val="22"/>
                <w:szCs w:val="22"/>
              </w:rPr>
            </w:pPr>
            <w:r w:rsidRPr="00F77006">
              <w:rPr>
                <w:sz w:val="22"/>
                <w:szCs w:val="22"/>
              </w:rPr>
              <w:t>MEST EN ISO 15612</w:t>
            </w:r>
          </w:p>
        </w:tc>
        <w:tc>
          <w:tcPr>
            <w:tcW w:w="7081" w:type="dxa"/>
            <w:tcBorders>
              <w:top w:val="single" w:sz="5" w:space="0" w:color="000000"/>
              <w:left w:val="single" w:sz="5" w:space="0" w:color="000000"/>
              <w:bottom w:val="single" w:sz="5" w:space="0" w:color="000000"/>
              <w:right w:val="single" w:sz="5" w:space="0" w:color="000000"/>
            </w:tcBorders>
          </w:tcPr>
          <w:p w14:paraId="467482F2" w14:textId="77777777" w:rsidR="001E31C0" w:rsidRPr="00F77006" w:rsidRDefault="001E31C0" w:rsidP="00797BC2">
            <w:pPr>
              <w:ind w:left="52"/>
              <w:rPr>
                <w:sz w:val="22"/>
                <w:szCs w:val="22"/>
              </w:rPr>
            </w:pPr>
            <w:r w:rsidRPr="00F77006">
              <w:rPr>
                <w:sz w:val="22"/>
                <w:szCs w:val="22"/>
              </w:rPr>
              <w:t>Specifikacija i kvalifikacija tehnologije zavarivanja metalnih materijala - Kvalifikacija prihvatanjem standardne tehnologije zavarivanja</w:t>
            </w:r>
          </w:p>
        </w:tc>
      </w:tr>
      <w:tr w:rsidR="001E31C0" w14:paraId="17EA9CA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902C174" w14:textId="77777777" w:rsidR="001E31C0" w:rsidRPr="00F77006" w:rsidRDefault="001E31C0" w:rsidP="00797BC2">
            <w:pPr>
              <w:ind w:left="52"/>
              <w:rPr>
                <w:sz w:val="22"/>
                <w:szCs w:val="22"/>
              </w:rPr>
            </w:pPr>
            <w:r w:rsidRPr="00F77006">
              <w:rPr>
                <w:sz w:val="22"/>
                <w:szCs w:val="22"/>
              </w:rPr>
              <w:t>MEST EN ISO 15613</w:t>
            </w:r>
          </w:p>
        </w:tc>
        <w:tc>
          <w:tcPr>
            <w:tcW w:w="7081" w:type="dxa"/>
            <w:tcBorders>
              <w:top w:val="single" w:sz="5" w:space="0" w:color="000000"/>
              <w:left w:val="single" w:sz="5" w:space="0" w:color="000000"/>
              <w:bottom w:val="single" w:sz="5" w:space="0" w:color="000000"/>
              <w:right w:val="single" w:sz="5" w:space="0" w:color="000000"/>
            </w:tcBorders>
          </w:tcPr>
          <w:p w14:paraId="19C439D0" w14:textId="77777777" w:rsidR="001E31C0" w:rsidRPr="00F77006" w:rsidRDefault="001E31C0" w:rsidP="00797BC2">
            <w:pPr>
              <w:ind w:left="52"/>
              <w:rPr>
                <w:sz w:val="22"/>
                <w:szCs w:val="22"/>
              </w:rPr>
            </w:pPr>
            <w:r w:rsidRPr="00F77006">
              <w:rPr>
                <w:sz w:val="22"/>
                <w:szCs w:val="22"/>
              </w:rPr>
              <w:t>Specifikacija i kvalifikacija tehnologije zavarivanja za metalne materijale - Kvalifikacija na osnovu ispitivanja zavarivanja prije proizvodnje</w:t>
            </w:r>
          </w:p>
        </w:tc>
      </w:tr>
      <w:tr w:rsidR="001E31C0" w14:paraId="0E3A2668" w14:textId="77777777" w:rsidTr="00797BC2">
        <w:trPr>
          <w:trHeight w:hRule="exact" w:val="1711"/>
        </w:trPr>
        <w:tc>
          <w:tcPr>
            <w:tcW w:w="2312" w:type="dxa"/>
            <w:tcBorders>
              <w:top w:val="single" w:sz="5" w:space="0" w:color="000000"/>
              <w:left w:val="single" w:sz="5" w:space="0" w:color="000000"/>
              <w:bottom w:val="single" w:sz="5" w:space="0" w:color="000000"/>
              <w:right w:val="single" w:sz="5" w:space="0" w:color="000000"/>
            </w:tcBorders>
          </w:tcPr>
          <w:p w14:paraId="1E88A66F" w14:textId="77777777" w:rsidR="001E31C0" w:rsidRDefault="001E31C0" w:rsidP="00797BC2">
            <w:pPr>
              <w:ind w:left="52"/>
              <w:rPr>
                <w:sz w:val="22"/>
                <w:szCs w:val="22"/>
              </w:rPr>
            </w:pPr>
            <w:r w:rsidRPr="00F77006">
              <w:rPr>
                <w:sz w:val="22"/>
                <w:szCs w:val="22"/>
              </w:rPr>
              <w:t>MEST EN ISO 15614-1</w:t>
            </w:r>
          </w:p>
          <w:p w14:paraId="7B65BC26" w14:textId="77777777" w:rsidR="001E31C0" w:rsidRDefault="001E31C0" w:rsidP="00797BC2">
            <w:pPr>
              <w:ind w:left="52"/>
              <w:rPr>
                <w:sz w:val="22"/>
                <w:szCs w:val="22"/>
              </w:rPr>
            </w:pPr>
          </w:p>
          <w:p w14:paraId="08EFF71E" w14:textId="77777777" w:rsidR="001E31C0" w:rsidRDefault="001E31C0" w:rsidP="00797BC2">
            <w:pPr>
              <w:ind w:left="52"/>
              <w:rPr>
                <w:sz w:val="22"/>
                <w:szCs w:val="22"/>
              </w:rPr>
            </w:pPr>
          </w:p>
          <w:p w14:paraId="78E7F05E" w14:textId="77777777" w:rsidR="001E31C0" w:rsidRPr="00F77006" w:rsidRDefault="001E31C0" w:rsidP="00797BC2">
            <w:pPr>
              <w:ind w:left="52"/>
              <w:rPr>
                <w:sz w:val="22"/>
                <w:szCs w:val="22"/>
              </w:rPr>
            </w:pPr>
            <w:r w:rsidRPr="00F77006">
              <w:rPr>
                <w:sz w:val="22"/>
                <w:szCs w:val="22"/>
              </w:rPr>
              <w:t>MEST EN ISO 15614- 1:2020/A1</w:t>
            </w:r>
          </w:p>
        </w:tc>
        <w:tc>
          <w:tcPr>
            <w:tcW w:w="7081" w:type="dxa"/>
            <w:tcBorders>
              <w:top w:val="single" w:sz="5" w:space="0" w:color="000000"/>
              <w:left w:val="single" w:sz="5" w:space="0" w:color="000000"/>
              <w:bottom w:val="single" w:sz="5" w:space="0" w:color="000000"/>
              <w:right w:val="single" w:sz="5" w:space="0" w:color="000000"/>
            </w:tcBorders>
          </w:tcPr>
          <w:p w14:paraId="74FD485F" w14:textId="77777777" w:rsidR="001E31C0" w:rsidRDefault="001E31C0" w:rsidP="00797BC2">
            <w:pPr>
              <w:ind w:left="52"/>
              <w:rPr>
                <w:sz w:val="22"/>
                <w:szCs w:val="22"/>
              </w:rPr>
            </w:pPr>
            <w:r w:rsidRPr="00F77006">
              <w:rPr>
                <w:sz w:val="22"/>
                <w:szCs w:val="22"/>
              </w:rPr>
              <w:t>Specifikacija i kvalifikacija tehnologije zavarivanja metalnih materijala - Ispitivanje tehnologije zavarivanja - Dio 1: Elektrolučno i gasno zavarivanje čelika i elektrolučno zavarivanje nikla i legura nikla</w:t>
            </w:r>
          </w:p>
          <w:p w14:paraId="33CE5907" w14:textId="77777777" w:rsidR="001E31C0" w:rsidRPr="00F77006" w:rsidRDefault="001E31C0" w:rsidP="00797BC2">
            <w:pPr>
              <w:ind w:left="52"/>
              <w:rPr>
                <w:sz w:val="22"/>
                <w:szCs w:val="22"/>
              </w:rPr>
            </w:pPr>
            <w:r w:rsidRPr="00F77006">
              <w:rPr>
                <w:sz w:val="22"/>
                <w:szCs w:val="22"/>
              </w:rPr>
              <w:t>Specifikacija i kvalifikacija tehnologije zavarivanja metalnih materijala - Ispitivanje tehnologije zavarivanja - Dio 1: Elektrolučno i gasno zavarivanje čelika i elektrolučno zavarivanje nikla i legura nikla - Izmjena 1</w:t>
            </w:r>
          </w:p>
        </w:tc>
      </w:tr>
      <w:tr w:rsidR="001E31C0" w14:paraId="0A033BB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7E0147C" w14:textId="77777777" w:rsidR="001E31C0" w:rsidRPr="00AF1891" w:rsidRDefault="001E31C0" w:rsidP="00797BC2">
            <w:pPr>
              <w:ind w:left="52"/>
              <w:rPr>
                <w:sz w:val="22"/>
                <w:szCs w:val="22"/>
              </w:rPr>
            </w:pPr>
            <w:r w:rsidRPr="00AF1891">
              <w:rPr>
                <w:sz w:val="22"/>
                <w:szCs w:val="22"/>
              </w:rPr>
              <w:t>MEST EN ISO 15614-11</w:t>
            </w:r>
          </w:p>
        </w:tc>
        <w:tc>
          <w:tcPr>
            <w:tcW w:w="7081" w:type="dxa"/>
            <w:tcBorders>
              <w:top w:val="single" w:sz="5" w:space="0" w:color="000000"/>
              <w:left w:val="single" w:sz="5" w:space="0" w:color="000000"/>
              <w:bottom w:val="single" w:sz="5" w:space="0" w:color="000000"/>
              <w:right w:val="single" w:sz="5" w:space="0" w:color="000000"/>
            </w:tcBorders>
          </w:tcPr>
          <w:p w14:paraId="1A7EB570" w14:textId="77777777" w:rsidR="001E31C0" w:rsidRPr="00AF1891" w:rsidRDefault="001E31C0" w:rsidP="00797BC2">
            <w:pPr>
              <w:ind w:left="52"/>
              <w:rPr>
                <w:sz w:val="22"/>
                <w:szCs w:val="22"/>
              </w:rPr>
            </w:pPr>
            <w:r w:rsidRPr="00AF1891">
              <w:rPr>
                <w:sz w:val="22"/>
                <w:szCs w:val="22"/>
              </w:rPr>
              <w:t>Specifikacija i kvalifikacija tehnologije zavarivanja metalnih materijala - Ispitivanje tehnologije zavarivanja - Dio 11: Zavarivanje elektronskim i laserskim snopom</w:t>
            </w:r>
          </w:p>
        </w:tc>
      </w:tr>
      <w:tr w:rsidR="001E31C0" w14:paraId="32FA499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917A863" w14:textId="77777777" w:rsidR="001E31C0" w:rsidRPr="00AF1891" w:rsidRDefault="001E31C0" w:rsidP="00797BC2">
            <w:pPr>
              <w:ind w:left="52"/>
              <w:rPr>
                <w:sz w:val="22"/>
                <w:szCs w:val="22"/>
              </w:rPr>
            </w:pPr>
            <w:r w:rsidRPr="00AF1891">
              <w:rPr>
                <w:sz w:val="22"/>
                <w:szCs w:val="22"/>
              </w:rPr>
              <w:t>MEST EN ISO 15614-13</w:t>
            </w:r>
          </w:p>
        </w:tc>
        <w:tc>
          <w:tcPr>
            <w:tcW w:w="7081" w:type="dxa"/>
            <w:tcBorders>
              <w:top w:val="single" w:sz="5" w:space="0" w:color="000000"/>
              <w:left w:val="single" w:sz="5" w:space="0" w:color="000000"/>
              <w:bottom w:val="single" w:sz="5" w:space="0" w:color="000000"/>
              <w:right w:val="single" w:sz="5" w:space="0" w:color="000000"/>
            </w:tcBorders>
          </w:tcPr>
          <w:p w14:paraId="5BA3B8ED" w14:textId="77777777" w:rsidR="001E31C0" w:rsidRPr="00AF1891" w:rsidRDefault="001E31C0" w:rsidP="00797BC2">
            <w:pPr>
              <w:ind w:left="52"/>
              <w:rPr>
                <w:sz w:val="22"/>
                <w:szCs w:val="22"/>
              </w:rPr>
            </w:pPr>
            <w:r w:rsidRPr="00AF1891">
              <w:rPr>
                <w:sz w:val="22"/>
                <w:szCs w:val="22"/>
              </w:rPr>
              <w:t>Specifikacija i kvalifikacija tehnologije zavarivanja metalnih materijala - Kvalifikacija tehnologije zavarivanja - Dio 13: Čeono (elektrootporno sučeono) zavarivanje pritiskom i zavarivanje varničenjem</w:t>
            </w:r>
          </w:p>
        </w:tc>
      </w:tr>
      <w:tr w:rsidR="001E31C0" w14:paraId="641DDE6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6E527FA" w14:textId="77777777" w:rsidR="001E31C0" w:rsidRPr="00AF1891" w:rsidRDefault="001E31C0" w:rsidP="00797BC2">
            <w:pPr>
              <w:ind w:left="52"/>
              <w:rPr>
                <w:sz w:val="22"/>
                <w:szCs w:val="22"/>
              </w:rPr>
            </w:pPr>
            <w:r w:rsidRPr="00AF1891">
              <w:rPr>
                <w:sz w:val="22"/>
                <w:szCs w:val="22"/>
              </w:rPr>
              <w:t>MEST EN ISO 15620</w:t>
            </w:r>
          </w:p>
        </w:tc>
        <w:tc>
          <w:tcPr>
            <w:tcW w:w="7081" w:type="dxa"/>
            <w:tcBorders>
              <w:top w:val="single" w:sz="5" w:space="0" w:color="000000"/>
              <w:left w:val="single" w:sz="5" w:space="0" w:color="000000"/>
              <w:bottom w:val="single" w:sz="5" w:space="0" w:color="000000"/>
              <w:right w:val="single" w:sz="5" w:space="0" w:color="000000"/>
            </w:tcBorders>
          </w:tcPr>
          <w:p w14:paraId="603B75AA" w14:textId="77777777" w:rsidR="001E31C0" w:rsidRPr="00AF1891" w:rsidRDefault="001E31C0" w:rsidP="00797BC2">
            <w:pPr>
              <w:ind w:left="52"/>
              <w:rPr>
                <w:sz w:val="22"/>
                <w:szCs w:val="22"/>
              </w:rPr>
            </w:pPr>
            <w:r w:rsidRPr="00AF1891">
              <w:rPr>
                <w:sz w:val="22"/>
                <w:szCs w:val="22"/>
              </w:rPr>
              <w:t>Zavarivanje - Zavarivanje metalnih materijala trenjem</w:t>
            </w:r>
          </w:p>
        </w:tc>
      </w:tr>
      <w:tr w:rsidR="001E31C0" w14:paraId="2F01F527" w14:textId="77777777" w:rsidTr="00797BC2">
        <w:trPr>
          <w:trHeight w:hRule="exact" w:val="870"/>
        </w:trPr>
        <w:tc>
          <w:tcPr>
            <w:tcW w:w="2312" w:type="dxa"/>
            <w:tcBorders>
              <w:top w:val="single" w:sz="5" w:space="0" w:color="000000"/>
              <w:left w:val="single" w:sz="5" w:space="0" w:color="000000"/>
              <w:bottom w:val="single" w:sz="5" w:space="0" w:color="000000"/>
              <w:right w:val="single" w:sz="5" w:space="0" w:color="000000"/>
            </w:tcBorders>
          </w:tcPr>
          <w:p w14:paraId="68EA524F" w14:textId="77777777" w:rsidR="001E31C0" w:rsidRPr="00AF1891" w:rsidRDefault="001E31C0" w:rsidP="00797BC2">
            <w:pPr>
              <w:ind w:left="52"/>
              <w:rPr>
                <w:sz w:val="22"/>
                <w:szCs w:val="22"/>
              </w:rPr>
            </w:pPr>
            <w:r w:rsidRPr="00AF1891">
              <w:rPr>
                <w:sz w:val="22"/>
                <w:szCs w:val="22"/>
              </w:rPr>
              <w:t>MEST EN ISO 16432</w:t>
            </w:r>
          </w:p>
        </w:tc>
        <w:tc>
          <w:tcPr>
            <w:tcW w:w="7081" w:type="dxa"/>
            <w:tcBorders>
              <w:top w:val="single" w:sz="5" w:space="0" w:color="000000"/>
              <w:left w:val="single" w:sz="5" w:space="0" w:color="000000"/>
              <w:bottom w:val="single" w:sz="5" w:space="0" w:color="000000"/>
              <w:right w:val="single" w:sz="5" w:space="0" w:color="000000"/>
            </w:tcBorders>
          </w:tcPr>
          <w:p w14:paraId="00649DAF" w14:textId="77777777" w:rsidR="001E31C0" w:rsidRPr="00AF1891" w:rsidRDefault="001E31C0" w:rsidP="00797BC2">
            <w:pPr>
              <w:ind w:left="52"/>
              <w:rPr>
                <w:sz w:val="22"/>
                <w:szCs w:val="22"/>
              </w:rPr>
            </w:pPr>
            <w:r w:rsidRPr="00AF1891">
              <w:rPr>
                <w:sz w:val="22"/>
                <w:szCs w:val="22"/>
              </w:rPr>
              <w:t>Elektrootporno zavarivanje - Postupak bradavičastog zavarivanja niskolegiranih čelika sa prevlakom i bez prevlake, korišćenjem ispupčenih bradavica</w:t>
            </w:r>
          </w:p>
        </w:tc>
      </w:tr>
      <w:tr w:rsidR="001E31C0" w14:paraId="0CBC56A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926A3F2" w14:textId="77777777" w:rsidR="001E31C0" w:rsidRPr="00AF1891" w:rsidRDefault="001E31C0" w:rsidP="00797BC2">
            <w:pPr>
              <w:ind w:left="52"/>
              <w:rPr>
                <w:sz w:val="22"/>
                <w:szCs w:val="22"/>
              </w:rPr>
            </w:pPr>
            <w:r w:rsidRPr="00AF1891">
              <w:rPr>
                <w:sz w:val="22"/>
                <w:szCs w:val="22"/>
              </w:rPr>
              <w:t>MEST EN ISO 16433</w:t>
            </w:r>
          </w:p>
        </w:tc>
        <w:tc>
          <w:tcPr>
            <w:tcW w:w="7081" w:type="dxa"/>
            <w:tcBorders>
              <w:top w:val="single" w:sz="5" w:space="0" w:color="000000"/>
              <w:left w:val="single" w:sz="5" w:space="0" w:color="000000"/>
              <w:bottom w:val="single" w:sz="5" w:space="0" w:color="000000"/>
              <w:right w:val="single" w:sz="5" w:space="0" w:color="000000"/>
            </w:tcBorders>
          </w:tcPr>
          <w:p w14:paraId="5A6C6DC7" w14:textId="77777777" w:rsidR="001E31C0" w:rsidRPr="00AF1891" w:rsidRDefault="001E31C0" w:rsidP="00797BC2">
            <w:pPr>
              <w:ind w:left="52"/>
              <w:rPr>
                <w:sz w:val="22"/>
                <w:szCs w:val="22"/>
              </w:rPr>
            </w:pPr>
            <w:r w:rsidRPr="00AF1891">
              <w:rPr>
                <w:sz w:val="22"/>
                <w:szCs w:val="22"/>
              </w:rPr>
              <w:t>Elektrootporno   zavarivanje   -   Postupak   šavnog   zavarivanja niskolegiranih čelika sa prevlakom i bez prevlake</w:t>
            </w:r>
          </w:p>
        </w:tc>
      </w:tr>
      <w:tr w:rsidR="001E31C0" w14:paraId="3A1E49C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0559CC3" w14:textId="77777777" w:rsidR="001E31C0" w:rsidRPr="00AF1891" w:rsidRDefault="001E31C0" w:rsidP="00797BC2">
            <w:pPr>
              <w:ind w:left="52"/>
              <w:rPr>
                <w:sz w:val="22"/>
                <w:szCs w:val="22"/>
              </w:rPr>
            </w:pPr>
            <w:r w:rsidRPr="00AF1891">
              <w:rPr>
                <w:sz w:val="22"/>
                <w:szCs w:val="22"/>
              </w:rPr>
              <w:t>METI CEN ISO/TR</w:t>
            </w:r>
            <w:r>
              <w:rPr>
                <w:sz w:val="22"/>
                <w:szCs w:val="22"/>
              </w:rPr>
              <w:t xml:space="preserve"> </w:t>
            </w:r>
            <w:r w:rsidRPr="00AF1891">
              <w:rPr>
                <w:sz w:val="22"/>
                <w:szCs w:val="22"/>
              </w:rPr>
              <w:t>834-6</w:t>
            </w:r>
          </w:p>
        </w:tc>
        <w:tc>
          <w:tcPr>
            <w:tcW w:w="7081" w:type="dxa"/>
            <w:tcBorders>
              <w:top w:val="single" w:sz="5" w:space="0" w:color="000000"/>
              <w:left w:val="single" w:sz="5" w:space="0" w:color="000000"/>
              <w:bottom w:val="single" w:sz="5" w:space="0" w:color="000000"/>
              <w:right w:val="single" w:sz="5" w:space="0" w:color="000000"/>
            </w:tcBorders>
          </w:tcPr>
          <w:p w14:paraId="5F6BB8FC" w14:textId="77777777" w:rsidR="001E31C0" w:rsidRPr="00AF1891" w:rsidRDefault="001E31C0" w:rsidP="00797BC2">
            <w:pPr>
              <w:ind w:left="52"/>
              <w:rPr>
                <w:sz w:val="22"/>
                <w:szCs w:val="22"/>
              </w:rPr>
            </w:pPr>
            <w:r w:rsidRPr="00AF1891">
              <w:rPr>
                <w:sz w:val="22"/>
                <w:szCs w:val="22"/>
              </w:rPr>
              <w:t>Zahtjevi kvaliteta kod zavarivanja topljenjem metalnih materijala</w:t>
            </w:r>
          </w:p>
          <w:p w14:paraId="42A474B6" w14:textId="77777777" w:rsidR="001E31C0" w:rsidRPr="00AF1891" w:rsidRDefault="001E31C0" w:rsidP="00797BC2">
            <w:pPr>
              <w:ind w:left="52"/>
              <w:rPr>
                <w:sz w:val="22"/>
                <w:szCs w:val="22"/>
              </w:rPr>
            </w:pPr>
            <w:r w:rsidRPr="00AF1891">
              <w:rPr>
                <w:sz w:val="22"/>
                <w:szCs w:val="22"/>
              </w:rPr>
              <w:t>- Dio 6: Uputstva za primjenu ISO 3834</w:t>
            </w:r>
          </w:p>
        </w:tc>
      </w:tr>
      <w:tr w:rsidR="001E31C0" w14:paraId="1E0B673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37021597" w14:textId="77777777" w:rsidR="001E31C0" w:rsidRPr="00F77006" w:rsidRDefault="001E31C0" w:rsidP="00797BC2">
            <w:pPr>
              <w:ind w:left="52"/>
              <w:rPr>
                <w:b/>
                <w:bCs/>
                <w:sz w:val="22"/>
                <w:szCs w:val="22"/>
              </w:rPr>
            </w:pPr>
            <w:r>
              <w:rPr>
                <w:b/>
                <w:bCs/>
                <w:sz w:val="22"/>
                <w:szCs w:val="22"/>
              </w:rPr>
              <w:t>Ispitivanja</w:t>
            </w:r>
          </w:p>
        </w:tc>
        <w:tc>
          <w:tcPr>
            <w:tcW w:w="7081" w:type="dxa"/>
            <w:tcBorders>
              <w:top w:val="single" w:sz="5" w:space="0" w:color="000000"/>
              <w:left w:val="single" w:sz="5" w:space="0" w:color="000000"/>
              <w:bottom w:val="single" w:sz="5" w:space="0" w:color="000000"/>
              <w:right w:val="single" w:sz="5" w:space="0" w:color="000000"/>
            </w:tcBorders>
          </w:tcPr>
          <w:p w14:paraId="66030CB5" w14:textId="77777777" w:rsidR="001E31C0" w:rsidRPr="00F77006" w:rsidRDefault="001E31C0" w:rsidP="00797BC2">
            <w:pPr>
              <w:ind w:left="52"/>
              <w:rPr>
                <w:sz w:val="22"/>
                <w:szCs w:val="22"/>
              </w:rPr>
            </w:pPr>
          </w:p>
        </w:tc>
      </w:tr>
      <w:tr w:rsidR="001E31C0" w:rsidRPr="00AF1891" w14:paraId="7A9A473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682FB80"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14732</w:t>
            </w:r>
          </w:p>
        </w:tc>
        <w:tc>
          <w:tcPr>
            <w:tcW w:w="7081" w:type="dxa"/>
            <w:tcBorders>
              <w:top w:val="single" w:sz="5" w:space="0" w:color="000000"/>
              <w:left w:val="single" w:sz="5" w:space="0" w:color="000000"/>
              <w:bottom w:val="single" w:sz="5" w:space="0" w:color="000000"/>
              <w:right w:val="single" w:sz="5" w:space="0" w:color="000000"/>
            </w:tcBorders>
          </w:tcPr>
          <w:p w14:paraId="59F72D86" w14:textId="77777777" w:rsidR="001E31C0" w:rsidRPr="00AF1891" w:rsidRDefault="001E31C0" w:rsidP="00797BC2">
            <w:pPr>
              <w:ind w:left="52"/>
              <w:rPr>
                <w:sz w:val="22"/>
                <w:szCs w:val="22"/>
              </w:rPr>
            </w:pPr>
            <w:r w:rsidRPr="00AF1891">
              <w:rPr>
                <w:sz w:val="22"/>
                <w:szCs w:val="22"/>
              </w:rPr>
              <w:t>Osoblje</w:t>
            </w:r>
            <w:r w:rsidRPr="00AF1891">
              <w:rPr>
                <w:spacing w:val="8"/>
                <w:sz w:val="22"/>
                <w:szCs w:val="22"/>
              </w:rPr>
              <w:t xml:space="preserve"> </w:t>
            </w:r>
            <w:r w:rsidRPr="00AF1891">
              <w:rPr>
                <w:sz w:val="22"/>
                <w:szCs w:val="22"/>
              </w:rPr>
              <w:t>za</w:t>
            </w:r>
            <w:r w:rsidRPr="00AF1891">
              <w:rPr>
                <w:spacing w:val="6"/>
                <w:sz w:val="22"/>
                <w:szCs w:val="22"/>
              </w:rPr>
              <w:t xml:space="preserve"> </w:t>
            </w:r>
            <w:r w:rsidRPr="00AF1891">
              <w:rPr>
                <w:spacing w:val="-1"/>
                <w:sz w:val="22"/>
                <w:szCs w:val="22"/>
              </w:rPr>
              <w:t>zavarivanje</w:t>
            </w:r>
            <w:r w:rsidRPr="00AF1891">
              <w:rPr>
                <w:spacing w:val="10"/>
                <w:sz w:val="22"/>
                <w:szCs w:val="22"/>
              </w:rPr>
              <w:t xml:space="preserve"> </w:t>
            </w:r>
            <w:r w:rsidRPr="00AF1891">
              <w:rPr>
                <w:sz w:val="22"/>
                <w:szCs w:val="22"/>
              </w:rPr>
              <w:t>-</w:t>
            </w:r>
            <w:r w:rsidRPr="00AF1891">
              <w:rPr>
                <w:spacing w:val="8"/>
                <w:sz w:val="22"/>
                <w:szCs w:val="22"/>
              </w:rPr>
              <w:t xml:space="preserve"> </w:t>
            </w:r>
            <w:r w:rsidRPr="00AF1891">
              <w:rPr>
                <w:spacing w:val="-1"/>
                <w:sz w:val="22"/>
                <w:szCs w:val="22"/>
              </w:rPr>
              <w:t>Kvalifikaciono</w:t>
            </w:r>
            <w:r w:rsidRPr="00AF1891">
              <w:rPr>
                <w:spacing w:val="9"/>
                <w:sz w:val="22"/>
                <w:szCs w:val="22"/>
              </w:rPr>
              <w:t xml:space="preserve"> </w:t>
            </w:r>
            <w:r w:rsidRPr="00AF1891">
              <w:rPr>
                <w:spacing w:val="-1"/>
                <w:sz w:val="22"/>
                <w:szCs w:val="22"/>
              </w:rPr>
              <w:t>ispitivanje</w:t>
            </w:r>
            <w:r w:rsidRPr="00AF1891">
              <w:rPr>
                <w:spacing w:val="8"/>
                <w:sz w:val="22"/>
                <w:szCs w:val="22"/>
              </w:rPr>
              <w:t xml:space="preserve"> </w:t>
            </w:r>
            <w:r w:rsidRPr="00AF1891">
              <w:rPr>
                <w:spacing w:val="-1"/>
                <w:sz w:val="22"/>
                <w:szCs w:val="22"/>
              </w:rPr>
              <w:t>zavarivača</w:t>
            </w:r>
            <w:r w:rsidRPr="00AF1891">
              <w:rPr>
                <w:spacing w:val="8"/>
                <w:sz w:val="22"/>
                <w:szCs w:val="22"/>
              </w:rPr>
              <w:t xml:space="preserve"> </w:t>
            </w:r>
            <w:r w:rsidRPr="00AF1891">
              <w:rPr>
                <w:sz w:val="22"/>
                <w:szCs w:val="22"/>
              </w:rPr>
              <w:t>za</w:t>
            </w:r>
            <w:r w:rsidRPr="00AF1891">
              <w:rPr>
                <w:spacing w:val="71"/>
                <w:sz w:val="22"/>
                <w:szCs w:val="22"/>
              </w:rPr>
              <w:t xml:space="preserve"> </w:t>
            </w:r>
            <w:r w:rsidRPr="00AF1891">
              <w:rPr>
                <w:spacing w:val="-1"/>
                <w:sz w:val="22"/>
                <w:szCs w:val="22"/>
              </w:rPr>
              <w:t>automatizovano</w:t>
            </w:r>
            <w:r w:rsidRPr="00AF1891">
              <w:rPr>
                <w:sz w:val="22"/>
                <w:szCs w:val="22"/>
              </w:rPr>
              <w:t xml:space="preserve"> i automatsko</w:t>
            </w:r>
            <w:r w:rsidRPr="00AF1891">
              <w:rPr>
                <w:spacing w:val="1"/>
                <w:sz w:val="22"/>
                <w:szCs w:val="22"/>
              </w:rPr>
              <w:t xml:space="preserve"> </w:t>
            </w:r>
            <w:r w:rsidRPr="00AF1891">
              <w:rPr>
                <w:spacing w:val="-1"/>
                <w:sz w:val="22"/>
                <w:szCs w:val="22"/>
              </w:rPr>
              <w:t>zavarivanje</w:t>
            </w:r>
            <w:r w:rsidRPr="00AF1891">
              <w:rPr>
                <w:sz w:val="22"/>
                <w:szCs w:val="22"/>
              </w:rPr>
              <w:t xml:space="preserve"> </w:t>
            </w:r>
            <w:r w:rsidRPr="00AF1891">
              <w:rPr>
                <w:spacing w:val="-1"/>
                <w:sz w:val="22"/>
                <w:szCs w:val="22"/>
              </w:rPr>
              <w:t>metalnih</w:t>
            </w:r>
            <w:r w:rsidRPr="00AF1891">
              <w:rPr>
                <w:sz w:val="22"/>
                <w:szCs w:val="22"/>
              </w:rPr>
              <w:t xml:space="preserve"> </w:t>
            </w:r>
            <w:r w:rsidRPr="00AF1891">
              <w:rPr>
                <w:spacing w:val="-1"/>
                <w:sz w:val="22"/>
                <w:szCs w:val="22"/>
              </w:rPr>
              <w:t>materijala</w:t>
            </w:r>
          </w:p>
        </w:tc>
      </w:tr>
      <w:tr w:rsidR="001E31C0" w:rsidRPr="00AF1891" w14:paraId="6484082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BAB0B82"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3452-1</w:t>
            </w:r>
          </w:p>
        </w:tc>
        <w:tc>
          <w:tcPr>
            <w:tcW w:w="7081" w:type="dxa"/>
            <w:tcBorders>
              <w:top w:val="single" w:sz="5" w:space="0" w:color="000000"/>
              <w:left w:val="single" w:sz="5" w:space="0" w:color="000000"/>
              <w:bottom w:val="single" w:sz="5" w:space="0" w:color="000000"/>
              <w:right w:val="single" w:sz="5" w:space="0" w:color="000000"/>
            </w:tcBorders>
          </w:tcPr>
          <w:p w14:paraId="3BE53DE3" w14:textId="77777777" w:rsidR="001E31C0" w:rsidRPr="00AF1891" w:rsidRDefault="001E31C0" w:rsidP="00797BC2">
            <w:pPr>
              <w:ind w:left="52"/>
              <w:rPr>
                <w:sz w:val="22"/>
                <w:szCs w:val="22"/>
              </w:rPr>
            </w:pPr>
            <w:r w:rsidRPr="00AF1891">
              <w:rPr>
                <w:spacing w:val="-1"/>
                <w:sz w:val="22"/>
                <w:szCs w:val="22"/>
              </w:rPr>
              <w:t xml:space="preserve">Ispitivanje </w:t>
            </w:r>
            <w:r w:rsidRPr="00AF1891">
              <w:rPr>
                <w:sz w:val="22"/>
                <w:szCs w:val="22"/>
              </w:rPr>
              <w:t>bez</w:t>
            </w:r>
            <w:r w:rsidRPr="00AF1891">
              <w:rPr>
                <w:spacing w:val="1"/>
                <w:sz w:val="22"/>
                <w:szCs w:val="22"/>
              </w:rPr>
              <w:t xml:space="preserve"> </w:t>
            </w:r>
            <w:r w:rsidRPr="00AF1891">
              <w:rPr>
                <w:spacing w:val="-1"/>
                <w:sz w:val="22"/>
                <w:szCs w:val="22"/>
              </w:rPr>
              <w:t>razaranja</w:t>
            </w:r>
            <w:r w:rsidRPr="00AF1891">
              <w:rPr>
                <w:spacing w:val="3"/>
                <w:sz w:val="22"/>
                <w:szCs w:val="22"/>
              </w:rPr>
              <w:t xml:space="preserve"> </w:t>
            </w:r>
            <w:r w:rsidRPr="00AF1891">
              <w:rPr>
                <w:sz w:val="22"/>
                <w:szCs w:val="22"/>
              </w:rPr>
              <w:t>-</w:t>
            </w:r>
            <w:r w:rsidRPr="00AF1891">
              <w:rPr>
                <w:spacing w:val="1"/>
                <w:sz w:val="22"/>
                <w:szCs w:val="22"/>
              </w:rPr>
              <w:t xml:space="preserve"> </w:t>
            </w:r>
            <w:r w:rsidRPr="00AF1891">
              <w:rPr>
                <w:spacing w:val="-1"/>
                <w:sz w:val="22"/>
                <w:szCs w:val="22"/>
              </w:rPr>
              <w:t>Ispitivanje penetrantima</w:t>
            </w:r>
            <w:r w:rsidRPr="00AF1891">
              <w:rPr>
                <w:sz w:val="22"/>
                <w:szCs w:val="22"/>
              </w:rPr>
              <w:t xml:space="preserve"> -</w:t>
            </w:r>
            <w:r w:rsidRPr="00AF1891">
              <w:rPr>
                <w:spacing w:val="-1"/>
                <w:sz w:val="22"/>
                <w:szCs w:val="22"/>
              </w:rPr>
              <w:t xml:space="preserve"> </w:t>
            </w:r>
            <w:r w:rsidRPr="00AF1891">
              <w:rPr>
                <w:sz w:val="22"/>
                <w:szCs w:val="22"/>
              </w:rPr>
              <w:t>Dio 1: Opšti</w:t>
            </w:r>
            <w:r w:rsidRPr="00AF1891">
              <w:rPr>
                <w:spacing w:val="61"/>
                <w:sz w:val="22"/>
                <w:szCs w:val="22"/>
              </w:rPr>
              <w:t xml:space="preserve"> </w:t>
            </w:r>
            <w:r w:rsidRPr="00AF1891">
              <w:rPr>
                <w:spacing w:val="-1"/>
                <w:sz w:val="22"/>
                <w:szCs w:val="22"/>
              </w:rPr>
              <w:t>principi</w:t>
            </w:r>
          </w:p>
        </w:tc>
      </w:tr>
      <w:tr w:rsidR="001E31C0" w:rsidRPr="00AF1891" w14:paraId="4407C25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838AB96"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17637</w:t>
            </w:r>
          </w:p>
        </w:tc>
        <w:tc>
          <w:tcPr>
            <w:tcW w:w="7081" w:type="dxa"/>
            <w:tcBorders>
              <w:top w:val="single" w:sz="5" w:space="0" w:color="000000"/>
              <w:left w:val="single" w:sz="5" w:space="0" w:color="000000"/>
              <w:bottom w:val="single" w:sz="5" w:space="0" w:color="000000"/>
              <w:right w:val="single" w:sz="5" w:space="0" w:color="000000"/>
            </w:tcBorders>
          </w:tcPr>
          <w:p w14:paraId="711B6BE9" w14:textId="77777777" w:rsidR="001E31C0" w:rsidRPr="00AF1891" w:rsidRDefault="001E31C0" w:rsidP="00797BC2">
            <w:pPr>
              <w:ind w:left="52"/>
              <w:rPr>
                <w:spacing w:val="-1"/>
                <w:sz w:val="22"/>
                <w:szCs w:val="22"/>
              </w:rPr>
            </w:pPr>
            <w:r w:rsidRPr="00AF1891">
              <w:rPr>
                <w:spacing w:val="-1"/>
                <w:sz w:val="22"/>
                <w:szCs w:val="22"/>
              </w:rPr>
              <w:t>Ispitivanje</w:t>
            </w:r>
            <w:r w:rsidRPr="00AF1891">
              <w:rPr>
                <w:spacing w:val="3"/>
                <w:sz w:val="22"/>
                <w:szCs w:val="22"/>
              </w:rPr>
              <w:t xml:space="preserve"> </w:t>
            </w:r>
            <w:r w:rsidRPr="00AF1891">
              <w:rPr>
                <w:spacing w:val="-1"/>
                <w:sz w:val="22"/>
                <w:szCs w:val="22"/>
              </w:rPr>
              <w:t>zavarenih</w:t>
            </w:r>
            <w:r w:rsidRPr="00AF1891">
              <w:rPr>
                <w:spacing w:val="5"/>
                <w:sz w:val="22"/>
                <w:szCs w:val="22"/>
              </w:rPr>
              <w:t xml:space="preserve"> </w:t>
            </w:r>
            <w:r w:rsidRPr="00AF1891">
              <w:rPr>
                <w:sz w:val="22"/>
                <w:szCs w:val="22"/>
              </w:rPr>
              <w:t>spojeva</w:t>
            </w:r>
            <w:r w:rsidRPr="00AF1891">
              <w:rPr>
                <w:spacing w:val="3"/>
                <w:sz w:val="22"/>
                <w:szCs w:val="22"/>
              </w:rPr>
              <w:t xml:space="preserve"> </w:t>
            </w:r>
            <w:r w:rsidRPr="00AF1891">
              <w:rPr>
                <w:spacing w:val="-1"/>
                <w:sz w:val="22"/>
                <w:szCs w:val="22"/>
              </w:rPr>
              <w:t>metodama</w:t>
            </w:r>
            <w:r w:rsidRPr="00AF1891">
              <w:rPr>
                <w:spacing w:val="4"/>
                <w:sz w:val="22"/>
                <w:szCs w:val="22"/>
              </w:rPr>
              <w:t xml:space="preserve"> </w:t>
            </w:r>
            <w:r w:rsidRPr="00AF1891">
              <w:rPr>
                <w:sz w:val="22"/>
                <w:szCs w:val="22"/>
              </w:rPr>
              <w:t>bez</w:t>
            </w:r>
            <w:r w:rsidRPr="00AF1891">
              <w:rPr>
                <w:spacing w:val="5"/>
                <w:sz w:val="22"/>
                <w:szCs w:val="22"/>
              </w:rPr>
              <w:t xml:space="preserve"> </w:t>
            </w:r>
            <w:r w:rsidRPr="00AF1891">
              <w:rPr>
                <w:spacing w:val="-1"/>
                <w:sz w:val="22"/>
                <w:szCs w:val="22"/>
              </w:rPr>
              <w:t>razaranja</w:t>
            </w:r>
            <w:r w:rsidRPr="00AF1891">
              <w:rPr>
                <w:spacing w:val="8"/>
                <w:sz w:val="22"/>
                <w:szCs w:val="22"/>
              </w:rPr>
              <w:t xml:space="preserve"> </w:t>
            </w:r>
            <w:r w:rsidRPr="00AF1891">
              <w:rPr>
                <w:sz w:val="22"/>
                <w:szCs w:val="22"/>
              </w:rPr>
              <w:t>-</w:t>
            </w:r>
            <w:r w:rsidRPr="00AF1891">
              <w:rPr>
                <w:spacing w:val="4"/>
                <w:sz w:val="22"/>
                <w:szCs w:val="22"/>
              </w:rPr>
              <w:t xml:space="preserve"> </w:t>
            </w:r>
            <w:r w:rsidRPr="00AF1891">
              <w:rPr>
                <w:sz w:val="22"/>
                <w:szCs w:val="22"/>
              </w:rPr>
              <w:t>Vizuelno</w:t>
            </w:r>
            <w:r w:rsidRPr="00AF1891">
              <w:rPr>
                <w:spacing w:val="65"/>
                <w:sz w:val="22"/>
                <w:szCs w:val="22"/>
              </w:rPr>
              <w:t xml:space="preserve"> </w:t>
            </w:r>
            <w:r w:rsidRPr="00AF1891">
              <w:rPr>
                <w:spacing w:val="-1"/>
                <w:sz w:val="22"/>
                <w:szCs w:val="22"/>
              </w:rPr>
              <w:t>ispitivanje</w:t>
            </w:r>
            <w:r w:rsidRPr="00AF1891">
              <w:rPr>
                <w:sz w:val="22"/>
                <w:szCs w:val="22"/>
              </w:rPr>
              <w:t xml:space="preserve"> </w:t>
            </w:r>
            <w:r w:rsidRPr="00AF1891">
              <w:rPr>
                <w:spacing w:val="-1"/>
                <w:sz w:val="22"/>
                <w:szCs w:val="22"/>
              </w:rPr>
              <w:t>zavarenih</w:t>
            </w:r>
            <w:r w:rsidRPr="00AF1891">
              <w:rPr>
                <w:sz w:val="22"/>
                <w:szCs w:val="22"/>
              </w:rPr>
              <w:t xml:space="preserve"> spojeva</w:t>
            </w:r>
            <w:r w:rsidRPr="00AF1891">
              <w:rPr>
                <w:spacing w:val="-1"/>
                <w:sz w:val="22"/>
                <w:szCs w:val="22"/>
              </w:rPr>
              <w:t xml:space="preserve"> nastalih</w:t>
            </w:r>
            <w:r w:rsidRPr="00AF1891">
              <w:rPr>
                <w:sz w:val="22"/>
                <w:szCs w:val="22"/>
              </w:rPr>
              <w:t xml:space="preserve"> </w:t>
            </w:r>
            <w:r w:rsidRPr="00AF1891">
              <w:rPr>
                <w:spacing w:val="-1"/>
                <w:sz w:val="22"/>
                <w:szCs w:val="22"/>
              </w:rPr>
              <w:t>topljenjem</w:t>
            </w:r>
          </w:p>
        </w:tc>
      </w:tr>
      <w:tr w:rsidR="001E31C0" w:rsidRPr="00AF1891" w14:paraId="6E57CA9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B7E882"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17638</w:t>
            </w:r>
          </w:p>
        </w:tc>
        <w:tc>
          <w:tcPr>
            <w:tcW w:w="7081" w:type="dxa"/>
            <w:tcBorders>
              <w:top w:val="single" w:sz="5" w:space="0" w:color="000000"/>
              <w:left w:val="single" w:sz="5" w:space="0" w:color="000000"/>
              <w:bottom w:val="single" w:sz="5" w:space="0" w:color="000000"/>
              <w:right w:val="single" w:sz="5" w:space="0" w:color="000000"/>
            </w:tcBorders>
          </w:tcPr>
          <w:p w14:paraId="425FC00F" w14:textId="77777777" w:rsidR="001E31C0" w:rsidRPr="00AF1891" w:rsidRDefault="001E31C0" w:rsidP="00797BC2">
            <w:pPr>
              <w:ind w:left="52"/>
              <w:rPr>
                <w:spacing w:val="-1"/>
                <w:sz w:val="22"/>
                <w:szCs w:val="22"/>
              </w:rPr>
            </w:pPr>
            <w:r w:rsidRPr="00AF1891">
              <w:rPr>
                <w:spacing w:val="-1"/>
                <w:sz w:val="22"/>
                <w:szCs w:val="22"/>
              </w:rPr>
              <w:t>Ispitivanje zavarenih</w:t>
            </w:r>
            <w:r w:rsidRPr="00AF1891">
              <w:rPr>
                <w:sz w:val="22"/>
                <w:szCs w:val="22"/>
              </w:rPr>
              <w:t xml:space="preserve"> spojeva</w:t>
            </w:r>
            <w:r w:rsidRPr="00AF1891">
              <w:rPr>
                <w:spacing w:val="-2"/>
                <w:sz w:val="22"/>
                <w:szCs w:val="22"/>
              </w:rPr>
              <w:t xml:space="preserve"> </w:t>
            </w:r>
            <w:r w:rsidRPr="00AF1891">
              <w:rPr>
                <w:spacing w:val="-1"/>
                <w:sz w:val="22"/>
                <w:szCs w:val="22"/>
              </w:rPr>
              <w:t>metodama</w:t>
            </w:r>
            <w:r w:rsidRPr="00AF1891">
              <w:rPr>
                <w:sz w:val="22"/>
                <w:szCs w:val="22"/>
              </w:rPr>
              <w:t xml:space="preserve"> </w:t>
            </w:r>
            <w:r w:rsidRPr="00AF1891">
              <w:rPr>
                <w:spacing w:val="-1"/>
                <w:sz w:val="22"/>
                <w:szCs w:val="22"/>
              </w:rPr>
              <w:t>bez</w:t>
            </w:r>
            <w:r w:rsidRPr="00AF1891">
              <w:rPr>
                <w:spacing w:val="1"/>
                <w:sz w:val="22"/>
                <w:szCs w:val="22"/>
              </w:rPr>
              <w:t xml:space="preserve"> </w:t>
            </w:r>
            <w:r w:rsidRPr="00AF1891">
              <w:rPr>
                <w:sz w:val="22"/>
                <w:szCs w:val="22"/>
              </w:rPr>
              <w:t>razaranja</w:t>
            </w:r>
            <w:r w:rsidRPr="00AF1891">
              <w:rPr>
                <w:spacing w:val="2"/>
                <w:sz w:val="22"/>
                <w:szCs w:val="22"/>
              </w:rPr>
              <w:t xml:space="preserve"> </w:t>
            </w:r>
            <w:r w:rsidRPr="00AF1891">
              <w:rPr>
                <w:sz w:val="22"/>
                <w:szCs w:val="22"/>
              </w:rPr>
              <w:t>-</w:t>
            </w:r>
            <w:r w:rsidRPr="00AF1891">
              <w:rPr>
                <w:spacing w:val="51"/>
                <w:sz w:val="22"/>
                <w:szCs w:val="22"/>
              </w:rPr>
              <w:t xml:space="preserve"> </w:t>
            </w:r>
            <w:r w:rsidRPr="00AF1891">
              <w:rPr>
                <w:spacing w:val="-1"/>
                <w:sz w:val="22"/>
                <w:szCs w:val="22"/>
              </w:rPr>
              <w:t>Ispitivanje magnetskim</w:t>
            </w:r>
            <w:r w:rsidRPr="00AF1891">
              <w:rPr>
                <w:sz w:val="22"/>
                <w:szCs w:val="22"/>
              </w:rPr>
              <w:t xml:space="preserve"> </w:t>
            </w:r>
            <w:r w:rsidRPr="00AF1891">
              <w:rPr>
                <w:spacing w:val="-1"/>
                <w:sz w:val="22"/>
                <w:szCs w:val="22"/>
              </w:rPr>
              <w:t>česticama</w:t>
            </w:r>
          </w:p>
        </w:tc>
      </w:tr>
      <w:tr w:rsidR="001E31C0" w:rsidRPr="00AF1891" w14:paraId="293CA20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90456E7"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17636-1</w:t>
            </w:r>
          </w:p>
        </w:tc>
        <w:tc>
          <w:tcPr>
            <w:tcW w:w="7081" w:type="dxa"/>
            <w:tcBorders>
              <w:top w:val="single" w:sz="5" w:space="0" w:color="000000"/>
              <w:left w:val="single" w:sz="5" w:space="0" w:color="000000"/>
              <w:bottom w:val="single" w:sz="5" w:space="0" w:color="000000"/>
              <w:right w:val="single" w:sz="5" w:space="0" w:color="000000"/>
            </w:tcBorders>
          </w:tcPr>
          <w:p w14:paraId="7686B78D" w14:textId="77777777" w:rsidR="001E31C0" w:rsidRPr="00AF1891" w:rsidRDefault="001E31C0" w:rsidP="00797BC2">
            <w:pPr>
              <w:ind w:left="52"/>
              <w:rPr>
                <w:spacing w:val="-1"/>
                <w:sz w:val="22"/>
                <w:szCs w:val="22"/>
              </w:rPr>
            </w:pPr>
            <w:r w:rsidRPr="00AF1891">
              <w:rPr>
                <w:spacing w:val="-1"/>
                <w:sz w:val="22"/>
                <w:szCs w:val="22"/>
              </w:rPr>
              <w:t>Ispitivanje zavarenih</w:t>
            </w:r>
            <w:r w:rsidRPr="00AF1891">
              <w:rPr>
                <w:sz w:val="22"/>
                <w:szCs w:val="22"/>
              </w:rPr>
              <w:t xml:space="preserve"> spojeva</w:t>
            </w:r>
            <w:r w:rsidRPr="00AF1891">
              <w:rPr>
                <w:spacing w:val="-2"/>
                <w:sz w:val="22"/>
                <w:szCs w:val="22"/>
              </w:rPr>
              <w:t xml:space="preserve"> </w:t>
            </w:r>
            <w:r w:rsidRPr="00AF1891">
              <w:rPr>
                <w:spacing w:val="-1"/>
                <w:sz w:val="22"/>
                <w:szCs w:val="22"/>
              </w:rPr>
              <w:t>metodama</w:t>
            </w:r>
            <w:r w:rsidRPr="00AF1891">
              <w:rPr>
                <w:sz w:val="22"/>
                <w:szCs w:val="22"/>
              </w:rPr>
              <w:t xml:space="preserve"> </w:t>
            </w:r>
            <w:r w:rsidRPr="00AF1891">
              <w:rPr>
                <w:spacing w:val="-1"/>
                <w:sz w:val="22"/>
                <w:szCs w:val="22"/>
              </w:rPr>
              <w:t>bez</w:t>
            </w:r>
            <w:r w:rsidRPr="00AF1891">
              <w:rPr>
                <w:spacing w:val="1"/>
                <w:sz w:val="22"/>
                <w:szCs w:val="22"/>
              </w:rPr>
              <w:t xml:space="preserve"> </w:t>
            </w:r>
            <w:r w:rsidRPr="00AF1891">
              <w:rPr>
                <w:sz w:val="22"/>
                <w:szCs w:val="22"/>
              </w:rPr>
              <w:t>razaranja</w:t>
            </w:r>
            <w:r w:rsidRPr="00AF1891">
              <w:rPr>
                <w:spacing w:val="2"/>
                <w:sz w:val="22"/>
                <w:szCs w:val="22"/>
              </w:rPr>
              <w:t xml:space="preserve"> </w:t>
            </w:r>
            <w:r w:rsidRPr="00AF1891">
              <w:rPr>
                <w:sz w:val="22"/>
                <w:szCs w:val="22"/>
              </w:rPr>
              <w:t>-</w:t>
            </w:r>
            <w:r w:rsidRPr="00AF1891">
              <w:rPr>
                <w:spacing w:val="51"/>
                <w:sz w:val="22"/>
                <w:szCs w:val="22"/>
              </w:rPr>
              <w:t xml:space="preserve"> </w:t>
            </w:r>
            <w:r w:rsidRPr="00AF1891">
              <w:rPr>
                <w:spacing w:val="-1"/>
                <w:sz w:val="22"/>
                <w:szCs w:val="22"/>
              </w:rPr>
              <w:t>Radiografsko</w:t>
            </w:r>
            <w:r w:rsidRPr="00AF1891">
              <w:rPr>
                <w:sz w:val="22"/>
                <w:szCs w:val="22"/>
              </w:rPr>
              <w:t xml:space="preserve"> </w:t>
            </w:r>
            <w:r w:rsidRPr="00AF1891">
              <w:rPr>
                <w:spacing w:val="-1"/>
                <w:sz w:val="22"/>
                <w:szCs w:val="22"/>
              </w:rPr>
              <w:t>ispitivanje</w:t>
            </w:r>
            <w:r w:rsidRPr="00AF1891">
              <w:rPr>
                <w:sz w:val="22"/>
                <w:szCs w:val="22"/>
              </w:rPr>
              <w:t xml:space="preserve"> -</w:t>
            </w:r>
            <w:r w:rsidRPr="00AF1891">
              <w:rPr>
                <w:spacing w:val="-1"/>
                <w:sz w:val="22"/>
                <w:szCs w:val="22"/>
              </w:rPr>
              <w:t xml:space="preserve"> </w:t>
            </w:r>
            <w:r w:rsidRPr="00AF1891">
              <w:rPr>
                <w:sz w:val="22"/>
                <w:szCs w:val="22"/>
              </w:rPr>
              <w:t>Dio 1:</w:t>
            </w:r>
            <w:r w:rsidRPr="00AF1891">
              <w:rPr>
                <w:spacing w:val="1"/>
                <w:sz w:val="22"/>
                <w:szCs w:val="22"/>
              </w:rPr>
              <w:t xml:space="preserve"> </w:t>
            </w:r>
            <w:r w:rsidRPr="00AF1891">
              <w:rPr>
                <w:spacing w:val="-1"/>
                <w:sz w:val="22"/>
                <w:szCs w:val="22"/>
              </w:rPr>
              <w:t>Tehnike</w:t>
            </w:r>
            <w:r w:rsidRPr="00AF1891">
              <w:rPr>
                <w:sz w:val="22"/>
                <w:szCs w:val="22"/>
              </w:rPr>
              <w:t xml:space="preserve"> sa</w:t>
            </w:r>
            <w:r w:rsidRPr="00AF1891">
              <w:rPr>
                <w:spacing w:val="-2"/>
                <w:sz w:val="22"/>
                <w:szCs w:val="22"/>
              </w:rPr>
              <w:t xml:space="preserve"> </w:t>
            </w:r>
            <w:r w:rsidRPr="00AF1891">
              <w:rPr>
                <w:sz w:val="22"/>
                <w:szCs w:val="22"/>
              </w:rPr>
              <w:t>X i</w:t>
            </w:r>
            <w:r w:rsidRPr="00AF1891">
              <w:rPr>
                <w:spacing w:val="2"/>
                <w:sz w:val="22"/>
                <w:szCs w:val="22"/>
              </w:rPr>
              <w:t xml:space="preserve"> </w:t>
            </w:r>
            <w:r w:rsidRPr="00AF1891">
              <w:rPr>
                <w:spacing w:val="-1"/>
                <w:sz w:val="22"/>
                <w:szCs w:val="22"/>
              </w:rPr>
              <w:t>gama</w:t>
            </w:r>
            <w:r w:rsidRPr="00AF1891">
              <w:rPr>
                <w:sz w:val="22"/>
                <w:szCs w:val="22"/>
              </w:rPr>
              <w:t xml:space="preserve"> </w:t>
            </w:r>
            <w:r w:rsidRPr="00AF1891">
              <w:rPr>
                <w:spacing w:val="-1"/>
                <w:sz w:val="22"/>
                <w:szCs w:val="22"/>
              </w:rPr>
              <w:t>zracima</w:t>
            </w:r>
            <w:r w:rsidRPr="00AF1891">
              <w:rPr>
                <w:spacing w:val="63"/>
                <w:sz w:val="22"/>
                <w:szCs w:val="22"/>
              </w:rPr>
              <w:t xml:space="preserve"> </w:t>
            </w:r>
            <w:r w:rsidRPr="00AF1891">
              <w:rPr>
                <w:sz w:val="22"/>
                <w:szCs w:val="22"/>
              </w:rPr>
              <w:t xml:space="preserve">pomoću </w:t>
            </w:r>
            <w:r w:rsidRPr="00AF1891">
              <w:rPr>
                <w:spacing w:val="-1"/>
                <w:sz w:val="22"/>
                <w:szCs w:val="22"/>
              </w:rPr>
              <w:t>filma</w:t>
            </w:r>
          </w:p>
        </w:tc>
      </w:tr>
      <w:tr w:rsidR="001E31C0" w:rsidRPr="00AF1891" w14:paraId="5C50C4B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62169B9"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17636-2</w:t>
            </w:r>
          </w:p>
        </w:tc>
        <w:tc>
          <w:tcPr>
            <w:tcW w:w="7081" w:type="dxa"/>
            <w:tcBorders>
              <w:top w:val="single" w:sz="5" w:space="0" w:color="000000"/>
              <w:left w:val="single" w:sz="5" w:space="0" w:color="000000"/>
              <w:bottom w:val="single" w:sz="5" w:space="0" w:color="000000"/>
              <w:right w:val="single" w:sz="5" w:space="0" w:color="000000"/>
            </w:tcBorders>
          </w:tcPr>
          <w:p w14:paraId="1AE19D00" w14:textId="77777777" w:rsidR="001E31C0" w:rsidRPr="00AF1891" w:rsidRDefault="001E31C0" w:rsidP="00797BC2">
            <w:pPr>
              <w:ind w:left="52"/>
              <w:rPr>
                <w:spacing w:val="-1"/>
                <w:sz w:val="22"/>
                <w:szCs w:val="22"/>
              </w:rPr>
            </w:pPr>
            <w:r w:rsidRPr="00AF1891">
              <w:rPr>
                <w:spacing w:val="-1"/>
                <w:sz w:val="22"/>
                <w:szCs w:val="22"/>
              </w:rPr>
              <w:t>Ispitivanje zavarenih</w:t>
            </w:r>
            <w:r w:rsidRPr="00AF1891">
              <w:rPr>
                <w:sz w:val="22"/>
                <w:szCs w:val="22"/>
              </w:rPr>
              <w:t xml:space="preserve"> spojeva</w:t>
            </w:r>
            <w:r w:rsidRPr="00AF1891">
              <w:rPr>
                <w:spacing w:val="-2"/>
                <w:sz w:val="22"/>
                <w:szCs w:val="22"/>
              </w:rPr>
              <w:t xml:space="preserve"> </w:t>
            </w:r>
            <w:r w:rsidRPr="00AF1891">
              <w:rPr>
                <w:spacing w:val="-1"/>
                <w:sz w:val="22"/>
                <w:szCs w:val="22"/>
              </w:rPr>
              <w:t>metodama</w:t>
            </w:r>
            <w:r w:rsidRPr="00AF1891">
              <w:rPr>
                <w:sz w:val="22"/>
                <w:szCs w:val="22"/>
              </w:rPr>
              <w:t xml:space="preserve"> </w:t>
            </w:r>
            <w:r w:rsidRPr="00AF1891">
              <w:rPr>
                <w:spacing w:val="-1"/>
                <w:sz w:val="22"/>
                <w:szCs w:val="22"/>
              </w:rPr>
              <w:t>bez</w:t>
            </w:r>
            <w:r w:rsidRPr="00AF1891">
              <w:rPr>
                <w:spacing w:val="1"/>
                <w:sz w:val="22"/>
                <w:szCs w:val="22"/>
              </w:rPr>
              <w:t xml:space="preserve"> </w:t>
            </w:r>
            <w:r w:rsidRPr="00AF1891">
              <w:rPr>
                <w:sz w:val="22"/>
                <w:szCs w:val="22"/>
              </w:rPr>
              <w:t>razaranja</w:t>
            </w:r>
            <w:r w:rsidRPr="00AF1891">
              <w:rPr>
                <w:spacing w:val="2"/>
                <w:sz w:val="22"/>
                <w:szCs w:val="22"/>
              </w:rPr>
              <w:t xml:space="preserve"> </w:t>
            </w:r>
            <w:r w:rsidRPr="00AF1891">
              <w:rPr>
                <w:sz w:val="22"/>
                <w:szCs w:val="22"/>
              </w:rPr>
              <w:t>-</w:t>
            </w:r>
            <w:r w:rsidRPr="00AF1891">
              <w:rPr>
                <w:spacing w:val="51"/>
                <w:sz w:val="22"/>
                <w:szCs w:val="22"/>
              </w:rPr>
              <w:t xml:space="preserve"> </w:t>
            </w:r>
            <w:r w:rsidRPr="00AF1891">
              <w:rPr>
                <w:spacing w:val="-1"/>
                <w:sz w:val="22"/>
                <w:szCs w:val="22"/>
              </w:rPr>
              <w:t>Radiografsko</w:t>
            </w:r>
            <w:r w:rsidRPr="00AF1891">
              <w:rPr>
                <w:sz w:val="22"/>
                <w:szCs w:val="22"/>
              </w:rPr>
              <w:t xml:space="preserve"> </w:t>
            </w:r>
            <w:r w:rsidRPr="00AF1891">
              <w:rPr>
                <w:spacing w:val="-1"/>
                <w:sz w:val="22"/>
                <w:szCs w:val="22"/>
              </w:rPr>
              <w:t>ispitivanje</w:t>
            </w:r>
            <w:r w:rsidRPr="00AF1891">
              <w:rPr>
                <w:sz w:val="22"/>
                <w:szCs w:val="22"/>
              </w:rPr>
              <w:t xml:space="preserve"> -</w:t>
            </w:r>
            <w:r w:rsidRPr="00AF1891">
              <w:rPr>
                <w:spacing w:val="-1"/>
                <w:sz w:val="22"/>
                <w:szCs w:val="22"/>
              </w:rPr>
              <w:t xml:space="preserve"> </w:t>
            </w:r>
            <w:r w:rsidRPr="00AF1891">
              <w:rPr>
                <w:sz w:val="22"/>
                <w:szCs w:val="22"/>
              </w:rPr>
              <w:t xml:space="preserve">Dio 2: </w:t>
            </w:r>
            <w:r w:rsidRPr="00AF1891">
              <w:rPr>
                <w:spacing w:val="-1"/>
                <w:sz w:val="22"/>
                <w:szCs w:val="22"/>
              </w:rPr>
              <w:t>Tehnike</w:t>
            </w:r>
            <w:r w:rsidRPr="00AF1891">
              <w:rPr>
                <w:sz w:val="22"/>
                <w:szCs w:val="22"/>
              </w:rPr>
              <w:t xml:space="preserve"> sa</w:t>
            </w:r>
            <w:r w:rsidRPr="00AF1891">
              <w:rPr>
                <w:spacing w:val="-2"/>
                <w:sz w:val="22"/>
                <w:szCs w:val="22"/>
              </w:rPr>
              <w:t xml:space="preserve"> </w:t>
            </w:r>
            <w:r w:rsidRPr="00AF1891">
              <w:rPr>
                <w:sz w:val="22"/>
                <w:szCs w:val="22"/>
              </w:rPr>
              <w:t>X i</w:t>
            </w:r>
            <w:r w:rsidRPr="00AF1891">
              <w:rPr>
                <w:spacing w:val="2"/>
                <w:sz w:val="22"/>
                <w:szCs w:val="22"/>
              </w:rPr>
              <w:t xml:space="preserve"> </w:t>
            </w:r>
            <w:r w:rsidRPr="00AF1891">
              <w:rPr>
                <w:spacing w:val="-1"/>
                <w:sz w:val="22"/>
                <w:szCs w:val="22"/>
              </w:rPr>
              <w:t>gama</w:t>
            </w:r>
            <w:r w:rsidRPr="00AF1891">
              <w:rPr>
                <w:sz w:val="22"/>
                <w:szCs w:val="22"/>
              </w:rPr>
              <w:t xml:space="preserve"> </w:t>
            </w:r>
            <w:r w:rsidRPr="00AF1891">
              <w:rPr>
                <w:spacing w:val="-1"/>
                <w:sz w:val="22"/>
                <w:szCs w:val="22"/>
              </w:rPr>
              <w:t>zracima</w:t>
            </w:r>
            <w:r w:rsidRPr="00AF1891">
              <w:rPr>
                <w:spacing w:val="65"/>
                <w:sz w:val="22"/>
                <w:szCs w:val="22"/>
              </w:rPr>
              <w:t xml:space="preserve"> </w:t>
            </w:r>
            <w:r w:rsidRPr="00AF1891">
              <w:rPr>
                <w:sz w:val="22"/>
                <w:szCs w:val="22"/>
              </w:rPr>
              <w:t xml:space="preserve">pomoću </w:t>
            </w:r>
            <w:r w:rsidRPr="00AF1891">
              <w:rPr>
                <w:spacing w:val="-1"/>
                <w:sz w:val="22"/>
                <w:szCs w:val="22"/>
              </w:rPr>
              <w:t>digitalnih</w:t>
            </w:r>
            <w:r w:rsidRPr="00AF1891">
              <w:rPr>
                <w:sz w:val="22"/>
                <w:szCs w:val="22"/>
              </w:rPr>
              <w:t xml:space="preserve"> detektora</w:t>
            </w:r>
          </w:p>
        </w:tc>
      </w:tr>
      <w:tr w:rsidR="001E31C0" w:rsidRPr="00AF1891" w14:paraId="3258B04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19797C5"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23279</w:t>
            </w:r>
          </w:p>
        </w:tc>
        <w:tc>
          <w:tcPr>
            <w:tcW w:w="7081" w:type="dxa"/>
            <w:tcBorders>
              <w:top w:val="single" w:sz="5" w:space="0" w:color="000000"/>
              <w:left w:val="single" w:sz="5" w:space="0" w:color="000000"/>
              <w:bottom w:val="single" w:sz="5" w:space="0" w:color="000000"/>
              <w:right w:val="single" w:sz="5" w:space="0" w:color="000000"/>
            </w:tcBorders>
          </w:tcPr>
          <w:p w14:paraId="4FA61AA3" w14:textId="77777777" w:rsidR="001E31C0" w:rsidRPr="00AF1891" w:rsidRDefault="001E31C0" w:rsidP="00797BC2">
            <w:pPr>
              <w:ind w:left="52"/>
              <w:rPr>
                <w:spacing w:val="-1"/>
                <w:sz w:val="22"/>
                <w:szCs w:val="22"/>
              </w:rPr>
            </w:pPr>
            <w:r w:rsidRPr="00AF1891">
              <w:rPr>
                <w:spacing w:val="-1"/>
                <w:sz w:val="22"/>
                <w:szCs w:val="22"/>
              </w:rPr>
              <w:t>Ispitivanje</w:t>
            </w:r>
            <w:r w:rsidRPr="00AF1891">
              <w:rPr>
                <w:spacing w:val="11"/>
                <w:sz w:val="22"/>
                <w:szCs w:val="22"/>
              </w:rPr>
              <w:t xml:space="preserve"> </w:t>
            </w:r>
            <w:r w:rsidRPr="00AF1891">
              <w:rPr>
                <w:spacing w:val="-1"/>
                <w:sz w:val="22"/>
                <w:szCs w:val="22"/>
              </w:rPr>
              <w:t>zavarenih</w:t>
            </w:r>
            <w:r w:rsidRPr="00AF1891">
              <w:rPr>
                <w:spacing w:val="12"/>
                <w:sz w:val="22"/>
                <w:szCs w:val="22"/>
              </w:rPr>
              <w:t xml:space="preserve"> </w:t>
            </w:r>
            <w:r w:rsidRPr="00AF1891">
              <w:rPr>
                <w:spacing w:val="-1"/>
                <w:sz w:val="22"/>
                <w:szCs w:val="22"/>
              </w:rPr>
              <w:t>spojeva</w:t>
            </w:r>
            <w:r w:rsidRPr="00AF1891">
              <w:rPr>
                <w:spacing w:val="10"/>
                <w:sz w:val="22"/>
                <w:szCs w:val="22"/>
              </w:rPr>
              <w:t xml:space="preserve"> </w:t>
            </w:r>
            <w:r w:rsidRPr="00AF1891">
              <w:rPr>
                <w:spacing w:val="-1"/>
                <w:sz w:val="22"/>
                <w:szCs w:val="22"/>
              </w:rPr>
              <w:t>bez</w:t>
            </w:r>
            <w:r w:rsidRPr="00AF1891">
              <w:rPr>
                <w:spacing w:val="12"/>
                <w:sz w:val="22"/>
                <w:szCs w:val="22"/>
              </w:rPr>
              <w:t xml:space="preserve"> </w:t>
            </w:r>
            <w:r w:rsidRPr="00AF1891">
              <w:rPr>
                <w:spacing w:val="-1"/>
                <w:sz w:val="22"/>
                <w:szCs w:val="22"/>
              </w:rPr>
              <w:t>razaranja</w:t>
            </w:r>
            <w:r w:rsidRPr="00AF1891">
              <w:rPr>
                <w:spacing w:val="16"/>
                <w:sz w:val="22"/>
                <w:szCs w:val="22"/>
              </w:rPr>
              <w:t xml:space="preserve"> </w:t>
            </w:r>
            <w:r w:rsidRPr="00AF1891">
              <w:rPr>
                <w:sz w:val="22"/>
                <w:szCs w:val="22"/>
              </w:rPr>
              <w:t>-</w:t>
            </w:r>
            <w:r w:rsidRPr="00AF1891">
              <w:rPr>
                <w:spacing w:val="11"/>
                <w:sz w:val="22"/>
                <w:szCs w:val="22"/>
              </w:rPr>
              <w:t xml:space="preserve"> </w:t>
            </w:r>
            <w:r w:rsidRPr="00AF1891">
              <w:rPr>
                <w:spacing w:val="-1"/>
                <w:sz w:val="22"/>
                <w:szCs w:val="22"/>
              </w:rPr>
              <w:t>Ultrazvučno</w:t>
            </w:r>
            <w:r w:rsidRPr="00AF1891">
              <w:rPr>
                <w:spacing w:val="75"/>
                <w:sz w:val="22"/>
                <w:szCs w:val="22"/>
              </w:rPr>
              <w:t xml:space="preserve"> </w:t>
            </w:r>
            <w:r w:rsidRPr="00AF1891">
              <w:rPr>
                <w:spacing w:val="-1"/>
                <w:sz w:val="22"/>
                <w:szCs w:val="22"/>
              </w:rPr>
              <w:t>ispitivanje</w:t>
            </w:r>
            <w:r w:rsidRPr="00AF1891">
              <w:rPr>
                <w:spacing w:val="2"/>
                <w:sz w:val="22"/>
                <w:szCs w:val="22"/>
              </w:rPr>
              <w:t xml:space="preserve"> </w:t>
            </w:r>
            <w:r w:rsidRPr="00AF1891">
              <w:rPr>
                <w:sz w:val="22"/>
                <w:szCs w:val="22"/>
              </w:rPr>
              <w:t>-</w:t>
            </w:r>
            <w:r w:rsidRPr="00AF1891">
              <w:rPr>
                <w:spacing w:val="1"/>
                <w:sz w:val="22"/>
                <w:szCs w:val="22"/>
              </w:rPr>
              <w:t xml:space="preserve"> </w:t>
            </w:r>
            <w:r w:rsidRPr="00AF1891">
              <w:rPr>
                <w:spacing w:val="-1"/>
                <w:sz w:val="22"/>
                <w:szCs w:val="22"/>
              </w:rPr>
              <w:t>Karakterizacija</w:t>
            </w:r>
            <w:r w:rsidRPr="00AF1891">
              <w:rPr>
                <w:spacing w:val="1"/>
                <w:sz w:val="22"/>
                <w:szCs w:val="22"/>
              </w:rPr>
              <w:t xml:space="preserve"> </w:t>
            </w:r>
            <w:r w:rsidRPr="00AF1891">
              <w:rPr>
                <w:spacing w:val="-1"/>
                <w:sz w:val="22"/>
                <w:szCs w:val="22"/>
              </w:rPr>
              <w:t>diskontinuiteta</w:t>
            </w:r>
            <w:r w:rsidRPr="00AF1891">
              <w:rPr>
                <w:spacing w:val="59"/>
                <w:sz w:val="22"/>
                <w:szCs w:val="22"/>
              </w:rPr>
              <w:t xml:space="preserve"> </w:t>
            </w:r>
            <w:r w:rsidRPr="00AF1891">
              <w:rPr>
                <w:sz w:val="22"/>
                <w:szCs w:val="22"/>
              </w:rPr>
              <w:t>u</w:t>
            </w:r>
            <w:r w:rsidRPr="00AF1891">
              <w:rPr>
                <w:spacing w:val="2"/>
                <w:sz w:val="22"/>
                <w:szCs w:val="22"/>
              </w:rPr>
              <w:t xml:space="preserve"> </w:t>
            </w:r>
            <w:r w:rsidRPr="00AF1891">
              <w:rPr>
                <w:spacing w:val="-1"/>
                <w:sz w:val="22"/>
                <w:szCs w:val="22"/>
              </w:rPr>
              <w:t>zavarenim</w:t>
            </w:r>
            <w:r w:rsidRPr="00AF1891">
              <w:rPr>
                <w:spacing w:val="85"/>
                <w:sz w:val="22"/>
                <w:szCs w:val="22"/>
              </w:rPr>
              <w:t xml:space="preserve"> </w:t>
            </w:r>
            <w:r w:rsidRPr="00AF1891">
              <w:rPr>
                <w:spacing w:val="-1"/>
                <w:sz w:val="22"/>
                <w:szCs w:val="22"/>
              </w:rPr>
              <w:t>spojevima</w:t>
            </w:r>
          </w:p>
        </w:tc>
      </w:tr>
      <w:tr w:rsidR="001E31C0" w:rsidRPr="00AF1891" w14:paraId="4F25212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F6FCEE4"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17640</w:t>
            </w:r>
          </w:p>
        </w:tc>
        <w:tc>
          <w:tcPr>
            <w:tcW w:w="7081" w:type="dxa"/>
            <w:tcBorders>
              <w:top w:val="single" w:sz="5" w:space="0" w:color="000000"/>
              <w:left w:val="single" w:sz="5" w:space="0" w:color="000000"/>
              <w:bottom w:val="single" w:sz="5" w:space="0" w:color="000000"/>
              <w:right w:val="single" w:sz="5" w:space="0" w:color="000000"/>
            </w:tcBorders>
          </w:tcPr>
          <w:p w14:paraId="4F60C9A8" w14:textId="77777777" w:rsidR="001E31C0" w:rsidRPr="00AF1891" w:rsidRDefault="001E31C0" w:rsidP="00797BC2">
            <w:pPr>
              <w:ind w:left="52"/>
              <w:rPr>
                <w:spacing w:val="-1"/>
                <w:sz w:val="22"/>
                <w:szCs w:val="22"/>
              </w:rPr>
            </w:pPr>
            <w:r w:rsidRPr="00AF1891">
              <w:rPr>
                <w:spacing w:val="-1"/>
                <w:sz w:val="22"/>
                <w:szCs w:val="22"/>
              </w:rPr>
              <w:t>Ispitivanje zavarenih</w:t>
            </w:r>
            <w:r w:rsidRPr="00AF1891">
              <w:rPr>
                <w:sz w:val="22"/>
                <w:szCs w:val="22"/>
              </w:rPr>
              <w:t xml:space="preserve"> spojeva -</w:t>
            </w:r>
            <w:r w:rsidRPr="00AF1891">
              <w:rPr>
                <w:spacing w:val="-1"/>
                <w:sz w:val="22"/>
                <w:szCs w:val="22"/>
              </w:rPr>
              <w:t xml:space="preserve"> Ultrazvučno</w:t>
            </w:r>
            <w:r w:rsidRPr="00AF1891">
              <w:rPr>
                <w:sz w:val="22"/>
                <w:szCs w:val="22"/>
              </w:rPr>
              <w:t xml:space="preserve"> ispitivanje -</w:t>
            </w:r>
            <w:r w:rsidRPr="00AF1891">
              <w:rPr>
                <w:spacing w:val="-1"/>
                <w:sz w:val="22"/>
                <w:szCs w:val="22"/>
              </w:rPr>
              <w:t xml:space="preserve"> Tehnike,</w:t>
            </w:r>
            <w:r w:rsidRPr="00AF1891">
              <w:rPr>
                <w:spacing w:val="67"/>
                <w:sz w:val="22"/>
                <w:szCs w:val="22"/>
              </w:rPr>
              <w:t xml:space="preserve"> </w:t>
            </w:r>
            <w:r w:rsidRPr="00AF1891">
              <w:rPr>
                <w:sz w:val="22"/>
                <w:szCs w:val="22"/>
              </w:rPr>
              <w:t xml:space="preserve">nivoi </w:t>
            </w:r>
            <w:r w:rsidRPr="00AF1891">
              <w:rPr>
                <w:spacing w:val="-1"/>
                <w:sz w:val="22"/>
                <w:szCs w:val="22"/>
              </w:rPr>
              <w:t>ispitivanja</w:t>
            </w:r>
            <w:r w:rsidRPr="00AF1891">
              <w:rPr>
                <w:sz w:val="22"/>
                <w:szCs w:val="22"/>
              </w:rPr>
              <w:t xml:space="preserve"> i </w:t>
            </w:r>
            <w:r w:rsidRPr="00AF1891">
              <w:rPr>
                <w:spacing w:val="-1"/>
                <w:sz w:val="22"/>
                <w:szCs w:val="22"/>
              </w:rPr>
              <w:t>ocjenjivanje</w:t>
            </w:r>
          </w:p>
        </w:tc>
      </w:tr>
      <w:tr w:rsidR="001E31C0" w:rsidRPr="00AF1891" w14:paraId="38A2A88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E7596F4"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z w:val="22"/>
                <w:szCs w:val="22"/>
              </w:rPr>
              <w:t>10160</w:t>
            </w:r>
          </w:p>
        </w:tc>
        <w:tc>
          <w:tcPr>
            <w:tcW w:w="7081" w:type="dxa"/>
            <w:tcBorders>
              <w:top w:val="single" w:sz="5" w:space="0" w:color="000000"/>
              <w:left w:val="single" w:sz="5" w:space="0" w:color="000000"/>
              <w:bottom w:val="single" w:sz="5" w:space="0" w:color="000000"/>
              <w:right w:val="single" w:sz="5" w:space="0" w:color="000000"/>
            </w:tcBorders>
          </w:tcPr>
          <w:p w14:paraId="602CFAE9" w14:textId="77777777" w:rsidR="001E31C0" w:rsidRPr="00AF1891" w:rsidRDefault="001E31C0" w:rsidP="00797BC2">
            <w:pPr>
              <w:ind w:left="52"/>
              <w:rPr>
                <w:spacing w:val="-1"/>
                <w:sz w:val="22"/>
                <w:szCs w:val="22"/>
              </w:rPr>
            </w:pPr>
            <w:r w:rsidRPr="00AF1891">
              <w:rPr>
                <w:spacing w:val="-1"/>
                <w:sz w:val="22"/>
                <w:szCs w:val="22"/>
              </w:rPr>
              <w:t>Ultrazvučno</w:t>
            </w:r>
            <w:r w:rsidRPr="00AF1891">
              <w:rPr>
                <w:sz w:val="22"/>
                <w:szCs w:val="22"/>
              </w:rPr>
              <w:t xml:space="preserve"> ispitivanje</w:t>
            </w:r>
            <w:r w:rsidRPr="00AF1891">
              <w:rPr>
                <w:spacing w:val="-1"/>
                <w:sz w:val="22"/>
                <w:szCs w:val="22"/>
              </w:rPr>
              <w:t xml:space="preserve"> čeličnih</w:t>
            </w:r>
            <w:r w:rsidRPr="00AF1891">
              <w:rPr>
                <w:sz w:val="22"/>
                <w:szCs w:val="22"/>
              </w:rPr>
              <w:t xml:space="preserve"> pljosnatih </w:t>
            </w:r>
            <w:r w:rsidRPr="00AF1891">
              <w:rPr>
                <w:spacing w:val="-1"/>
                <w:sz w:val="22"/>
                <w:szCs w:val="22"/>
              </w:rPr>
              <w:t>proizvoda debljine</w:t>
            </w:r>
            <w:r w:rsidRPr="00AF1891">
              <w:rPr>
                <w:spacing w:val="55"/>
                <w:sz w:val="22"/>
                <w:szCs w:val="22"/>
              </w:rPr>
              <w:t xml:space="preserve"> </w:t>
            </w:r>
            <w:r w:rsidRPr="00AF1891">
              <w:rPr>
                <w:spacing w:val="-1"/>
                <w:sz w:val="22"/>
                <w:szCs w:val="22"/>
              </w:rPr>
              <w:t xml:space="preserve">jednake </w:t>
            </w:r>
            <w:r w:rsidRPr="00AF1891">
              <w:rPr>
                <w:sz w:val="22"/>
                <w:szCs w:val="22"/>
              </w:rPr>
              <w:t xml:space="preserve">ili </w:t>
            </w:r>
            <w:r w:rsidRPr="00AF1891">
              <w:rPr>
                <w:spacing w:val="-1"/>
                <w:sz w:val="22"/>
                <w:szCs w:val="22"/>
              </w:rPr>
              <w:t xml:space="preserve">veće </w:t>
            </w:r>
            <w:r w:rsidRPr="00AF1891">
              <w:rPr>
                <w:spacing w:val="1"/>
                <w:sz w:val="22"/>
                <w:szCs w:val="22"/>
              </w:rPr>
              <w:t>od</w:t>
            </w:r>
            <w:r w:rsidRPr="00AF1891">
              <w:rPr>
                <w:sz w:val="22"/>
                <w:szCs w:val="22"/>
              </w:rPr>
              <w:t xml:space="preserve"> 6 mm </w:t>
            </w:r>
            <w:r w:rsidRPr="00AF1891">
              <w:rPr>
                <w:spacing w:val="-1"/>
                <w:sz w:val="22"/>
                <w:szCs w:val="22"/>
              </w:rPr>
              <w:t>(metoda refleksije)</w:t>
            </w:r>
          </w:p>
        </w:tc>
      </w:tr>
      <w:tr w:rsidR="001E31C0" w:rsidRPr="00AF1891" w14:paraId="69F68CE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328A58D"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pacing w:val="20"/>
                <w:sz w:val="22"/>
                <w:szCs w:val="22"/>
              </w:rPr>
              <w:t xml:space="preserve"> </w:t>
            </w:r>
            <w:r w:rsidRPr="00AF1891">
              <w:rPr>
                <w:sz w:val="22"/>
                <w:szCs w:val="22"/>
              </w:rPr>
              <w:t>17635</w:t>
            </w:r>
          </w:p>
        </w:tc>
        <w:tc>
          <w:tcPr>
            <w:tcW w:w="7081" w:type="dxa"/>
            <w:tcBorders>
              <w:top w:val="single" w:sz="5" w:space="0" w:color="000000"/>
              <w:left w:val="single" w:sz="5" w:space="0" w:color="000000"/>
              <w:bottom w:val="single" w:sz="5" w:space="0" w:color="000000"/>
              <w:right w:val="single" w:sz="5" w:space="0" w:color="000000"/>
            </w:tcBorders>
          </w:tcPr>
          <w:p w14:paraId="5963EFE2" w14:textId="77777777" w:rsidR="001E31C0" w:rsidRPr="00AF1891" w:rsidRDefault="001E31C0" w:rsidP="00797BC2">
            <w:pPr>
              <w:ind w:left="52"/>
              <w:rPr>
                <w:spacing w:val="-1"/>
                <w:sz w:val="22"/>
                <w:szCs w:val="22"/>
              </w:rPr>
            </w:pPr>
            <w:r w:rsidRPr="00AF1891">
              <w:rPr>
                <w:spacing w:val="-1"/>
                <w:sz w:val="22"/>
                <w:szCs w:val="22"/>
              </w:rPr>
              <w:t>Ispitivanje</w:t>
            </w:r>
            <w:r w:rsidRPr="00AF1891">
              <w:rPr>
                <w:spacing w:val="49"/>
                <w:sz w:val="22"/>
                <w:szCs w:val="22"/>
              </w:rPr>
              <w:t xml:space="preserve"> </w:t>
            </w:r>
            <w:r w:rsidRPr="00AF1891">
              <w:rPr>
                <w:spacing w:val="-1"/>
                <w:sz w:val="22"/>
                <w:szCs w:val="22"/>
              </w:rPr>
              <w:t>zavarenih</w:t>
            </w:r>
            <w:r w:rsidRPr="00AF1891">
              <w:rPr>
                <w:spacing w:val="50"/>
                <w:sz w:val="22"/>
                <w:szCs w:val="22"/>
              </w:rPr>
              <w:t xml:space="preserve"> </w:t>
            </w:r>
            <w:r w:rsidRPr="00AF1891">
              <w:rPr>
                <w:sz w:val="22"/>
                <w:szCs w:val="22"/>
              </w:rPr>
              <w:t>spojeva</w:t>
            </w:r>
            <w:r w:rsidRPr="00AF1891">
              <w:rPr>
                <w:spacing w:val="48"/>
                <w:sz w:val="22"/>
                <w:szCs w:val="22"/>
              </w:rPr>
              <w:t xml:space="preserve"> </w:t>
            </w:r>
            <w:r w:rsidRPr="00AF1891">
              <w:rPr>
                <w:spacing w:val="-1"/>
                <w:sz w:val="22"/>
                <w:szCs w:val="22"/>
              </w:rPr>
              <w:t>metodama</w:t>
            </w:r>
            <w:r w:rsidRPr="00AF1891">
              <w:rPr>
                <w:spacing w:val="49"/>
                <w:sz w:val="22"/>
                <w:szCs w:val="22"/>
              </w:rPr>
              <w:t xml:space="preserve"> </w:t>
            </w:r>
            <w:r w:rsidRPr="00AF1891">
              <w:rPr>
                <w:sz w:val="22"/>
                <w:szCs w:val="22"/>
              </w:rPr>
              <w:t>bez</w:t>
            </w:r>
            <w:r w:rsidRPr="00AF1891">
              <w:rPr>
                <w:spacing w:val="51"/>
                <w:sz w:val="22"/>
                <w:szCs w:val="22"/>
              </w:rPr>
              <w:t xml:space="preserve"> </w:t>
            </w:r>
            <w:r w:rsidRPr="00AF1891">
              <w:rPr>
                <w:spacing w:val="-1"/>
                <w:sz w:val="22"/>
                <w:szCs w:val="22"/>
              </w:rPr>
              <w:t>razaranja</w:t>
            </w:r>
            <w:r w:rsidRPr="00AF1891">
              <w:rPr>
                <w:spacing w:val="54"/>
                <w:sz w:val="22"/>
                <w:szCs w:val="22"/>
              </w:rPr>
              <w:t xml:space="preserve"> </w:t>
            </w:r>
            <w:r w:rsidRPr="00AF1891">
              <w:rPr>
                <w:sz w:val="22"/>
                <w:szCs w:val="22"/>
              </w:rPr>
              <w:t>-</w:t>
            </w:r>
            <w:r w:rsidRPr="00AF1891">
              <w:rPr>
                <w:spacing w:val="49"/>
                <w:sz w:val="22"/>
                <w:szCs w:val="22"/>
              </w:rPr>
              <w:t xml:space="preserve"> </w:t>
            </w:r>
            <w:r w:rsidRPr="00AF1891">
              <w:rPr>
                <w:sz w:val="22"/>
                <w:szCs w:val="22"/>
              </w:rPr>
              <w:t>Opšta</w:t>
            </w:r>
            <w:r w:rsidRPr="00AF1891">
              <w:rPr>
                <w:spacing w:val="65"/>
                <w:sz w:val="22"/>
                <w:szCs w:val="22"/>
              </w:rPr>
              <w:t xml:space="preserve"> </w:t>
            </w:r>
            <w:r w:rsidRPr="00AF1891">
              <w:rPr>
                <w:spacing w:val="-1"/>
                <w:sz w:val="22"/>
                <w:szCs w:val="22"/>
              </w:rPr>
              <w:t xml:space="preserve">pravila </w:t>
            </w:r>
            <w:r w:rsidRPr="00AF1891">
              <w:rPr>
                <w:sz w:val="22"/>
                <w:szCs w:val="22"/>
              </w:rPr>
              <w:t>za</w:t>
            </w:r>
            <w:r w:rsidRPr="00AF1891">
              <w:rPr>
                <w:spacing w:val="-1"/>
                <w:sz w:val="22"/>
                <w:szCs w:val="22"/>
              </w:rPr>
              <w:t xml:space="preserve"> metalne</w:t>
            </w:r>
            <w:r w:rsidRPr="00AF1891">
              <w:rPr>
                <w:sz w:val="22"/>
                <w:szCs w:val="22"/>
              </w:rPr>
              <w:t xml:space="preserve"> materijale</w:t>
            </w:r>
          </w:p>
        </w:tc>
      </w:tr>
      <w:tr w:rsidR="001E31C0" w:rsidRPr="00AF1891" w14:paraId="2AED5F9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287CDDC"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6507-1</w:t>
            </w:r>
          </w:p>
        </w:tc>
        <w:tc>
          <w:tcPr>
            <w:tcW w:w="7081" w:type="dxa"/>
            <w:tcBorders>
              <w:top w:val="single" w:sz="5" w:space="0" w:color="000000"/>
              <w:left w:val="single" w:sz="5" w:space="0" w:color="000000"/>
              <w:bottom w:val="single" w:sz="5" w:space="0" w:color="000000"/>
              <w:right w:val="single" w:sz="5" w:space="0" w:color="000000"/>
            </w:tcBorders>
          </w:tcPr>
          <w:p w14:paraId="1EF15242" w14:textId="77777777" w:rsidR="001E31C0" w:rsidRPr="00AF1891" w:rsidRDefault="001E31C0" w:rsidP="00797BC2">
            <w:pPr>
              <w:ind w:left="52"/>
              <w:rPr>
                <w:spacing w:val="-1"/>
                <w:sz w:val="22"/>
                <w:szCs w:val="22"/>
              </w:rPr>
            </w:pPr>
            <w:r w:rsidRPr="00AF1891">
              <w:rPr>
                <w:spacing w:val="-1"/>
                <w:sz w:val="22"/>
                <w:szCs w:val="22"/>
              </w:rPr>
              <w:t>Metalni</w:t>
            </w:r>
            <w:r w:rsidRPr="00AF1891">
              <w:rPr>
                <w:sz w:val="22"/>
                <w:szCs w:val="22"/>
              </w:rPr>
              <w:t xml:space="preserve"> </w:t>
            </w:r>
            <w:r w:rsidRPr="00AF1891">
              <w:rPr>
                <w:spacing w:val="-1"/>
                <w:sz w:val="22"/>
                <w:szCs w:val="22"/>
              </w:rPr>
              <w:t>materijali</w:t>
            </w:r>
            <w:r w:rsidRPr="00AF1891">
              <w:rPr>
                <w:sz w:val="22"/>
                <w:szCs w:val="22"/>
              </w:rPr>
              <w:t xml:space="preserve"> -</w:t>
            </w:r>
            <w:r w:rsidRPr="00AF1891">
              <w:rPr>
                <w:spacing w:val="1"/>
                <w:sz w:val="22"/>
                <w:szCs w:val="22"/>
              </w:rPr>
              <w:t xml:space="preserve"> </w:t>
            </w:r>
            <w:r w:rsidRPr="00AF1891">
              <w:rPr>
                <w:spacing w:val="-1"/>
                <w:sz w:val="22"/>
                <w:szCs w:val="22"/>
              </w:rPr>
              <w:t xml:space="preserve">Ispitivanje tvrdoće </w:t>
            </w:r>
            <w:r w:rsidRPr="00AF1891">
              <w:rPr>
                <w:sz w:val="22"/>
                <w:szCs w:val="22"/>
              </w:rPr>
              <w:t>po</w:t>
            </w:r>
            <w:r w:rsidRPr="00AF1891">
              <w:rPr>
                <w:spacing w:val="2"/>
                <w:sz w:val="22"/>
                <w:szCs w:val="22"/>
              </w:rPr>
              <w:t xml:space="preserve"> </w:t>
            </w:r>
            <w:r w:rsidRPr="00AF1891">
              <w:rPr>
                <w:spacing w:val="-1"/>
                <w:sz w:val="22"/>
                <w:szCs w:val="22"/>
              </w:rPr>
              <w:t>Vickers-u</w:t>
            </w:r>
            <w:r w:rsidRPr="00AF1891">
              <w:rPr>
                <w:sz w:val="22"/>
                <w:szCs w:val="22"/>
              </w:rPr>
              <w:t xml:space="preserve"> -</w:t>
            </w:r>
            <w:r w:rsidRPr="00AF1891">
              <w:rPr>
                <w:spacing w:val="-1"/>
                <w:sz w:val="22"/>
                <w:szCs w:val="22"/>
              </w:rPr>
              <w:t xml:space="preserve"> </w:t>
            </w:r>
            <w:r w:rsidRPr="00AF1891">
              <w:rPr>
                <w:sz w:val="22"/>
                <w:szCs w:val="22"/>
              </w:rPr>
              <w:t>Dio 1:</w:t>
            </w:r>
            <w:r w:rsidRPr="00AF1891">
              <w:rPr>
                <w:spacing w:val="69"/>
                <w:sz w:val="22"/>
                <w:szCs w:val="22"/>
              </w:rPr>
              <w:t xml:space="preserve"> </w:t>
            </w:r>
            <w:r w:rsidRPr="00AF1891">
              <w:rPr>
                <w:sz w:val="22"/>
                <w:szCs w:val="22"/>
              </w:rPr>
              <w:t>Metoda</w:t>
            </w:r>
            <w:r w:rsidRPr="00AF1891">
              <w:rPr>
                <w:spacing w:val="-2"/>
                <w:sz w:val="22"/>
                <w:szCs w:val="22"/>
              </w:rPr>
              <w:t xml:space="preserve"> </w:t>
            </w:r>
            <w:r w:rsidRPr="00AF1891">
              <w:rPr>
                <w:spacing w:val="-1"/>
                <w:sz w:val="22"/>
                <w:szCs w:val="22"/>
              </w:rPr>
              <w:t>ispitivanja</w:t>
            </w:r>
          </w:p>
        </w:tc>
      </w:tr>
      <w:tr w:rsidR="001E31C0" w:rsidRPr="00AF1891" w14:paraId="111AEDC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F78940B"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6507-2</w:t>
            </w:r>
          </w:p>
        </w:tc>
        <w:tc>
          <w:tcPr>
            <w:tcW w:w="7081" w:type="dxa"/>
            <w:tcBorders>
              <w:top w:val="single" w:sz="5" w:space="0" w:color="000000"/>
              <w:left w:val="single" w:sz="5" w:space="0" w:color="000000"/>
              <w:bottom w:val="single" w:sz="5" w:space="0" w:color="000000"/>
              <w:right w:val="single" w:sz="5" w:space="0" w:color="000000"/>
            </w:tcBorders>
          </w:tcPr>
          <w:p w14:paraId="7FD45DAF" w14:textId="77777777" w:rsidR="001E31C0" w:rsidRPr="00AF1891" w:rsidRDefault="001E31C0" w:rsidP="00797BC2">
            <w:pPr>
              <w:ind w:left="52"/>
              <w:rPr>
                <w:spacing w:val="-1"/>
                <w:sz w:val="22"/>
                <w:szCs w:val="22"/>
              </w:rPr>
            </w:pPr>
            <w:r w:rsidRPr="00AF1891">
              <w:rPr>
                <w:spacing w:val="-1"/>
                <w:sz w:val="22"/>
                <w:szCs w:val="22"/>
              </w:rPr>
              <w:t>Metalni</w:t>
            </w:r>
            <w:r w:rsidRPr="00AF1891">
              <w:rPr>
                <w:sz w:val="22"/>
                <w:szCs w:val="22"/>
              </w:rPr>
              <w:t xml:space="preserve"> </w:t>
            </w:r>
            <w:r w:rsidRPr="00AF1891">
              <w:rPr>
                <w:spacing w:val="-1"/>
                <w:sz w:val="22"/>
                <w:szCs w:val="22"/>
              </w:rPr>
              <w:t>materijali</w:t>
            </w:r>
            <w:r w:rsidRPr="00AF1891">
              <w:rPr>
                <w:sz w:val="22"/>
                <w:szCs w:val="22"/>
              </w:rPr>
              <w:t xml:space="preserve"> -</w:t>
            </w:r>
            <w:r w:rsidRPr="00AF1891">
              <w:rPr>
                <w:spacing w:val="1"/>
                <w:sz w:val="22"/>
                <w:szCs w:val="22"/>
              </w:rPr>
              <w:t xml:space="preserve"> </w:t>
            </w:r>
            <w:r w:rsidRPr="00AF1891">
              <w:rPr>
                <w:spacing w:val="-1"/>
                <w:sz w:val="22"/>
                <w:szCs w:val="22"/>
              </w:rPr>
              <w:t xml:space="preserve">Ispitivanje tvrdoće </w:t>
            </w:r>
            <w:r w:rsidRPr="00AF1891">
              <w:rPr>
                <w:sz w:val="22"/>
                <w:szCs w:val="22"/>
              </w:rPr>
              <w:t>po</w:t>
            </w:r>
            <w:r w:rsidRPr="00AF1891">
              <w:rPr>
                <w:spacing w:val="2"/>
                <w:sz w:val="22"/>
                <w:szCs w:val="22"/>
              </w:rPr>
              <w:t xml:space="preserve"> </w:t>
            </w:r>
            <w:r w:rsidRPr="00AF1891">
              <w:rPr>
                <w:spacing w:val="-1"/>
                <w:sz w:val="22"/>
                <w:szCs w:val="22"/>
              </w:rPr>
              <w:t>Vickers-u</w:t>
            </w:r>
            <w:r w:rsidRPr="00AF1891">
              <w:rPr>
                <w:sz w:val="22"/>
                <w:szCs w:val="22"/>
              </w:rPr>
              <w:t xml:space="preserve"> -</w:t>
            </w:r>
            <w:r w:rsidRPr="00AF1891">
              <w:rPr>
                <w:spacing w:val="-1"/>
                <w:sz w:val="22"/>
                <w:szCs w:val="22"/>
              </w:rPr>
              <w:t xml:space="preserve"> </w:t>
            </w:r>
            <w:r w:rsidRPr="00AF1891">
              <w:rPr>
                <w:sz w:val="22"/>
                <w:szCs w:val="22"/>
              </w:rPr>
              <w:t>Dio 2:</w:t>
            </w:r>
            <w:r w:rsidRPr="00AF1891">
              <w:rPr>
                <w:spacing w:val="69"/>
                <w:sz w:val="22"/>
                <w:szCs w:val="22"/>
              </w:rPr>
              <w:t xml:space="preserve"> </w:t>
            </w:r>
            <w:r w:rsidRPr="00AF1891">
              <w:rPr>
                <w:spacing w:val="-1"/>
                <w:sz w:val="22"/>
                <w:szCs w:val="22"/>
              </w:rPr>
              <w:t xml:space="preserve">Verifikacija </w:t>
            </w:r>
            <w:r w:rsidRPr="00AF1891">
              <w:rPr>
                <w:sz w:val="22"/>
                <w:szCs w:val="22"/>
              </w:rPr>
              <w:t xml:space="preserve">i </w:t>
            </w:r>
            <w:r w:rsidRPr="00AF1891">
              <w:rPr>
                <w:spacing w:val="-1"/>
                <w:sz w:val="22"/>
                <w:szCs w:val="22"/>
              </w:rPr>
              <w:t>kalibracija</w:t>
            </w:r>
            <w:r w:rsidRPr="00AF1891">
              <w:rPr>
                <w:spacing w:val="1"/>
                <w:sz w:val="22"/>
                <w:szCs w:val="22"/>
              </w:rPr>
              <w:t xml:space="preserve"> </w:t>
            </w:r>
            <w:r w:rsidRPr="00AF1891">
              <w:rPr>
                <w:spacing w:val="-1"/>
                <w:sz w:val="22"/>
                <w:szCs w:val="22"/>
              </w:rPr>
              <w:t>uređaja</w:t>
            </w:r>
            <w:r w:rsidRPr="00AF1891">
              <w:rPr>
                <w:sz w:val="22"/>
                <w:szCs w:val="22"/>
              </w:rPr>
              <w:t xml:space="preserve"> za</w:t>
            </w:r>
            <w:r w:rsidRPr="00AF1891">
              <w:rPr>
                <w:spacing w:val="-1"/>
                <w:sz w:val="22"/>
                <w:szCs w:val="22"/>
              </w:rPr>
              <w:t xml:space="preserve"> ispitivanje</w:t>
            </w:r>
          </w:p>
        </w:tc>
      </w:tr>
      <w:tr w:rsidR="001E31C0" w:rsidRPr="00AF1891" w14:paraId="36B3729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1218240"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6507-3</w:t>
            </w:r>
          </w:p>
        </w:tc>
        <w:tc>
          <w:tcPr>
            <w:tcW w:w="7081" w:type="dxa"/>
            <w:tcBorders>
              <w:top w:val="single" w:sz="5" w:space="0" w:color="000000"/>
              <w:left w:val="single" w:sz="5" w:space="0" w:color="000000"/>
              <w:bottom w:val="single" w:sz="5" w:space="0" w:color="000000"/>
              <w:right w:val="single" w:sz="5" w:space="0" w:color="000000"/>
            </w:tcBorders>
          </w:tcPr>
          <w:p w14:paraId="0D8EB49C" w14:textId="77777777" w:rsidR="001E31C0" w:rsidRPr="00AF1891" w:rsidRDefault="001E31C0" w:rsidP="00797BC2">
            <w:pPr>
              <w:ind w:left="52"/>
              <w:rPr>
                <w:spacing w:val="-1"/>
                <w:sz w:val="22"/>
                <w:szCs w:val="22"/>
              </w:rPr>
            </w:pPr>
            <w:r w:rsidRPr="00AF1891">
              <w:rPr>
                <w:spacing w:val="-1"/>
                <w:sz w:val="22"/>
                <w:szCs w:val="22"/>
              </w:rPr>
              <w:t>Metalni</w:t>
            </w:r>
            <w:r w:rsidRPr="00AF1891">
              <w:rPr>
                <w:sz w:val="22"/>
                <w:szCs w:val="22"/>
              </w:rPr>
              <w:t xml:space="preserve"> </w:t>
            </w:r>
            <w:r w:rsidRPr="00AF1891">
              <w:rPr>
                <w:spacing w:val="-1"/>
                <w:sz w:val="22"/>
                <w:szCs w:val="22"/>
              </w:rPr>
              <w:t>materijali</w:t>
            </w:r>
            <w:r w:rsidRPr="00AF1891">
              <w:rPr>
                <w:sz w:val="22"/>
                <w:szCs w:val="22"/>
              </w:rPr>
              <w:t xml:space="preserve"> -</w:t>
            </w:r>
            <w:r w:rsidRPr="00AF1891">
              <w:rPr>
                <w:spacing w:val="1"/>
                <w:sz w:val="22"/>
                <w:szCs w:val="22"/>
              </w:rPr>
              <w:t xml:space="preserve"> </w:t>
            </w:r>
            <w:r w:rsidRPr="00AF1891">
              <w:rPr>
                <w:spacing w:val="-1"/>
                <w:sz w:val="22"/>
                <w:szCs w:val="22"/>
              </w:rPr>
              <w:t xml:space="preserve">Ispitivanje tvrdoće </w:t>
            </w:r>
            <w:r w:rsidRPr="00AF1891">
              <w:rPr>
                <w:sz w:val="22"/>
                <w:szCs w:val="22"/>
              </w:rPr>
              <w:t>po</w:t>
            </w:r>
            <w:r w:rsidRPr="00AF1891">
              <w:rPr>
                <w:spacing w:val="2"/>
                <w:sz w:val="22"/>
                <w:szCs w:val="22"/>
              </w:rPr>
              <w:t xml:space="preserve"> </w:t>
            </w:r>
            <w:r w:rsidRPr="00AF1891">
              <w:rPr>
                <w:spacing w:val="-1"/>
                <w:sz w:val="22"/>
                <w:szCs w:val="22"/>
              </w:rPr>
              <w:t>Vickers-u</w:t>
            </w:r>
            <w:r w:rsidRPr="00AF1891">
              <w:rPr>
                <w:sz w:val="22"/>
                <w:szCs w:val="22"/>
              </w:rPr>
              <w:t xml:space="preserve"> -</w:t>
            </w:r>
            <w:r w:rsidRPr="00AF1891">
              <w:rPr>
                <w:spacing w:val="-1"/>
                <w:sz w:val="22"/>
                <w:szCs w:val="22"/>
              </w:rPr>
              <w:t xml:space="preserve"> </w:t>
            </w:r>
            <w:r w:rsidRPr="00AF1891">
              <w:rPr>
                <w:sz w:val="22"/>
                <w:szCs w:val="22"/>
              </w:rPr>
              <w:t>Dio 3:</w:t>
            </w:r>
            <w:r w:rsidRPr="00AF1891">
              <w:rPr>
                <w:spacing w:val="69"/>
                <w:sz w:val="22"/>
                <w:szCs w:val="22"/>
              </w:rPr>
              <w:t xml:space="preserve"> </w:t>
            </w:r>
            <w:r w:rsidRPr="00AF1891">
              <w:rPr>
                <w:spacing w:val="-1"/>
                <w:sz w:val="22"/>
                <w:szCs w:val="22"/>
              </w:rPr>
              <w:t>Kalibracija</w:t>
            </w:r>
            <w:r w:rsidRPr="00AF1891">
              <w:rPr>
                <w:spacing w:val="1"/>
                <w:sz w:val="22"/>
                <w:szCs w:val="22"/>
              </w:rPr>
              <w:t xml:space="preserve"> </w:t>
            </w:r>
            <w:r w:rsidRPr="00AF1891">
              <w:rPr>
                <w:spacing w:val="-1"/>
                <w:sz w:val="22"/>
                <w:szCs w:val="22"/>
              </w:rPr>
              <w:t>referentnih</w:t>
            </w:r>
            <w:r w:rsidRPr="00AF1891">
              <w:rPr>
                <w:sz w:val="22"/>
                <w:szCs w:val="22"/>
              </w:rPr>
              <w:t xml:space="preserve"> pločica</w:t>
            </w:r>
          </w:p>
        </w:tc>
      </w:tr>
      <w:tr w:rsidR="001E31C0" w:rsidRPr="00AF1891" w14:paraId="78CF155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D40650D"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6507-4</w:t>
            </w:r>
          </w:p>
        </w:tc>
        <w:tc>
          <w:tcPr>
            <w:tcW w:w="7081" w:type="dxa"/>
            <w:tcBorders>
              <w:top w:val="single" w:sz="5" w:space="0" w:color="000000"/>
              <w:left w:val="single" w:sz="5" w:space="0" w:color="000000"/>
              <w:bottom w:val="single" w:sz="5" w:space="0" w:color="000000"/>
              <w:right w:val="single" w:sz="5" w:space="0" w:color="000000"/>
            </w:tcBorders>
          </w:tcPr>
          <w:p w14:paraId="4A7154CD" w14:textId="77777777" w:rsidR="001E31C0" w:rsidRPr="00AF1891" w:rsidRDefault="001E31C0" w:rsidP="00797BC2">
            <w:pPr>
              <w:ind w:left="52"/>
              <w:rPr>
                <w:spacing w:val="-1"/>
                <w:sz w:val="22"/>
                <w:szCs w:val="22"/>
              </w:rPr>
            </w:pPr>
            <w:r w:rsidRPr="00AF1891">
              <w:rPr>
                <w:spacing w:val="-1"/>
                <w:sz w:val="22"/>
                <w:szCs w:val="22"/>
              </w:rPr>
              <w:t>Metalni</w:t>
            </w:r>
            <w:r w:rsidRPr="00AF1891">
              <w:rPr>
                <w:sz w:val="22"/>
                <w:szCs w:val="22"/>
              </w:rPr>
              <w:t xml:space="preserve"> </w:t>
            </w:r>
            <w:r w:rsidRPr="00AF1891">
              <w:rPr>
                <w:spacing w:val="-1"/>
                <w:sz w:val="22"/>
                <w:szCs w:val="22"/>
              </w:rPr>
              <w:t>materijali</w:t>
            </w:r>
            <w:r w:rsidRPr="00AF1891">
              <w:rPr>
                <w:sz w:val="22"/>
                <w:szCs w:val="22"/>
              </w:rPr>
              <w:t xml:space="preserve"> -</w:t>
            </w:r>
            <w:r w:rsidRPr="00AF1891">
              <w:rPr>
                <w:spacing w:val="1"/>
                <w:sz w:val="22"/>
                <w:szCs w:val="22"/>
              </w:rPr>
              <w:t xml:space="preserve"> </w:t>
            </w:r>
            <w:r w:rsidRPr="00AF1891">
              <w:rPr>
                <w:spacing w:val="-1"/>
                <w:sz w:val="22"/>
                <w:szCs w:val="22"/>
              </w:rPr>
              <w:t xml:space="preserve">Ispitivanje tvrdoće </w:t>
            </w:r>
            <w:r w:rsidRPr="00AF1891">
              <w:rPr>
                <w:sz w:val="22"/>
                <w:szCs w:val="22"/>
              </w:rPr>
              <w:t>po</w:t>
            </w:r>
            <w:r w:rsidRPr="00AF1891">
              <w:rPr>
                <w:spacing w:val="2"/>
                <w:sz w:val="22"/>
                <w:szCs w:val="22"/>
              </w:rPr>
              <w:t xml:space="preserve"> </w:t>
            </w:r>
            <w:r w:rsidRPr="00AF1891">
              <w:rPr>
                <w:spacing w:val="-1"/>
                <w:sz w:val="22"/>
                <w:szCs w:val="22"/>
              </w:rPr>
              <w:t>Vickers-u</w:t>
            </w:r>
            <w:r w:rsidRPr="00AF1891">
              <w:rPr>
                <w:sz w:val="22"/>
                <w:szCs w:val="22"/>
              </w:rPr>
              <w:t xml:space="preserve"> -</w:t>
            </w:r>
            <w:r w:rsidRPr="00AF1891">
              <w:rPr>
                <w:spacing w:val="-1"/>
                <w:sz w:val="22"/>
                <w:szCs w:val="22"/>
              </w:rPr>
              <w:t xml:space="preserve"> </w:t>
            </w:r>
            <w:r w:rsidRPr="00AF1891">
              <w:rPr>
                <w:sz w:val="22"/>
                <w:szCs w:val="22"/>
              </w:rPr>
              <w:t>Dio 4:</w:t>
            </w:r>
            <w:r w:rsidRPr="00AF1891">
              <w:rPr>
                <w:spacing w:val="69"/>
                <w:sz w:val="22"/>
                <w:szCs w:val="22"/>
              </w:rPr>
              <w:t xml:space="preserve"> </w:t>
            </w:r>
            <w:r w:rsidRPr="00AF1891">
              <w:rPr>
                <w:spacing w:val="-1"/>
                <w:sz w:val="22"/>
                <w:szCs w:val="22"/>
              </w:rPr>
              <w:t xml:space="preserve">Tablice </w:t>
            </w:r>
            <w:r w:rsidRPr="00AF1891">
              <w:rPr>
                <w:sz w:val="22"/>
                <w:szCs w:val="22"/>
              </w:rPr>
              <w:t xml:space="preserve">i </w:t>
            </w:r>
            <w:r w:rsidRPr="00AF1891">
              <w:rPr>
                <w:spacing w:val="-1"/>
                <w:sz w:val="22"/>
                <w:szCs w:val="22"/>
              </w:rPr>
              <w:t>vrijednosti</w:t>
            </w:r>
            <w:r w:rsidRPr="00AF1891">
              <w:rPr>
                <w:sz w:val="22"/>
                <w:szCs w:val="22"/>
              </w:rPr>
              <w:t xml:space="preserve"> </w:t>
            </w:r>
            <w:r w:rsidRPr="00AF1891">
              <w:rPr>
                <w:spacing w:val="-1"/>
                <w:sz w:val="22"/>
                <w:szCs w:val="22"/>
              </w:rPr>
              <w:t>tvrdoće</w:t>
            </w:r>
          </w:p>
        </w:tc>
      </w:tr>
      <w:tr w:rsidR="001E31C0" w:rsidRPr="00AF1891" w14:paraId="74B9F86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B726E6B" w14:textId="77777777" w:rsidR="001E31C0" w:rsidRPr="00AF1891" w:rsidRDefault="001E31C0" w:rsidP="00797BC2">
            <w:pPr>
              <w:ind w:left="52"/>
              <w:rPr>
                <w:sz w:val="22"/>
                <w:szCs w:val="22"/>
              </w:rPr>
            </w:pPr>
            <w:r w:rsidRPr="00AF1891">
              <w:rPr>
                <w:sz w:val="22"/>
                <w:szCs w:val="22"/>
              </w:rPr>
              <w:t>MEST EN</w:t>
            </w:r>
            <w:r w:rsidRPr="00AF1891">
              <w:rPr>
                <w:spacing w:val="1"/>
                <w:sz w:val="22"/>
                <w:szCs w:val="22"/>
              </w:rPr>
              <w:t xml:space="preserve"> </w:t>
            </w:r>
            <w:r w:rsidRPr="00AF1891">
              <w:rPr>
                <w:spacing w:val="-2"/>
                <w:sz w:val="22"/>
                <w:szCs w:val="22"/>
              </w:rPr>
              <w:t>ISO</w:t>
            </w:r>
            <w:r w:rsidRPr="00AF1891">
              <w:rPr>
                <w:sz w:val="22"/>
                <w:szCs w:val="22"/>
              </w:rPr>
              <w:t xml:space="preserve"> 9018</w:t>
            </w:r>
          </w:p>
        </w:tc>
        <w:tc>
          <w:tcPr>
            <w:tcW w:w="7081" w:type="dxa"/>
            <w:tcBorders>
              <w:top w:val="single" w:sz="5" w:space="0" w:color="000000"/>
              <w:left w:val="single" w:sz="5" w:space="0" w:color="000000"/>
              <w:bottom w:val="single" w:sz="5" w:space="0" w:color="000000"/>
              <w:right w:val="single" w:sz="5" w:space="0" w:color="000000"/>
            </w:tcBorders>
          </w:tcPr>
          <w:p w14:paraId="3002C12F" w14:textId="77777777" w:rsidR="001E31C0" w:rsidRPr="00AF1891" w:rsidRDefault="001E31C0" w:rsidP="00797BC2">
            <w:pPr>
              <w:ind w:left="52"/>
              <w:rPr>
                <w:spacing w:val="-1"/>
                <w:sz w:val="22"/>
                <w:szCs w:val="22"/>
              </w:rPr>
            </w:pPr>
            <w:r w:rsidRPr="00AF1891">
              <w:rPr>
                <w:spacing w:val="-1"/>
                <w:sz w:val="22"/>
                <w:szCs w:val="22"/>
              </w:rPr>
              <w:t>Ispitivanje</w:t>
            </w:r>
            <w:r w:rsidRPr="00AF1891">
              <w:rPr>
                <w:sz w:val="22"/>
                <w:szCs w:val="22"/>
              </w:rPr>
              <w:t xml:space="preserve"> </w:t>
            </w:r>
            <w:r w:rsidRPr="00AF1891">
              <w:rPr>
                <w:spacing w:val="-1"/>
                <w:sz w:val="22"/>
                <w:szCs w:val="22"/>
              </w:rPr>
              <w:t>razaranjem</w:t>
            </w:r>
            <w:r w:rsidRPr="00AF1891">
              <w:rPr>
                <w:sz w:val="22"/>
                <w:szCs w:val="22"/>
              </w:rPr>
              <w:t xml:space="preserve"> - </w:t>
            </w:r>
            <w:r w:rsidRPr="00AF1891">
              <w:rPr>
                <w:spacing w:val="-1"/>
                <w:sz w:val="22"/>
                <w:szCs w:val="22"/>
              </w:rPr>
              <w:t>Ispitivanje</w:t>
            </w:r>
            <w:r w:rsidRPr="00AF1891">
              <w:rPr>
                <w:spacing w:val="15"/>
                <w:sz w:val="22"/>
                <w:szCs w:val="22"/>
              </w:rPr>
              <w:t xml:space="preserve"> </w:t>
            </w:r>
            <w:r w:rsidRPr="00AF1891">
              <w:rPr>
                <w:sz w:val="22"/>
                <w:szCs w:val="22"/>
              </w:rPr>
              <w:t xml:space="preserve">zatezanjem </w:t>
            </w:r>
            <w:r w:rsidRPr="00AF1891">
              <w:rPr>
                <w:spacing w:val="-1"/>
                <w:sz w:val="22"/>
                <w:szCs w:val="22"/>
              </w:rPr>
              <w:t>krstastih</w:t>
            </w:r>
            <w:r w:rsidRPr="00AF1891">
              <w:rPr>
                <w:spacing w:val="14"/>
                <w:sz w:val="22"/>
                <w:szCs w:val="22"/>
              </w:rPr>
              <w:t xml:space="preserve"> </w:t>
            </w:r>
            <w:r>
              <w:rPr>
                <w:sz w:val="22"/>
                <w:szCs w:val="22"/>
              </w:rPr>
              <w:t>I</w:t>
            </w:r>
            <w:r>
              <w:rPr>
                <w:spacing w:val="57"/>
                <w:sz w:val="22"/>
                <w:szCs w:val="22"/>
              </w:rPr>
              <w:t xml:space="preserve"> </w:t>
            </w:r>
            <w:r w:rsidRPr="00AF1891">
              <w:rPr>
                <w:spacing w:val="-1"/>
                <w:sz w:val="22"/>
                <w:szCs w:val="22"/>
              </w:rPr>
              <w:t>preklopnih</w:t>
            </w:r>
            <w:r w:rsidRPr="00AF1891">
              <w:rPr>
                <w:sz w:val="22"/>
                <w:szCs w:val="22"/>
              </w:rPr>
              <w:t xml:space="preserve"> </w:t>
            </w:r>
            <w:r w:rsidRPr="00AF1891">
              <w:rPr>
                <w:spacing w:val="-1"/>
                <w:sz w:val="22"/>
                <w:szCs w:val="22"/>
              </w:rPr>
              <w:t>spojeva</w:t>
            </w:r>
          </w:p>
        </w:tc>
      </w:tr>
      <w:tr w:rsidR="001E31C0" w:rsidRPr="00AF1891" w14:paraId="58532B4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D7B301B" w14:textId="77777777" w:rsidR="001E31C0" w:rsidRPr="00AF1891" w:rsidRDefault="001E31C0" w:rsidP="00797BC2">
            <w:pPr>
              <w:ind w:left="52"/>
              <w:rPr>
                <w:sz w:val="22"/>
                <w:szCs w:val="22"/>
              </w:rPr>
            </w:pPr>
            <w:r w:rsidRPr="00AF1891">
              <w:rPr>
                <w:sz w:val="22"/>
                <w:szCs w:val="22"/>
              </w:rPr>
              <w:t>MEST EN ISO 10447</w:t>
            </w:r>
          </w:p>
        </w:tc>
        <w:tc>
          <w:tcPr>
            <w:tcW w:w="7081" w:type="dxa"/>
            <w:tcBorders>
              <w:top w:val="single" w:sz="5" w:space="0" w:color="000000"/>
              <w:left w:val="single" w:sz="5" w:space="0" w:color="000000"/>
              <w:bottom w:val="single" w:sz="5" w:space="0" w:color="000000"/>
              <w:right w:val="single" w:sz="5" w:space="0" w:color="000000"/>
            </w:tcBorders>
          </w:tcPr>
          <w:p w14:paraId="19F14790" w14:textId="77777777" w:rsidR="001E31C0" w:rsidRPr="00AF1891" w:rsidRDefault="001E31C0" w:rsidP="00797BC2">
            <w:pPr>
              <w:ind w:left="52"/>
              <w:rPr>
                <w:spacing w:val="-1"/>
                <w:sz w:val="22"/>
                <w:szCs w:val="22"/>
              </w:rPr>
            </w:pPr>
            <w:r w:rsidRPr="00AF1891">
              <w:rPr>
                <w:spacing w:val="-1"/>
                <w:sz w:val="22"/>
                <w:szCs w:val="22"/>
              </w:rPr>
              <w:t>Elektrootporno zavarivanje - Ispitivanje ljuštenjem i rezanjem dlijetom tačkasto i bradavičasto zavarenih spojeva</w:t>
            </w:r>
          </w:p>
        </w:tc>
      </w:tr>
      <w:tr w:rsidR="001E31C0" w14:paraId="2172DBD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09B096C5" w14:textId="77777777" w:rsidR="001E31C0" w:rsidRPr="00F77006" w:rsidRDefault="001E31C0" w:rsidP="00797BC2">
            <w:pPr>
              <w:ind w:left="52"/>
              <w:rPr>
                <w:b/>
                <w:bCs/>
                <w:sz w:val="22"/>
                <w:szCs w:val="22"/>
              </w:rPr>
            </w:pPr>
            <w:r>
              <w:rPr>
                <w:b/>
                <w:bCs/>
                <w:sz w:val="22"/>
                <w:szCs w:val="22"/>
              </w:rPr>
              <w:t>Montaža</w:t>
            </w:r>
          </w:p>
        </w:tc>
        <w:tc>
          <w:tcPr>
            <w:tcW w:w="7081" w:type="dxa"/>
            <w:tcBorders>
              <w:top w:val="single" w:sz="5" w:space="0" w:color="000000"/>
              <w:left w:val="single" w:sz="5" w:space="0" w:color="000000"/>
              <w:bottom w:val="single" w:sz="5" w:space="0" w:color="000000"/>
              <w:right w:val="single" w:sz="5" w:space="0" w:color="000000"/>
            </w:tcBorders>
          </w:tcPr>
          <w:p w14:paraId="5694B1B9" w14:textId="77777777" w:rsidR="001E31C0" w:rsidRPr="00F77006" w:rsidRDefault="001E31C0" w:rsidP="00797BC2">
            <w:pPr>
              <w:ind w:left="52"/>
              <w:rPr>
                <w:sz w:val="22"/>
                <w:szCs w:val="22"/>
              </w:rPr>
            </w:pPr>
          </w:p>
        </w:tc>
      </w:tr>
      <w:tr w:rsidR="001E31C0" w:rsidRPr="00AF1891" w14:paraId="3DA7707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E690546" w14:textId="77777777" w:rsidR="001E31C0" w:rsidRPr="00BF016C" w:rsidRDefault="001E31C0" w:rsidP="00797BC2">
            <w:pPr>
              <w:ind w:left="52"/>
              <w:rPr>
                <w:sz w:val="22"/>
                <w:szCs w:val="22"/>
              </w:rPr>
            </w:pPr>
            <w:r w:rsidRPr="00BF016C">
              <w:rPr>
                <w:sz w:val="22"/>
                <w:szCs w:val="22"/>
              </w:rPr>
              <w:t>MEST EN</w:t>
            </w:r>
            <w:r w:rsidRPr="00BF016C">
              <w:rPr>
                <w:spacing w:val="-1"/>
                <w:sz w:val="22"/>
                <w:szCs w:val="22"/>
              </w:rPr>
              <w:t xml:space="preserve"> 1337-11</w:t>
            </w:r>
          </w:p>
        </w:tc>
        <w:tc>
          <w:tcPr>
            <w:tcW w:w="7081" w:type="dxa"/>
            <w:tcBorders>
              <w:top w:val="single" w:sz="5" w:space="0" w:color="000000"/>
              <w:left w:val="single" w:sz="5" w:space="0" w:color="000000"/>
              <w:bottom w:val="single" w:sz="5" w:space="0" w:color="000000"/>
              <w:right w:val="single" w:sz="5" w:space="0" w:color="000000"/>
            </w:tcBorders>
          </w:tcPr>
          <w:p w14:paraId="2DFC286C" w14:textId="77777777" w:rsidR="001E31C0" w:rsidRPr="00BF016C" w:rsidRDefault="001E31C0" w:rsidP="00797BC2">
            <w:pPr>
              <w:ind w:left="52"/>
              <w:rPr>
                <w:spacing w:val="-1"/>
                <w:sz w:val="22"/>
                <w:szCs w:val="22"/>
              </w:rPr>
            </w:pPr>
            <w:r w:rsidRPr="00BF016C">
              <w:rPr>
                <w:spacing w:val="-1"/>
                <w:sz w:val="22"/>
                <w:szCs w:val="22"/>
              </w:rPr>
              <w:t>Ležišta konstrukcija</w:t>
            </w:r>
            <w:r w:rsidRPr="00BF016C">
              <w:rPr>
                <w:sz w:val="22"/>
                <w:szCs w:val="22"/>
              </w:rPr>
              <w:t xml:space="preserve"> -</w:t>
            </w:r>
            <w:r w:rsidRPr="00BF016C">
              <w:rPr>
                <w:spacing w:val="1"/>
                <w:sz w:val="22"/>
                <w:szCs w:val="22"/>
              </w:rPr>
              <w:t xml:space="preserve"> </w:t>
            </w:r>
            <w:r w:rsidRPr="00BF016C">
              <w:rPr>
                <w:sz w:val="22"/>
                <w:szCs w:val="22"/>
              </w:rPr>
              <w:t xml:space="preserve">Dio 11: </w:t>
            </w:r>
            <w:r w:rsidRPr="00BF016C">
              <w:rPr>
                <w:spacing w:val="-1"/>
                <w:sz w:val="22"/>
                <w:szCs w:val="22"/>
              </w:rPr>
              <w:t>Transport,</w:t>
            </w:r>
            <w:r w:rsidRPr="00BF016C">
              <w:rPr>
                <w:sz w:val="22"/>
                <w:szCs w:val="22"/>
              </w:rPr>
              <w:t xml:space="preserve"> skladištenje i </w:t>
            </w:r>
            <w:r w:rsidRPr="00BF016C">
              <w:rPr>
                <w:spacing w:val="-1"/>
                <w:sz w:val="22"/>
                <w:szCs w:val="22"/>
              </w:rPr>
              <w:t>ugradnja</w:t>
            </w:r>
          </w:p>
        </w:tc>
      </w:tr>
      <w:tr w:rsidR="001E31C0" w:rsidRPr="00AF1891" w14:paraId="4FC6A0C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B92EFD4" w14:textId="77777777" w:rsidR="001E31C0" w:rsidRPr="00BF016C" w:rsidRDefault="001E31C0" w:rsidP="00797BC2">
            <w:pPr>
              <w:ind w:left="52"/>
              <w:rPr>
                <w:sz w:val="22"/>
                <w:szCs w:val="22"/>
              </w:rPr>
            </w:pPr>
            <w:r w:rsidRPr="00BF016C">
              <w:rPr>
                <w:sz w:val="22"/>
                <w:szCs w:val="22"/>
              </w:rPr>
              <w:t>MEST</w:t>
            </w:r>
            <w:r w:rsidRPr="00BF016C">
              <w:rPr>
                <w:spacing w:val="1"/>
                <w:sz w:val="22"/>
                <w:szCs w:val="22"/>
              </w:rPr>
              <w:t xml:space="preserve"> </w:t>
            </w:r>
            <w:r w:rsidRPr="00BF016C">
              <w:rPr>
                <w:spacing w:val="-2"/>
                <w:sz w:val="22"/>
                <w:szCs w:val="22"/>
              </w:rPr>
              <w:t>ISO</w:t>
            </w:r>
            <w:r w:rsidRPr="00BF016C">
              <w:rPr>
                <w:sz w:val="22"/>
                <w:szCs w:val="22"/>
              </w:rPr>
              <w:t xml:space="preserve"> </w:t>
            </w:r>
            <w:r w:rsidRPr="00BF016C">
              <w:rPr>
                <w:spacing w:val="-1"/>
                <w:sz w:val="22"/>
                <w:szCs w:val="22"/>
              </w:rPr>
              <w:t>4463-1</w:t>
            </w:r>
          </w:p>
        </w:tc>
        <w:tc>
          <w:tcPr>
            <w:tcW w:w="7081" w:type="dxa"/>
            <w:tcBorders>
              <w:top w:val="single" w:sz="5" w:space="0" w:color="000000"/>
              <w:left w:val="single" w:sz="5" w:space="0" w:color="000000"/>
              <w:bottom w:val="single" w:sz="5" w:space="0" w:color="000000"/>
              <w:right w:val="single" w:sz="5" w:space="0" w:color="000000"/>
            </w:tcBorders>
          </w:tcPr>
          <w:p w14:paraId="2F078D5B" w14:textId="77777777" w:rsidR="001E31C0" w:rsidRPr="00BF016C" w:rsidRDefault="001E31C0" w:rsidP="00797BC2">
            <w:pPr>
              <w:ind w:left="52"/>
              <w:rPr>
                <w:spacing w:val="-1"/>
                <w:sz w:val="22"/>
                <w:szCs w:val="22"/>
              </w:rPr>
            </w:pPr>
            <w:r w:rsidRPr="00BF016C">
              <w:rPr>
                <w:sz w:val="22"/>
                <w:szCs w:val="22"/>
              </w:rPr>
              <w:t>Metode</w:t>
            </w:r>
            <w:r w:rsidRPr="00BF016C">
              <w:rPr>
                <w:spacing w:val="-2"/>
                <w:sz w:val="22"/>
                <w:szCs w:val="22"/>
              </w:rPr>
              <w:t xml:space="preserve"> </w:t>
            </w:r>
            <w:r w:rsidRPr="00BF016C">
              <w:rPr>
                <w:spacing w:val="-1"/>
                <w:sz w:val="22"/>
                <w:szCs w:val="22"/>
              </w:rPr>
              <w:t>mjerenja</w:t>
            </w:r>
            <w:r w:rsidRPr="00BF016C">
              <w:rPr>
                <w:sz w:val="22"/>
                <w:szCs w:val="22"/>
              </w:rPr>
              <w:t xml:space="preserve"> za</w:t>
            </w:r>
            <w:r w:rsidRPr="00BF016C">
              <w:rPr>
                <w:spacing w:val="-1"/>
                <w:sz w:val="22"/>
                <w:szCs w:val="22"/>
              </w:rPr>
              <w:t xml:space="preserve"> </w:t>
            </w:r>
            <w:r w:rsidRPr="00BF016C">
              <w:rPr>
                <w:sz w:val="22"/>
                <w:szCs w:val="22"/>
              </w:rPr>
              <w:t>zgrade -</w:t>
            </w:r>
            <w:r w:rsidRPr="00BF016C">
              <w:rPr>
                <w:spacing w:val="-1"/>
                <w:sz w:val="22"/>
                <w:szCs w:val="22"/>
              </w:rPr>
              <w:t xml:space="preserve"> Označavanje</w:t>
            </w:r>
            <w:r w:rsidRPr="00BF016C">
              <w:rPr>
                <w:sz w:val="22"/>
                <w:szCs w:val="22"/>
              </w:rPr>
              <w:t xml:space="preserve"> dimenzija</w:t>
            </w:r>
            <w:r w:rsidRPr="00BF016C">
              <w:rPr>
                <w:spacing w:val="-1"/>
                <w:sz w:val="22"/>
                <w:szCs w:val="22"/>
              </w:rPr>
              <w:t xml:space="preserve"> </w:t>
            </w:r>
            <w:r w:rsidRPr="00BF016C">
              <w:rPr>
                <w:sz w:val="22"/>
                <w:szCs w:val="22"/>
              </w:rPr>
              <w:t xml:space="preserve">i </w:t>
            </w:r>
            <w:r w:rsidRPr="00BF016C">
              <w:rPr>
                <w:spacing w:val="-1"/>
                <w:sz w:val="22"/>
                <w:szCs w:val="22"/>
              </w:rPr>
              <w:t>mjerenje</w:t>
            </w:r>
            <w:r w:rsidRPr="00BF016C">
              <w:rPr>
                <w:spacing w:val="1"/>
                <w:sz w:val="22"/>
                <w:szCs w:val="22"/>
              </w:rPr>
              <w:t xml:space="preserve"> </w:t>
            </w:r>
            <w:r w:rsidRPr="00BF016C">
              <w:rPr>
                <w:sz w:val="22"/>
                <w:szCs w:val="22"/>
              </w:rPr>
              <w:t>-</w:t>
            </w:r>
            <w:r w:rsidRPr="00BF016C">
              <w:rPr>
                <w:spacing w:val="41"/>
                <w:sz w:val="22"/>
                <w:szCs w:val="22"/>
              </w:rPr>
              <w:t xml:space="preserve"> </w:t>
            </w:r>
            <w:r w:rsidRPr="00BF016C">
              <w:rPr>
                <w:sz w:val="22"/>
                <w:szCs w:val="22"/>
              </w:rPr>
              <w:t xml:space="preserve">Dio 1: </w:t>
            </w:r>
            <w:r w:rsidRPr="00BF016C">
              <w:rPr>
                <w:spacing w:val="-1"/>
                <w:sz w:val="22"/>
                <w:szCs w:val="22"/>
              </w:rPr>
              <w:t>Planiranje</w:t>
            </w:r>
            <w:r w:rsidRPr="00BF016C">
              <w:rPr>
                <w:sz w:val="22"/>
                <w:szCs w:val="22"/>
              </w:rPr>
              <w:t xml:space="preserve"> i </w:t>
            </w:r>
            <w:r w:rsidRPr="00BF016C">
              <w:rPr>
                <w:spacing w:val="-1"/>
                <w:sz w:val="22"/>
                <w:szCs w:val="22"/>
              </w:rPr>
              <w:t>organizacija,</w:t>
            </w:r>
            <w:r w:rsidRPr="00BF016C">
              <w:rPr>
                <w:sz w:val="22"/>
                <w:szCs w:val="22"/>
              </w:rPr>
              <w:t xml:space="preserve"> </w:t>
            </w:r>
            <w:r w:rsidRPr="00BF016C">
              <w:rPr>
                <w:spacing w:val="-1"/>
                <w:sz w:val="22"/>
                <w:szCs w:val="22"/>
              </w:rPr>
              <w:t>postupci</w:t>
            </w:r>
            <w:r w:rsidRPr="00BF016C">
              <w:rPr>
                <w:sz w:val="22"/>
                <w:szCs w:val="22"/>
              </w:rPr>
              <w:t xml:space="preserve"> </w:t>
            </w:r>
            <w:r w:rsidRPr="00BF016C">
              <w:rPr>
                <w:spacing w:val="-1"/>
                <w:sz w:val="22"/>
                <w:szCs w:val="22"/>
              </w:rPr>
              <w:t>mjerenja,</w:t>
            </w:r>
            <w:r w:rsidRPr="00BF016C">
              <w:rPr>
                <w:spacing w:val="1"/>
                <w:sz w:val="22"/>
                <w:szCs w:val="22"/>
              </w:rPr>
              <w:t xml:space="preserve"> </w:t>
            </w:r>
            <w:r w:rsidRPr="00BF016C">
              <w:rPr>
                <w:spacing w:val="-1"/>
                <w:sz w:val="22"/>
                <w:szCs w:val="22"/>
              </w:rPr>
              <w:t>kriterijumi</w:t>
            </w:r>
            <w:r w:rsidRPr="00BF016C">
              <w:rPr>
                <w:sz w:val="22"/>
                <w:szCs w:val="22"/>
              </w:rPr>
              <w:t xml:space="preserve"> za</w:t>
            </w:r>
            <w:r w:rsidRPr="00BF016C">
              <w:rPr>
                <w:spacing w:val="89"/>
                <w:sz w:val="22"/>
                <w:szCs w:val="22"/>
              </w:rPr>
              <w:t xml:space="preserve"> </w:t>
            </w:r>
            <w:r w:rsidRPr="00BF016C">
              <w:rPr>
                <w:spacing w:val="-1"/>
                <w:sz w:val="22"/>
                <w:szCs w:val="22"/>
              </w:rPr>
              <w:t>prihvatanje</w:t>
            </w:r>
          </w:p>
        </w:tc>
      </w:tr>
      <w:tr w:rsidR="001E31C0" w:rsidRPr="00AF1891" w14:paraId="35AC1FE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2126EB3" w14:textId="77777777" w:rsidR="001E31C0" w:rsidRPr="00BF016C" w:rsidRDefault="001E31C0" w:rsidP="00797BC2">
            <w:pPr>
              <w:spacing w:before="2"/>
              <w:rPr>
                <w:sz w:val="22"/>
                <w:szCs w:val="22"/>
              </w:rPr>
            </w:pPr>
            <w:r w:rsidRPr="00BF016C">
              <w:rPr>
                <w:sz w:val="22"/>
                <w:szCs w:val="22"/>
              </w:rPr>
              <w:t>MEST</w:t>
            </w:r>
            <w:r w:rsidRPr="00BF016C">
              <w:rPr>
                <w:spacing w:val="1"/>
                <w:sz w:val="22"/>
                <w:szCs w:val="22"/>
              </w:rPr>
              <w:t xml:space="preserve"> </w:t>
            </w:r>
            <w:r w:rsidRPr="00BF016C">
              <w:rPr>
                <w:spacing w:val="-2"/>
                <w:sz w:val="22"/>
                <w:szCs w:val="22"/>
              </w:rPr>
              <w:t>ISO</w:t>
            </w:r>
            <w:r w:rsidRPr="00BF016C">
              <w:rPr>
                <w:sz w:val="22"/>
                <w:szCs w:val="22"/>
              </w:rPr>
              <w:t xml:space="preserve"> </w:t>
            </w:r>
            <w:r w:rsidRPr="00BF016C">
              <w:rPr>
                <w:spacing w:val="-1"/>
                <w:sz w:val="22"/>
                <w:szCs w:val="22"/>
              </w:rPr>
              <w:t>7976-1</w:t>
            </w:r>
          </w:p>
        </w:tc>
        <w:tc>
          <w:tcPr>
            <w:tcW w:w="7081" w:type="dxa"/>
            <w:tcBorders>
              <w:top w:val="single" w:sz="5" w:space="0" w:color="000000"/>
              <w:left w:val="single" w:sz="5" w:space="0" w:color="000000"/>
              <w:bottom w:val="single" w:sz="5" w:space="0" w:color="000000"/>
              <w:right w:val="single" w:sz="5" w:space="0" w:color="000000"/>
            </w:tcBorders>
          </w:tcPr>
          <w:p w14:paraId="682D874A" w14:textId="77777777" w:rsidR="001E31C0" w:rsidRPr="00BF016C" w:rsidRDefault="001E31C0" w:rsidP="00797BC2">
            <w:pPr>
              <w:ind w:left="52"/>
              <w:rPr>
                <w:sz w:val="22"/>
                <w:szCs w:val="22"/>
              </w:rPr>
            </w:pPr>
            <w:r w:rsidRPr="00BF016C">
              <w:rPr>
                <w:spacing w:val="-1"/>
                <w:sz w:val="22"/>
                <w:szCs w:val="22"/>
              </w:rPr>
              <w:t>Dozvoljena odstupanja</w:t>
            </w:r>
            <w:r w:rsidRPr="00BF016C">
              <w:rPr>
                <w:sz w:val="22"/>
                <w:szCs w:val="22"/>
              </w:rPr>
              <w:t xml:space="preserve"> u </w:t>
            </w:r>
            <w:r w:rsidRPr="00BF016C">
              <w:rPr>
                <w:spacing w:val="-1"/>
                <w:sz w:val="22"/>
                <w:szCs w:val="22"/>
              </w:rPr>
              <w:t>izgradnji</w:t>
            </w:r>
            <w:r w:rsidRPr="00BF016C">
              <w:rPr>
                <w:spacing w:val="2"/>
                <w:sz w:val="22"/>
                <w:szCs w:val="22"/>
              </w:rPr>
              <w:t xml:space="preserve"> </w:t>
            </w:r>
            <w:r w:rsidRPr="00BF016C">
              <w:rPr>
                <w:sz w:val="22"/>
                <w:szCs w:val="22"/>
              </w:rPr>
              <w:t>-</w:t>
            </w:r>
            <w:r w:rsidRPr="00BF016C">
              <w:rPr>
                <w:spacing w:val="-1"/>
                <w:sz w:val="22"/>
                <w:szCs w:val="22"/>
              </w:rPr>
              <w:t xml:space="preserve"> </w:t>
            </w:r>
            <w:r w:rsidRPr="00BF016C">
              <w:rPr>
                <w:sz w:val="22"/>
                <w:szCs w:val="22"/>
              </w:rPr>
              <w:t>Metode</w:t>
            </w:r>
            <w:r w:rsidRPr="00BF016C">
              <w:rPr>
                <w:spacing w:val="-2"/>
                <w:sz w:val="22"/>
                <w:szCs w:val="22"/>
              </w:rPr>
              <w:t xml:space="preserve"> </w:t>
            </w:r>
            <w:r w:rsidRPr="00BF016C">
              <w:rPr>
                <w:sz w:val="22"/>
                <w:szCs w:val="22"/>
              </w:rPr>
              <w:t xml:space="preserve">mjerenja </w:t>
            </w:r>
            <w:r w:rsidRPr="00BF016C">
              <w:rPr>
                <w:spacing w:val="-1"/>
                <w:sz w:val="22"/>
                <w:szCs w:val="22"/>
              </w:rPr>
              <w:t xml:space="preserve">zgrada </w:t>
            </w:r>
            <w:r w:rsidRPr="00BF016C">
              <w:rPr>
                <w:sz w:val="22"/>
                <w:szCs w:val="22"/>
              </w:rPr>
              <w:t>i</w:t>
            </w:r>
            <w:r w:rsidRPr="00BF016C">
              <w:rPr>
                <w:spacing w:val="55"/>
                <w:sz w:val="22"/>
                <w:szCs w:val="22"/>
              </w:rPr>
              <w:t xml:space="preserve"> </w:t>
            </w:r>
            <w:r w:rsidRPr="00BF016C">
              <w:rPr>
                <w:spacing w:val="-1"/>
                <w:sz w:val="22"/>
                <w:szCs w:val="22"/>
              </w:rPr>
              <w:t>građevinskih</w:t>
            </w:r>
            <w:r w:rsidRPr="00BF016C">
              <w:rPr>
                <w:sz w:val="22"/>
                <w:szCs w:val="22"/>
              </w:rPr>
              <w:t xml:space="preserve"> proizvoda -</w:t>
            </w:r>
            <w:r w:rsidRPr="00BF016C">
              <w:rPr>
                <w:spacing w:val="1"/>
                <w:sz w:val="22"/>
                <w:szCs w:val="22"/>
              </w:rPr>
              <w:t xml:space="preserve"> </w:t>
            </w:r>
            <w:r w:rsidRPr="00BF016C">
              <w:rPr>
                <w:sz w:val="22"/>
                <w:szCs w:val="22"/>
              </w:rPr>
              <w:t xml:space="preserve">Dio 1: </w:t>
            </w:r>
            <w:r w:rsidRPr="00BF016C">
              <w:rPr>
                <w:spacing w:val="-1"/>
                <w:sz w:val="22"/>
                <w:szCs w:val="22"/>
              </w:rPr>
              <w:t>Metode</w:t>
            </w:r>
            <w:r w:rsidRPr="00BF016C">
              <w:rPr>
                <w:sz w:val="22"/>
                <w:szCs w:val="22"/>
              </w:rPr>
              <w:t xml:space="preserve"> i </w:t>
            </w:r>
            <w:r w:rsidRPr="00BF016C">
              <w:rPr>
                <w:spacing w:val="-1"/>
                <w:sz w:val="22"/>
                <w:szCs w:val="22"/>
              </w:rPr>
              <w:t>instrumenti</w:t>
            </w:r>
          </w:p>
        </w:tc>
      </w:tr>
      <w:tr w:rsidR="001E31C0" w:rsidRPr="00AF1891" w14:paraId="1DA8002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7511B6B" w14:textId="77777777" w:rsidR="001E31C0" w:rsidRPr="00BF016C" w:rsidRDefault="001E31C0" w:rsidP="00797BC2">
            <w:pPr>
              <w:spacing w:before="2"/>
              <w:rPr>
                <w:sz w:val="22"/>
                <w:szCs w:val="22"/>
              </w:rPr>
            </w:pPr>
            <w:r w:rsidRPr="00BF016C">
              <w:rPr>
                <w:sz w:val="22"/>
                <w:szCs w:val="22"/>
              </w:rPr>
              <w:t>MEST</w:t>
            </w:r>
            <w:r w:rsidRPr="00BF016C">
              <w:rPr>
                <w:spacing w:val="1"/>
                <w:sz w:val="22"/>
                <w:szCs w:val="22"/>
              </w:rPr>
              <w:t xml:space="preserve"> </w:t>
            </w:r>
            <w:r w:rsidRPr="00BF016C">
              <w:rPr>
                <w:spacing w:val="-2"/>
                <w:sz w:val="22"/>
                <w:szCs w:val="22"/>
              </w:rPr>
              <w:t>ISO</w:t>
            </w:r>
            <w:r w:rsidRPr="00BF016C">
              <w:rPr>
                <w:sz w:val="22"/>
                <w:szCs w:val="22"/>
              </w:rPr>
              <w:t xml:space="preserve"> </w:t>
            </w:r>
            <w:r w:rsidRPr="00BF016C">
              <w:rPr>
                <w:spacing w:val="-1"/>
                <w:sz w:val="22"/>
                <w:szCs w:val="22"/>
              </w:rPr>
              <w:t>7976-2</w:t>
            </w:r>
          </w:p>
        </w:tc>
        <w:tc>
          <w:tcPr>
            <w:tcW w:w="7081" w:type="dxa"/>
            <w:tcBorders>
              <w:top w:val="single" w:sz="5" w:space="0" w:color="000000"/>
              <w:left w:val="single" w:sz="5" w:space="0" w:color="000000"/>
              <w:bottom w:val="single" w:sz="5" w:space="0" w:color="000000"/>
              <w:right w:val="single" w:sz="5" w:space="0" w:color="000000"/>
            </w:tcBorders>
          </w:tcPr>
          <w:p w14:paraId="6D958F51" w14:textId="77777777" w:rsidR="001E31C0" w:rsidRPr="00BF016C" w:rsidRDefault="001E31C0" w:rsidP="00797BC2">
            <w:pPr>
              <w:ind w:left="52"/>
              <w:rPr>
                <w:spacing w:val="-1"/>
                <w:sz w:val="22"/>
                <w:szCs w:val="22"/>
              </w:rPr>
            </w:pPr>
            <w:r w:rsidRPr="00BF016C">
              <w:rPr>
                <w:spacing w:val="-1"/>
                <w:sz w:val="22"/>
                <w:szCs w:val="22"/>
              </w:rPr>
              <w:t>Dozvoljena odstupanja</w:t>
            </w:r>
            <w:r w:rsidRPr="00BF016C">
              <w:rPr>
                <w:sz w:val="22"/>
                <w:szCs w:val="22"/>
              </w:rPr>
              <w:t xml:space="preserve"> u </w:t>
            </w:r>
            <w:r w:rsidRPr="00BF016C">
              <w:rPr>
                <w:spacing w:val="-1"/>
                <w:sz w:val="22"/>
                <w:szCs w:val="22"/>
              </w:rPr>
              <w:t>izgradnji</w:t>
            </w:r>
            <w:r w:rsidRPr="00BF016C">
              <w:rPr>
                <w:spacing w:val="2"/>
                <w:sz w:val="22"/>
                <w:szCs w:val="22"/>
              </w:rPr>
              <w:t xml:space="preserve"> </w:t>
            </w:r>
            <w:r w:rsidRPr="00BF016C">
              <w:rPr>
                <w:sz w:val="22"/>
                <w:szCs w:val="22"/>
              </w:rPr>
              <w:t>-</w:t>
            </w:r>
            <w:r w:rsidRPr="00BF016C">
              <w:rPr>
                <w:spacing w:val="-1"/>
                <w:sz w:val="22"/>
                <w:szCs w:val="22"/>
              </w:rPr>
              <w:t xml:space="preserve"> </w:t>
            </w:r>
            <w:r w:rsidRPr="00BF016C">
              <w:rPr>
                <w:sz w:val="22"/>
                <w:szCs w:val="22"/>
              </w:rPr>
              <w:t>Metode</w:t>
            </w:r>
            <w:r w:rsidRPr="00BF016C">
              <w:rPr>
                <w:spacing w:val="-2"/>
                <w:sz w:val="22"/>
                <w:szCs w:val="22"/>
              </w:rPr>
              <w:t xml:space="preserve"> </w:t>
            </w:r>
            <w:r w:rsidRPr="00BF016C">
              <w:rPr>
                <w:sz w:val="22"/>
                <w:szCs w:val="22"/>
              </w:rPr>
              <w:t xml:space="preserve">mjerenja </w:t>
            </w:r>
            <w:r w:rsidRPr="00BF016C">
              <w:rPr>
                <w:spacing w:val="-1"/>
                <w:sz w:val="22"/>
                <w:szCs w:val="22"/>
              </w:rPr>
              <w:t xml:space="preserve">zgrada </w:t>
            </w:r>
            <w:r w:rsidRPr="00BF016C">
              <w:rPr>
                <w:sz w:val="22"/>
                <w:szCs w:val="22"/>
              </w:rPr>
              <w:t>i</w:t>
            </w:r>
            <w:r w:rsidRPr="00BF016C">
              <w:rPr>
                <w:spacing w:val="55"/>
                <w:sz w:val="22"/>
                <w:szCs w:val="22"/>
              </w:rPr>
              <w:t xml:space="preserve"> </w:t>
            </w:r>
            <w:r w:rsidRPr="00BF016C">
              <w:rPr>
                <w:spacing w:val="-1"/>
                <w:sz w:val="22"/>
                <w:szCs w:val="22"/>
              </w:rPr>
              <w:t>građevinskih</w:t>
            </w:r>
            <w:r w:rsidRPr="00BF016C">
              <w:rPr>
                <w:sz w:val="22"/>
                <w:szCs w:val="22"/>
              </w:rPr>
              <w:t xml:space="preserve"> proizvoda -</w:t>
            </w:r>
            <w:r w:rsidRPr="00BF016C">
              <w:rPr>
                <w:spacing w:val="1"/>
                <w:sz w:val="22"/>
                <w:szCs w:val="22"/>
              </w:rPr>
              <w:t xml:space="preserve"> </w:t>
            </w:r>
            <w:r w:rsidRPr="00BF016C">
              <w:rPr>
                <w:sz w:val="22"/>
                <w:szCs w:val="22"/>
              </w:rPr>
              <w:t xml:space="preserve">Dio 2: Pozicija </w:t>
            </w:r>
            <w:r w:rsidRPr="00BF016C">
              <w:rPr>
                <w:spacing w:val="-1"/>
                <w:sz w:val="22"/>
                <w:szCs w:val="22"/>
              </w:rPr>
              <w:t>tačaka mjerenja</w:t>
            </w:r>
          </w:p>
        </w:tc>
      </w:tr>
      <w:tr w:rsidR="001E31C0" w14:paraId="7FAEE1C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511A9708" w14:textId="77777777" w:rsidR="001E31C0" w:rsidRPr="00F77006" w:rsidRDefault="001E31C0" w:rsidP="00797BC2">
            <w:pPr>
              <w:ind w:left="52"/>
              <w:rPr>
                <w:b/>
                <w:bCs/>
                <w:sz w:val="22"/>
                <w:szCs w:val="22"/>
              </w:rPr>
            </w:pPr>
            <w:r>
              <w:rPr>
                <w:b/>
                <w:bCs/>
                <w:sz w:val="22"/>
                <w:szCs w:val="22"/>
              </w:rPr>
              <w:t>Zaštita od korozije</w:t>
            </w:r>
          </w:p>
        </w:tc>
        <w:tc>
          <w:tcPr>
            <w:tcW w:w="7081" w:type="dxa"/>
            <w:tcBorders>
              <w:top w:val="single" w:sz="5" w:space="0" w:color="000000"/>
              <w:left w:val="single" w:sz="5" w:space="0" w:color="000000"/>
              <w:bottom w:val="single" w:sz="5" w:space="0" w:color="000000"/>
              <w:right w:val="single" w:sz="5" w:space="0" w:color="000000"/>
            </w:tcBorders>
          </w:tcPr>
          <w:p w14:paraId="0420F6F6" w14:textId="77777777" w:rsidR="001E31C0" w:rsidRPr="00F77006" w:rsidRDefault="001E31C0" w:rsidP="00797BC2">
            <w:pPr>
              <w:ind w:left="52"/>
              <w:rPr>
                <w:sz w:val="22"/>
                <w:szCs w:val="22"/>
              </w:rPr>
            </w:pPr>
          </w:p>
        </w:tc>
      </w:tr>
      <w:tr w:rsidR="001E31C0" w14:paraId="3D5A229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3197CA4" w14:textId="77777777" w:rsidR="001E31C0" w:rsidRPr="00BF016C" w:rsidRDefault="001E31C0" w:rsidP="00797BC2">
            <w:pPr>
              <w:spacing w:before="2"/>
              <w:rPr>
                <w:sz w:val="22"/>
                <w:szCs w:val="22"/>
              </w:rPr>
            </w:pPr>
            <w:r w:rsidRPr="00BF016C">
              <w:rPr>
                <w:sz w:val="22"/>
                <w:szCs w:val="22"/>
              </w:rPr>
              <w:t>MEST EN ISO 12679</w:t>
            </w:r>
          </w:p>
        </w:tc>
        <w:tc>
          <w:tcPr>
            <w:tcW w:w="7081" w:type="dxa"/>
            <w:tcBorders>
              <w:top w:val="single" w:sz="5" w:space="0" w:color="000000"/>
              <w:left w:val="single" w:sz="5" w:space="0" w:color="000000"/>
              <w:bottom w:val="single" w:sz="5" w:space="0" w:color="000000"/>
              <w:right w:val="single" w:sz="5" w:space="0" w:color="000000"/>
            </w:tcBorders>
          </w:tcPr>
          <w:p w14:paraId="33CF937E" w14:textId="77777777" w:rsidR="001E31C0" w:rsidRPr="00BF016C" w:rsidRDefault="001E31C0" w:rsidP="00797BC2">
            <w:pPr>
              <w:ind w:left="52"/>
              <w:rPr>
                <w:sz w:val="22"/>
                <w:szCs w:val="22"/>
              </w:rPr>
            </w:pPr>
            <w:r w:rsidRPr="00BF016C">
              <w:rPr>
                <w:sz w:val="22"/>
                <w:szCs w:val="22"/>
              </w:rPr>
              <w:t>Termičko raspršivanje - Preporuke za termičko raspršivanje</w:t>
            </w:r>
          </w:p>
        </w:tc>
      </w:tr>
      <w:tr w:rsidR="001E31C0" w14:paraId="576190A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5EEB2B5" w14:textId="77777777" w:rsidR="001E31C0" w:rsidRPr="00BF016C" w:rsidRDefault="001E31C0" w:rsidP="00797BC2">
            <w:pPr>
              <w:spacing w:before="2"/>
              <w:rPr>
                <w:sz w:val="22"/>
                <w:szCs w:val="22"/>
              </w:rPr>
            </w:pPr>
            <w:r w:rsidRPr="00BF016C">
              <w:rPr>
                <w:sz w:val="22"/>
                <w:szCs w:val="22"/>
              </w:rPr>
              <w:t>MEST EN ISO 12670</w:t>
            </w:r>
          </w:p>
        </w:tc>
        <w:tc>
          <w:tcPr>
            <w:tcW w:w="7081" w:type="dxa"/>
            <w:tcBorders>
              <w:top w:val="single" w:sz="5" w:space="0" w:color="000000"/>
              <w:left w:val="single" w:sz="5" w:space="0" w:color="000000"/>
              <w:bottom w:val="single" w:sz="5" w:space="0" w:color="000000"/>
              <w:right w:val="single" w:sz="5" w:space="0" w:color="000000"/>
            </w:tcBorders>
          </w:tcPr>
          <w:p w14:paraId="714AA324" w14:textId="77777777" w:rsidR="001E31C0" w:rsidRPr="00BF016C" w:rsidRDefault="001E31C0" w:rsidP="00797BC2">
            <w:pPr>
              <w:ind w:left="52"/>
              <w:rPr>
                <w:sz w:val="22"/>
                <w:szCs w:val="22"/>
              </w:rPr>
            </w:pPr>
            <w:r w:rsidRPr="00BF016C">
              <w:rPr>
                <w:sz w:val="22"/>
                <w:szCs w:val="22"/>
              </w:rPr>
              <w:t>Termičko raspršivanje - Komponente sa prevlakama nanijetim termičkim raspršivanjem - Tehnički uslovi isporuke</w:t>
            </w:r>
          </w:p>
        </w:tc>
      </w:tr>
      <w:tr w:rsidR="001E31C0" w14:paraId="7D50F99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4F7BBDF" w14:textId="77777777" w:rsidR="001E31C0" w:rsidRPr="00BF016C" w:rsidRDefault="001E31C0" w:rsidP="00797BC2">
            <w:pPr>
              <w:spacing w:before="2"/>
              <w:rPr>
                <w:sz w:val="22"/>
                <w:szCs w:val="22"/>
              </w:rPr>
            </w:pPr>
            <w:r w:rsidRPr="00BF016C">
              <w:rPr>
                <w:sz w:val="22"/>
                <w:szCs w:val="22"/>
              </w:rPr>
              <w:t>MEST EN ISO 1461</w:t>
            </w:r>
          </w:p>
        </w:tc>
        <w:tc>
          <w:tcPr>
            <w:tcW w:w="7081" w:type="dxa"/>
            <w:tcBorders>
              <w:top w:val="single" w:sz="5" w:space="0" w:color="000000"/>
              <w:left w:val="single" w:sz="5" w:space="0" w:color="000000"/>
              <w:bottom w:val="single" w:sz="5" w:space="0" w:color="000000"/>
              <w:right w:val="single" w:sz="5" w:space="0" w:color="000000"/>
            </w:tcBorders>
          </w:tcPr>
          <w:p w14:paraId="3EEF4C5A" w14:textId="77777777" w:rsidR="001E31C0" w:rsidRPr="00BF016C" w:rsidRDefault="001E31C0" w:rsidP="00797BC2">
            <w:pPr>
              <w:ind w:left="52"/>
              <w:rPr>
                <w:sz w:val="22"/>
                <w:szCs w:val="22"/>
              </w:rPr>
            </w:pPr>
            <w:r w:rsidRPr="00BF016C">
              <w:rPr>
                <w:sz w:val="22"/>
                <w:szCs w:val="22"/>
              </w:rPr>
              <w:t>Prevlake cinka koje se nanose toplim postupkom na proizvode od gvožđa i čelika - Specifikacije i metode ispitivanja</w:t>
            </w:r>
          </w:p>
        </w:tc>
      </w:tr>
      <w:tr w:rsidR="001E31C0" w14:paraId="0F2D735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6837749" w14:textId="77777777" w:rsidR="001E31C0" w:rsidRPr="00BF016C" w:rsidRDefault="001E31C0" w:rsidP="00797BC2">
            <w:pPr>
              <w:spacing w:before="2"/>
              <w:rPr>
                <w:sz w:val="22"/>
                <w:szCs w:val="22"/>
              </w:rPr>
            </w:pPr>
            <w:r w:rsidRPr="00BF016C">
              <w:rPr>
                <w:sz w:val="22"/>
                <w:szCs w:val="22"/>
              </w:rPr>
              <w:t>MEST EN ISO 2063-1</w:t>
            </w:r>
          </w:p>
        </w:tc>
        <w:tc>
          <w:tcPr>
            <w:tcW w:w="7081" w:type="dxa"/>
            <w:tcBorders>
              <w:top w:val="single" w:sz="5" w:space="0" w:color="000000"/>
              <w:left w:val="single" w:sz="5" w:space="0" w:color="000000"/>
              <w:bottom w:val="single" w:sz="5" w:space="0" w:color="000000"/>
              <w:right w:val="single" w:sz="5" w:space="0" w:color="000000"/>
            </w:tcBorders>
          </w:tcPr>
          <w:p w14:paraId="1C84012A" w14:textId="77777777" w:rsidR="001E31C0" w:rsidRPr="00BF016C" w:rsidRDefault="001E31C0" w:rsidP="00797BC2">
            <w:pPr>
              <w:ind w:left="52"/>
              <w:rPr>
                <w:sz w:val="22"/>
                <w:szCs w:val="22"/>
              </w:rPr>
            </w:pPr>
            <w:r w:rsidRPr="00BF016C">
              <w:rPr>
                <w:sz w:val="22"/>
                <w:szCs w:val="22"/>
              </w:rPr>
              <w:t>Termičko raspršivanje - Cink, aluminijum i njihove legure - Dio 1: Projektovanje i zahtjevi za kvalitet sistema za zaštitu od korozij</w:t>
            </w:r>
            <w:r>
              <w:rPr>
                <w:sz w:val="22"/>
                <w:szCs w:val="22"/>
              </w:rPr>
              <w:t>e</w:t>
            </w:r>
          </w:p>
        </w:tc>
      </w:tr>
      <w:tr w:rsidR="001E31C0" w14:paraId="0C95962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DAE843B" w14:textId="77777777" w:rsidR="001E31C0" w:rsidRPr="00BF016C" w:rsidRDefault="001E31C0" w:rsidP="00797BC2">
            <w:pPr>
              <w:spacing w:before="2"/>
              <w:rPr>
                <w:sz w:val="22"/>
                <w:szCs w:val="22"/>
              </w:rPr>
            </w:pPr>
            <w:r w:rsidRPr="00BF016C">
              <w:rPr>
                <w:sz w:val="22"/>
                <w:szCs w:val="22"/>
              </w:rPr>
              <w:t>MEST EN ISO 2063-2</w:t>
            </w:r>
          </w:p>
        </w:tc>
        <w:tc>
          <w:tcPr>
            <w:tcW w:w="7081" w:type="dxa"/>
            <w:tcBorders>
              <w:top w:val="single" w:sz="5" w:space="0" w:color="000000"/>
              <w:left w:val="single" w:sz="5" w:space="0" w:color="000000"/>
              <w:bottom w:val="single" w:sz="5" w:space="0" w:color="000000"/>
              <w:right w:val="single" w:sz="5" w:space="0" w:color="000000"/>
            </w:tcBorders>
          </w:tcPr>
          <w:p w14:paraId="0B13AB0C" w14:textId="77777777" w:rsidR="001E31C0" w:rsidRPr="00BF016C" w:rsidRDefault="001E31C0" w:rsidP="00797BC2">
            <w:pPr>
              <w:ind w:left="52"/>
              <w:rPr>
                <w:sz w:val="22"/>
                <w:szCs w:val="22"/>
              </w:rPr>
            </w:pPr>
            <w:r w:rsidRPr="00BF016C">
              <w:rPr>
                <w:sz w:val="22"/>
                <w:szCs w:val="22"/>
              </w:rPr>
              <w:t>Termičko raspršivanje - Cink, aluminijum i njihove legure - Dio 2: Izvođenje sistema za zaštitu od korozije</w:t>
            </w:r>
          </w:p>
        </w:tc>
      </w:tr>
      <w:tr w:rsidR="001E31C0" w14:paraId="6CFE2E4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1ADD86A" w14:textId="77777777" w:rsidR="001E31C0" w:rsidRPr="00BF016C" w:rsidRDefault="001E31C0" w:rsidP="00797BC2">
            <w:pPr>
              <w:spacing w:before="2"/>
              <w:rPr>
                <w:sz w:val="22"/>
                <w:szCs w:val="22"/>
              </w:rPr>
            </w:pPr>
            <w:r w:rsidRPr="00BF016C">
              <w:rPr>
                <w:sz w:val="22"/>
                <w:szCs w:val="22"/>
              </w:rPr>
              <w:t>MEST EN ISO 2808</w:t>
            </w:r>
          </w:p>
        </w:tc>
        <w:tc>
          <w:tcPr>
            <w:tcW w:w="7081" w:type="dxa"/>
            <w:tcBorders>
              <w:top w:val="single" w:sz="5" w:space="0" w:color="000000"/>
              <w:left w:val="single" w:sz="5" w:space="0" w:color="000000"/>
              <w:bottom w:val="single" w:sz="5" w:space="0" w:color="000000"/>
              <w:right w:val="single" w:sz="5" w:space="0" w:color="000000"/>
            </w:tcBorders>
          </w:tcPr>
          <w:p w14:paraId="65544594" w14:textId="77777777" w:rsidR="001E31C0" w:rsidRPr="00BF016C" w:rsidRDefault="001E31C0" w:rsidP="00797BC2">
            <w:pPr>
              <w:ind w:left="52"/>
              <w:rPr>
                <w:sz w:val="22"/>
                <w:szCs w:val="22"/>
              </w:rPr>
            </w:pPr>
            <w:r w:rsidRPr="00BF016C">
              <w:rPr>
                <w:sz w:val="22"/>
                <w:szCs w:val="22"/>
              </w:rPr>
              <w:t>Boje i lakovi - Određivanje debljine filma</w:t>
            </w:r>
          </w:p>
        </w:tc>
      </w:tr>
      <w:tr w:rsidR="001E31C0" w14:paraId="3F47392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E417E9A" w14:textId="77777777" w:rsidR="001E31C0" w:rsidRPr="00BF016C" w:rsidRDefault="001E31C0" w:rsidP="00797BC2">
            <w:pPr>
              <w:spacing w:before="2"/>
              <w:rPr>
                <w:sz w:val="22"/>
                <w:szCs w:val="22"/>
              </w:rPr>
            </w:pPr>
            <w:r w:rsidRPr="00BF016C">
              <w:rPr>
                <w:sz w:val="22"/>
                <w:szCs w:val="22"/>
              </w:rPr>
              <w:t>MEST EN ISO 8501-1</w:t>
            </w:r>
          </w:p>
        </w:tc>
        <w:tc>
          <w:tcPr>
            <w:tcW w:w="7081" w:type="dxa"/>
            <w:tcBorders>
              <w:top w:val="single" w:sz="5" w:space="0" w:color="000000"/>
              <w:left w:val="single" w:sz="5" w:space="0" w:color="000000"/>
              <w:bottom w:val="single" w:sz="5" w:space="0" w:color="000000"/>
              <w:right w:val="single" w:sz="5" w:space="0" w:color="000000"/>
            </w:tcBorders>
          </w:tcPr>
          <w:p w14:paraId="61A2D80C" w14:textId="77777777" w:rsidR="001E31C0" w:rsidRPr="00BF016C" w:rsidRDefault="001E31C0" w:rsidP="00797BC2">
            <w:pPr>
              <w:ind w:left="52"/>
              <w:rPr>
                <w:sz w:val="22"/>
                <w:szCs w:val="22"/>
              </w:rPr>
            </w:pPr>
            <w:r w:rsidRPr="00BF016C">
              <w:rPr>
                <w:sz w:val="22"/>
                <w:szCs w:val="22"/>
              </w:rPr>
              <w:t>Priprema čeličnih podloga prije nanošenja boja i srodnih proizvoda - Vizuelno ocjenjivanje čistoće površine - Dio 1: Stepeni rđanja i stepeni pripreme nezaštićenih čeličnih podloga i čeličnih podloga nakon potpunog uklanjanja prethodnih prevlaka</w:t>
            </w:r>
          </w:p>
        </w:tc>
      </w:tr>
      <w:tr w:rsidR="001E31C0" w14:paraId="0D827398" w14:textId="77777777" w:rsidTr="00797BC2">
        <w:trPr>
          <w:trHeight w:hRule="exact" w:val="851"/>
        </w:trPr>
        <w:tc>
          <w:tcPr>
            <w:tcW w:w="2312" w:type="dxa"/>
            <w:tcBorders>
              <w:top w:val="single" w:sz="5" w:space="0" w:color="000000"/>
              <w:left w:val="single" w:sz="5" w:space="0" w:color="000000"/>
              <w:bottom w:val="single" w:sz="5" w:space="0" w:color="000000"/>
              <w:right w:val="single" w:sz="5" w:space="0" w:color="000000"/>
            </w:tcBorders>
          </w:tcPr>
          <w:p w14:paraId="2A692DA5" w14:textId="77777777" w:rsidR="001E31C0" w:rsidRPr="00BF016C" w:rsidRDefault="001E31C0" w:rsidP="00797BC2">
            <w:pPr>
              <w:spacing w:before="2"/>
              <w:rPr>
                <w:sz w:val="22"/>
                <w:szCs w:val="22"/>
              </w:rPr>
            </w:pPr>
            <w:r w:rsidRPr="00BF016C">
              <w:rPr>
                <w:sz w:val="22"/>
                <w:szCs w:val="22"/>
              </w:rPr>
              <w:t>MEST EN ISO 8501-2</w:t>
            </w:r>
          </w:p>
        </w:tc>
        <w:tc>
          <w:tcPr>
            <w:tcW w:w="7081" w:type="dxa"/>
            <w:tcBorders>
              <w:top w:val="single" w:sz="5" w:space="0" w:color="000000"/>
              <w:left w:val="single" w:sz="5" w:space="0" w:color="000000"/>
              <w:bottom w:val="single" w:sz="5" w:space="0" w:color="000000"/>
              <w:right w:val="single" w:sz="5" w:space="0" w:color="000000"/>
            </w:tcBorders>
          </w:tcPr>
          <w:p w14:paraId="2008D28F" w14:textId="77777777" w:rsidR="001E31C0" w:rsidRPr="00BF016C" w:rsidRDefault="001E31C0" w:rsidP="00797BC2">
            <w:pPr>
              <w:ind w:left="52"/>
              <w:rPr>
                <w:sz w:val="22"/>
                <w:szCs w:val="22"/>
              </w:rPr>
            </w:pPr>
            <w:r w:rsidRPr="00BF016C">
              <w:rPr>
                <w:sz w:val="22"/>
                <w:szCs w:val="22"/>
              </w:rPr>
              <w:t>Priprema čeličnih podloga prije nanošenja boja i srodnih proizvoda - Vizuelno ocjenjivanje čistoće površine - Dio 2: Stepeni pripreme čeličnih podloga posle lokalnog uklanjanja prethodnih prevlaka</w:t>
            </w:r>
          </w:p>
        </w:tc>
      </w:tr>
      <w:tr w:rsidR="001E31C0" w14:paraId="0BFBA2D6" w14:textId="77777777" w:rsidTr="00797BC2">
        <w:trPr>
          <w:trHeight w:hRule="exact" w:val="1132"/>
        </w:trPr>
        <w:tc>
          <w:tcPr>
            <w:tcW w:w="2312" w:type="dxa"/>
            <w:tcBorders>
              <w:top w:val="single" w:sz="5" w:space="0" w:color="000000"/>
              <w:left w:val="single" w:sz="5" w:space="0" w:color="000000"/>
              <w:bottom w:val="single" w:sz="5" w:space="0" w:color="000000"/>
              <w:right w:val="single" w:sz="5" w:space="0" w:color="000000"/>
            </w:tcBorders>
          </w:tcPr>
          <w:p w14:paraId="6099582C" w14:textId="77777777" w:rsidR="001E31C0" w:rsidRPr="00BF016C" w:rsidRDefault="001E31C0" w:rsidP="00797BC2">
            <w:pPr>
              <w:spacing w:before="2"/>
              <w:rPr>
                <w:sz w:val="22"/>
                <w:szCs w:val="22"/>
              </w:rPr>
            </w:pPr>
            <w:r w:rsidRPr="00BF016C">
              <w:rPr>
                <w:sz w:val="22"/>
                <w:szCs w:val="22"/>
              </w:rPr>
              <w:t>MEST EN ISO 8503-1</w:t>
            </w:r>
          </w:p>
        </w:tc>
        <w:tc>
          <w:tcPr>
            <w:tcW w:w="7081" w:type="dxa"/>
            <w:tcBorders>
              <w:top w:val="single" w:sz="5" w:space="0" w:color="000000"/>
              <w:left w:val="single" w:sz="5" w:space="0" w:color="000000"/>
              <w:bottom w:val="single" w:sz="5" w:space="0" w:color="000000"/>
              <w:right w:val="single" w:sz="5" w:space="0" w:color="000000"/>
            </w:tcBorders>
          </w:tcPr>
          <w:p w14:paraId="75D87489" w14:textId="77777777" w:rsidR="001E31C0" w:rsidRPr="00BF016C" w:rsidRDefault="001E31C0" w:rsidP="00797BC2">
            <w:pPr>
              <w:ind w:left="52"/>
              <w:rPr>
                <w:sz w:val="22"/>
                <w:szCs w:val="22"/>
              </w:rPr>
            </w:pPr>
            <w:r w:rsidRPr="00BF016C">
              <w:rPr>
                <w:sz w:val="22"/>
                <w:szCs w:val="22"/>
              </w:rPr>
              <w:t>Priprema čeličnih podloga prije nanošenja boja i srodnih proizvoda - Karakteristike hrapavosti površine čeličnih podloga očišćenih mlazom abraziva - Dio 1: Specifikacije i definicije za ISO komparatore profila površine za ocjenjivanje površina očišćenih mlazom abraziva</w:t>
            </w:r>
          </w:p>
        </w:tc>
      </w:tr>
      <w:tr w:rsidR="001E31C0" w14:paraId="7695509D" w14:textId="77777777" w:rsidTr="00797BC2">
        <w:trPr>
          <w:trHeight w:hRule="exact" w:val="1006"/>
        </w:trPr>
        <w:tc>
          <w:tcPr>
            <w:tcW w:w="2312" w:type="dxa"/>
            <w:tcBorders>
              <w:top w:val="single" w:sz="5" w:space="0" w:color="000000"/>
              <w:left w:val="single" w:sz="5" w:space="0" w:color="000000"/>
              <w:bottom w:val="single" w:sz="5" w:space="0" w:color="000000"/>
              <w:right w:val="single" w:sz="5" w:space="0" w:color="000000"/>
            </w:tcBorders>
          </w:tcPr>
          <w:p w14:paraId="4FA290FB" w14:textId="77777777" w:rsidR="001E31C0" w:rsidRPr="00BF016C" w:rsidRDefault="001E31C0" w:rsidP="00797BC2">
            <w:pPr>
              <w:spacing w:before="2"/>
              <w:rPr>
                <w:sz w:val="22"/>
                <w:szCs w:val="22"/>
              </w:rPr>
            </w:pPr>
            <w:r w:rsidRPr="00BF016C">
              <w:rPr>
                <w:sz w:val="22"/>
                <w:szCs w:val="22"/>
              </w:rPr>
              <w:t>MEST EN ISO 8503-2</w:t>
            </w:r>
          </w:p>
        </w:tc>
        <w:tc>
          <w:tcPr>
            <w:tcW w:w="7081" w:type="dxa"/>
            <w:tcBorders>
              <w:top w:val="single" w:sz="5" w:space="0" w:color="000000"/>
              <w:left w:val="single" w:sz="5" w:space="0" w:color="000000"/>
              <w:bottom w:val="single" w:sz="5" w:space="0" w:color="000000"/>
              <w:right w:val="single" w:sz="5" w:space="0" w:color="000000"/>
            </w:tcBorders>
          </w:tcPr>
          <w:p w14:paraId="2AA0D197" w14:textId="77777777" w:rsidR="001E31C0" w:rsidRPr="00BF016C" w:rsidRDefault="001E31C0" w:rsidP="00797BC2">
            <w:pPr>
              <w:ind w:left="52"/>
              <w:rPr>
                <w:sz w:val="22"/>
                <w:szCs w:val="22"/>
              </w:rPr>
            </w:pPr>
            <w:r w:rsidRPr="00BF016C">
              <w:rPr>
                <w:sz w:val="22"/>
                <w:szCs w:val="22"/>
              </w:rPr>
              <w:t>Priprema čeličnih podloga prije nanošenja boja i srodnih proizvoda - Karakteristike hrapavosti površine čeličnih podloga očišćenih mlazom abraziva - Dio 2: Metoda za klasifikaciju profila površine čelika očišćenog mlazom abraziva - Procedura pomoću komparatora</w:t>
            </w:r>
          </w:p>
        </w:tc>
      </w:tr>
      <w:tr w:rsidR="001E31C0" w14:paraId="3806935E" w14:textId="77777777" w:rsidTr="00797BC2">
        <w:trPr>
          <w:trHeight w:hRule="exact" w:val="992"/>
        </w:trPr>
        <w:tc>
          <w:tcPr>
            <w:tcW w:w="2312" w:type="dxa"/>
            <w:tcBorders>
              <w:top w:val="single" w:sz="5" w:space="0" w:color="000000"/>
              <w:left w:val="single" w:sz="5" w:space="0" w:color="000000"/>
              <w:bottom w:val="single" w:sz="5" w:space="0" w:color="000000"/>
              <w:right w:val="single" w:sz="5" w:space="0" w:color="000000"/>
            </w:tcBorders>
          </w:tcPr>
          <w:p w14:paraId="5942912B" w14:textId="77777777" w:rsidR="001E31C0" w:rsidRPr="00BF016C" w:rsidRDefault="001E31C0" w:rsidP="00797BC2">
            <w:pPr>
              <w:spacing w:before="2"/>
              <w:rPr>
                <w:sz w:val="22"/>
                <w:szCs w:val="22"/>
              </w:rPr>
            </w:pPr>
            <w:r w:rsidRPr="00BF016C">
              <w:rPr>
                <w:sz w:val="22"/>
                <w:szCs w:val="22"/>
              </w:rPr>
              <w:t>MEST EN ISO 8503-3</w:t>
            </w:r>
          </w:p>
        </w:tc>
        <w:tc>
          <w:tcPr>
            <w:tcW w:w="7081" w:type="dxa"/>
            <w:tcBorders>
              <w:top w:val="single" w:sz="5" w:space="0" w:color="000000"/>
              <w:left w:val="single" w:sz="5" w:space="0" w:color="000000"/>
              <w:bottom w:val="single" w:sz="5" w:space="0" w:color="000000"/>
              <w:right w:val="single" w:sz="5" w:space="0" w:color="000000"/>
            </w:tcBorders>
          </w:tcPr>
          <w:p w14:paraId="69C7FB74" w14:textId="77777777" w:rsidR="001E31C0" w:rsidRPr="00BF016C" w:rsidRDefault="001E31C0" w:rsidP="00797BC2">
            <w:pPr>
              <w:ind w:left="52"/>
              <w:rPr>
                <w:sz w:val="22"/>
                <w:szCs w:val="22"/>
              </w:rPr>
            </w:pPr>
            <w:r w:rsidRPr="00BF016C">
              <w:rPr>
                <w:sz w:val="22"/>
                <w:szCs w:val="22"/>
              </w:rPr>
              <w:t>Priprema čeličnih podloga prije nanošenja boja i srodnih proizvoda - Karakteristike hrapavosti površine čeličnih podloga očišćenih mlazom abraziva - Dio 3: Metoda za kalibraciju ISO komparatora profila površine i određivanje profila površine - Procedura pomoću mikroskopa</w:t>
            </w:r>
          </w:p>
        </w:tc>
      </w:tr>
      <w:tr w:rsidR="001E31C0" w14:paraId="546F47CB" w14:textId="77777777" w:rsidTr="00797BC2">
        <w:trPr>
          <w:trHeight w:hRule="exact" w:val="993"/>
        </w:trPr>
        <w:tc>
          <w:tcPr>
            <w:tcW w:w="2312" w:type="dxa"/>
            <w:tcBorders>
              <w:top w:val="single" w:sz="5" w:space="0" w:color="000000"/>
              <w:left w:val="single" w:sz="5" w:space="0" w:color="000000"/>
              <w:bottom w:val="single" w:sz="5" w:space="0" w:color="000000"/>
              <w:right w:val="single" w:sz="5" w:space="0" w:color="000000"/>
            </w:tcBorders>
          </w:tcPr>
          <w:p w14:paraId="6F504B25" w14:textId="77777777" w:rsidR="001E31C0" w:rsidRPr="00BF016C" w:rsidRDefault="001E31C0" w:rsidP="00797BC2">
            <w:pPr>
              <w:spacing w:before="2"/>
              <w:rPr>
                <w:sz w:val="22"/>
                <w:szCs w:val="22"/>
              </w:rPr>
            </w:pPr>
            <w:r w:rsidRPr="00BF016C">
              <w:rPr>
                <w:sz w:val="22"/>
                <w:szCs w:val="22"/>
              </w:rPr>
              <w:t>MEST EN ISO 8503-4</w:t>
            </w:r>
          </w:p>
        </w:tc>
        <w:tc>
          <w:tcPr>
            <w:tcW w:w="7081" w:type="dxa"/>
            <w:tcBorders>
              <w:top w:val="single" w:sz="5" w:space="0" w:color="000000"/>
              <w:left w:val="single" w:sz="5" w:space="0" w:color="000000"/>
              <w:bottom w:val="single" w:sz="5" w:space="0" w:color="000000"/>
              <w:right w:val="single" w:sz="5" w:space="0" w:color="000000"/>
            </w:tcBorders>
          </w:tcPr>
          <w:p w14:paraId="765FCE03" w14:textId="77777777" w:rsidR="001E31C0" w:rsidRPr="00BF016C" w:rsidRDefault="001E31C0" w:rsidP="00797BC2">
            <w:pPr>
              <w:ind w:left="52"/>
              <w:rPr>
                <w:sz w:val="22"/>
                <w:szCs w:val="22"/>
              </w:rPr>
            </w:pPr>
            <w:r w:rsidRPr="00BF016C">
              <w:rPr>
                <w:sz w:val="22"/>
                <w:szCs w:val="22"/>
              </w:rPr>
              <w:t>Priprema čeličnih podloga prije nanošenja boja i srodnih proizvoda - Karakteristike hrapavosti površine čeličnih podloga očišćenih mlazom abraziva - Dio 4: Metoda za kalibraciju ISO komparatora profila površine i određivanje profila površine - Postupak pomoću instrumenta sa iglom</w:t>
            </w:r>
          </w:p>
        </w:tc>
      </w:tr>
      <w:tr w:rsidR="001E31C0" w14:paraId="06BD67E7" w14:textId="77777777" w:rsidTr="00797BC2">
        <w:trPr>
          <w:trHeight w:hRule="exact" w:val="850"/>
        </w:trPr>
        <w:tc>
          <w:tcPr>
            <w:tcW w:w="2312" w:type="dxa"/>
            <w:tcBorders>
              <w:top w:val="single" w:sz="5" w:space="0" w:color="000000"/>
              <w:left w:val="single" w:sz="5" w:space="0" w:color="000000"/>
              <w:bottom w:val="single" w:sz="5" w:space="0" w:color="000000"/>
              <w:right w:val="single" w:sz="5" w:space="0" w:color="000000"/>
            </w:tcBorders>
          </w:tcPr>
          <w:p w14:paraId="4C221694" w14:textId="77777777" w:rsidR="001E31C0" w:rsidRPr="00BF016C" w:rsidRDefault="001E31C0" w:rsidP="00797BC2">
            <w:pPr>
              <w:spacing w:before="2"/>
              <w:rPr>
                <w:sz w:val="22"/>
                <w:szCs w:val="22"/>
              </w:rPr>
            </w:pPr>
            <w:r w:rsidRPr="00BF016C">
              <w:rPr>
                <w:sz w:val="22"/>
                <w:szCs w:val="22"/>
              </w:rPr>
              <w:t>MEST EN ISO 8503-5</w:t>
            </w:r>
          </w:p>
        </w:tc>
        <w:tc>
          <w:tcPr>
            <w:tcW w:w="7081" w:type="dxa"/>
            <w:tcBorders>
              <w:top w:val="single" w:sz="5" w:space="0" w:color="000000"/>
              <w:left w:val="single" w:sz="5" w:space="0" w:color="000000"/>
              <w:bottom w:val="single" w:sz="5" w:space="0" w:color="000000"/>
              <w:right w:val="single" w:sz="5" w:space="0" w:color="000000"/>
            </w:tcBorders>
          </w:tcPr>
          <w:p w14:paraId="52C911D1" w14:textId="77777777" w:rsidR="001E31C0" w:rsidRPr="00BF016C" w:rsidRDefault="001E31C0" w:rsidP="00797BC2">
            <w:pPr>
              <w:ind w:left="52"/>
              <w:rPr>
                <w:sz w:val="22"/>
                <w:szCs w:val="22"/>
              </w:rPr>
            </w:pPr>
            <w:r w:rsidRPr="00BF016C">
              <w:rPr>
                <w:sz w:val="22"/>
                <w:szCs w:val="22"/>
              </w:rPr>
              <w:t>Priprema čeličnih podloga prije nanošenja boja i srodnih proizvoda - Karakteristike hrapave površine čeličnih podloga očišćenih mlazom abraziva - Dio 5: Metoda replike na prijanjajućoj traci za određivanje profila površine</w:t>
            </w:r>
          </w:p>
        </w:tc>
      </w:tr>
      <w:tr w:rsidR="001E31C0" w14:paraId="58FC606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B47CEC1" w14:textId="77777777" w:rsidR="001E31C0" w:rsidRPr="00BF016C" w:rsidRDefault="001E31C0" w:rsidP="00797BC2">
            <w:pPr>
              <w:spacing w:before="2"/>
              <w:rPr>
                <w:sz w:val="22"/>
                <w:szCs w:val="22"/>
              </w:rPr>
            </w:pPr>
            <w:r w:rsidRPr="00BF016C">
              <w:rPr>
                <w:sz w:val="22"/>
                <w:szCs w:val="22"/>
              </w:rPr>
              <w:t>MEST EN ISO 12944-1</w:t>
            </w:r>
          </w:p>
        </w:tc>
        <w:tc>
          <w:tcPr>
            <w:tcW w:w="7081" w:type="dxa"/>
            <w:tcBorders>
              <w:top w:val="single" w:sz="5" w:space="0" w:color="000000"/>
              <w:left w:val="single" w:sz="5" w:space="0" w:color="000000"/>
              <w:bottom w:val="single" w:sz="5" w:space="0" w:color="000000"/>
              <w:right w:val="single" w:sz="5" w:space="0" w:color="000000"/>
            </w:tcBorders>
          </w:tcPr>
          <w:p w14:paraId="7CD380AD"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1: Opšti uvod</w:t>
            </w:r>
          </w:p>
        </w:tc>
      </w:tr>
      <w:tr w:rsidR="001E31C0" w14:paraId="7530665D"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50A9366" w14:textId="77777777" w:rsidR="001E31C0" w:rsidRPr="00BF016C" w:rsidRDefault="001E31C0" w:rsidP="00797BC2">
            <w:pPr>
              <w:spacing w:before="2"/>
              <w:rPr>
                <w:sz w:val="22"/>
                <w:szCs w:val="22"/>
              </w:rPr>
            </w:pPr>
            <w:r w:rsidRPr="00BF016C">
              <w:rPr>
                <w:sz w:val="22"/>
                <w:szCs w:val="22"/>
              </w:rPr>
              <w:t>MEST EN ISO 12944-2</w:t>
            </w:r>
          </w:p>
        </w:tc>
        <w:tc>
          <w:tcPr>
            <w:tcW w:w="7081" w:type="dxa"/>
            <w:tcBorders>
              <w:top w:val="single" w:sz="5" w:space="0" w:color="000000"/>
              <w:left w:val="single" w:sz="5" w:space="0" w:color="000000"/>
              <w:bottom w:val="single" w:sz="5" w:space="0" w:color="000000"/>
              <w:right w:val="single" w:sz="5" w:space="0" w:color="000000"/>
            </w:tcBorders>
          </w:tcPr>
          <w:p w14:paraId="61C59D4C"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2: Klasifikacija sredina</w:t>
            </w:r>
          </w:p>
        </w:tc>
      </w:tr>
      <w:tr w:rsidR="001E31C0" w14:paraId="48EEEA3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CD4045B" w14:textId="77777777" w:rsidR="001E31C0" w:rsidRPr="00BF016C" w:rsidRDefault="001E31C0" w:rsidP="00797BC2">
            <w:pPr>
              <w:spacing w:before="2"/>
              <w:rPr>
                <w:sz w:val="22"/>
                <w:szCs w:val="22"/>
              </w:rPr>
            </w:pPr>
            <w:r w:rsidRPr="00BF016C">
              <w:rPr>
                <w:sz w:val="22"/>
                <w:szCs w:val="22"/>
              </w:rPr>
              <w:t>MEST EN ISO 12944-3</w:t>
            </w:r>
          </w:p>
        </w:tc>
        <w:tc>
          <w:tcPr>
            <w:tcW w:w="7081" w:type="dxa"/>
            <w:tcBorders>
              <w:top w:val="single" w:sz="5" w:space="0" w:color="000000"/>
              <w:left w:val="single" w:sz="5" w:space="0" w:color="000000"/>
              <w:bottom w:val="single" w:sz="5" w:space="0" w:color="000000"/>
              <w:right w:val="single" w:sz="5" w:space="0" w:color="000000"/>
            </w:tcBorders>
          </w:tcPr>
          <w:p w14:paraId="4CB7F997"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3: Zahtjevi za konstruisanje</w:t>
            </w:r>
          </w:p>
        </w:tc>
      </w:tr>
      <w:tr w:rsidR="001E31C0" w14:paraId="650E1B4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09C7AC8" w14:textId="77777777" w:rsidR="001E31C0" w:rsidRPr="00BF016C" w:rsidRDefault="001E31C0" w:rsidP="00797BC2">
            <w:pPr>
              <w:spacing w:before="2"/>
              <w:rPr>
                <w:sz w:val="22"/>
                <w:szCs w:val="22"/>
              </w:rPr>
            </w:pPr>
            <w:r w:rsidRPr="00BF016C">
              <w:rPr>
                <w:sz w:val="22"/>
                <w:szCs w:val="22"/>
              </w:rPr>
              <w:t>MEST EN ISO 12944-4</w:t>
            </w:r>
          </w:p>
        </w:tc>
        <w:tc>
          <w:tcPr>
            <w:tcW w:w="7081" w:type="dxa"/>
            <w:tcBorders>
              <w:top w:val="single" w:sz="5" w:space="0" w:color="000000"/>
              <w:left w:val="single" w:sz="5" w:space="0" w:color="000000"/>
              <w:bottom w:val="single" w:sz="5" w:space="0" w:color="000000"/>
              <w:right w:val="single" w:sz="5" w:space="0" w:color="000000"/>
            </w:tcBorders>
          </w:tcPr>
          <w:p w14:paraId="5E1EF79D"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4: Tipovi površine i priprema površine</w:t>
            </w:r>
          </w:p>
        </w:tc>
      </w:tr>
      <w:tr w:rsidR="001E31C0" w14:paraId="3478455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9393314" w14:textId="77777777" w:rsidR="001E31C0" w:rsidRPr="00BF016C" w:rsidRDefault="001E31C0" w:rsidP="00797BC2">
            <w:pPr>
              <w:spacing w:before="2"/>
              <w:rPr>
                <w:sz w:val="22"/>
                <w:szCs w:val="22"/>
              </w:rPr>
            </w:pPr>
            <w:r w:rsidRPr="00BF016C">
              <w:rPr>
                <w:sz w:val="22"/>
                <w:szCs w:val="22"/>
              </w:rPr>
              <w:t>MEST EN ISO 12944-5</w:t>
            </w:r>
          </w:p>
        </w:tc>
        <w:tc>
          <w:tcPr>
            <w:tcW w:w="7081" w:type="dxa"/>
            <w:tcBorders>
              <w:top w:val="single" w:sz="5" w:space="0" w:color="000000"/>
              <w:left w:val="single" w:sz="5" w:space="0" w:color="000000"/>
              <w:bottom w:val="single" w:sz="5" w:space="0" w:color="000000"/>
              <w:right w:val="single" w:sz="5" w:space="0" w:color="000000"/>
            </w:tcBorders>
          </w:tcPr>
          <w:p w14:paraId="5269809F"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5: Zaštitni sistemi boja</w:t>
            </w:r>
          </w:p>
        </w:tc>
      </w:tr>
      <w:tr w:rsidR="001E31C0" w14:paraId="2393BFE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50975A0" w14:textId="77777777" w:rsidR="001E31C0" w:rsidRPr="00BF016C" w:rsidRDefault="001E31C0" w:rsidP="00797BC2">
            <w:pPr>
              <w:spacing w:before="2"/>
              <w:rPr>
                <w:sz w:val="22"/>
                <w:szCs w:val="22"/>
              </w:rPr>
            </w:pPr>
            <w:r w:rsidRPr="00BF016C">
              <w:rPr>
                <w:sz w:val="22"/>
                <w:szCs w:val="22"/>
              </w:rPr>
              <w:t>MEST EN ISO 12944-6</w:t>
            </w:r>
          </w:p>
        </w:tc>
        <w:tc>
          <w:tcPr>
            <w:tcW w:w="7081" w:type="dxa"/>
            <w:tcBorders>
              <w:top w:val="single" w:sz="5" w:space="0" w:color="000000"/>
              <w:left w:val="single" w:sz="5" w:space="0" w:color="000000"/>
              <w:bottom w:val="single" w:sz="5" w:space="0" w:color="000000"/>
              <w:right w:val="single" w:sz="5" w:space="0" w:color="000000"/>
            </w:tcBorders>
          </w:tcPr>
          <w:p w14:paraId="56F22C21"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6: Laboratorijske metode ispitivanja karakteristika</w:t>
            </w:r>
          </w:p>
        </w:tc>
      </w:tr>
      <w:tr w:rsidR="001E31C0" w14:paraId="42508D5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6352F65" w14:textId="77777777" w:rsidR="001E31C0" w:rsidRPr="00BF016C" w:rsidRDefault="001E31C0" w:rsidP="00797BC2">
            <w:pPr>
              <w:spacing w:before="2"/>
              <w:rPr>
                <w:sz w:val="22"/>
                <w:szCs w:val="22"/>
              </w:rPr>
            </w:pPr>
            <w:r w:rsidRPr="00BF016C">
              <w:rPr>
                <w:sz w:val="22"/>
                <w:szCs w:val="22"/>
              </w:rPr>
              <w:t>MEST EN ISO 12944-7</w:t>
            </w:r>
          </w:p>
        </w:tc>
        <w:tc>
          <w:tcPr>
            <w:tcW w:w="7081" w:type="dxa"/>
            <w:tcBorders>
              <w:top w:val="single" w:sz="5" w:space="0" w:color="000000"/>
              <w:left w:val="single" w:sz="5" w:space="0" w:color="000000"/>
              <w:bottom w:val="single" w:sz="5" w:space="0" w:color="000000"/>
              <w:right w:val="single" w:sz="5" w:space="0" w:color="000000"/>
            </w:tcBorders>
          </w:tcPr>
          <w:p w14:paraId="71681DEA"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7: Izvođenje i nadzor nad nanošenjem boja (bojenjem)</w:t>
            </w:r>
          </w:p>
        </w:tc>
      </w:tr>
      <w:tr w:rsidR="001E31C0" w14:paraId="73BCF5A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74A719C" w14:textId="77777777" w:rsidR="001E31C0" w:rsidRPr="00BF016C" w:rsidRDefault="001E31C0" w:rsidP="00797BC2">
            <w:pPr>
              <w:spacing w:before="2"/>
              <w:rPr>
                <w:sz w:val="22"/>
                <w:szCs w:val="22"/>
              </w:rPr>
            </w:pPr>
            <w:r w:rsidRPr="00BF016C">
              <w:rPr>
                <w:sz w:val="22"/>
                <w:szCs w:val="22"/>
              </w:rPr>
              <w:t>MEST EN ISO 12944-8</w:t>
            </w:r>
          </w:p>
        </w:tc>
        <w:tc>
          <w:tcPr>
            <w:tcW w:w="7081" w:type="dxa"/>
            <w:tcBorders>
              <w:top w:val="single" w:sz="5" w:space="0" w:color="000000"/>
              <w:left w:val="single" w:sz="5" w:space="0" w:color="000000"/>
              <w:bottom w:val="single" w:sz="5" w:space="0" w:color="000000"/>
              <w:right w:val="single" w:sz="5" w:space="0" w:color="000000"/>
            </w:tcBorders>
          </w:tcPr>
          <w:p w14:paraId="6DF539F2"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Dio 8: Izrada specifikacija za nove radove i održavanje</w:t>
            </w:r>
          </w:p>
        </w:tc>
      </w:tr>
      <w:tr w:rsidR="001E31C0" w14:paraId="4DCA699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3298B98" w14:textId="77777777" w:rsidR="001E31C0" w:rsidRPr="00BF016C" w:rsidRDefault="001E31C0" w:rsidP="00797BC2">
            <w:pPr>
              <w:spacing w:before="2"/>
              <w:rPr>
                <w:sz w:val="22"/>
                <w:szCs w:val="22"/>
              </w:rPr>
            </w:pPr>
            <w:r w:rsidRPr="00BF016C">
              <w:rPr>
                <w:sz w:val="22"/>
                <w:szCs w:val="22"/>
              </w:rPr>
              <w:t>MEST EN ISO 14713-1</w:t>
            </w:r>
          </w:p>
        </w:tc>
        <w:tc>
          <w:tcPr>
            <w:tcW w:w="7081" w:type="dxa"/>
            <w:tcBorders>
              <w:top w:val="single" w:sz="5" w:space="0" w:color="000000"/>
              <w:left w:val="single" w:sz="5" w:space="0" w:color="000000"/>
              <w:bottom w:val="single" w:sz="5" w:space="0" w:color="000000"/>
              <w:right w:val="single" w:sz="5" w:space="0" w:color="000000"/>
            </w:tcBorders>
          </w:tcPr>
          <w:p w14:paraId="5BDD2467" w14:textId="77777777" w:rsidR="001E31C0" w:rsidRPr="00BF016C" w:rsidRDefault="001E31C0" w:rsidP="00797BC2">
            <w:pPr>
              <w:ind w:left="52"/>
              <w:rPr>
                <w:sz w:val="22"/>
                <w:szCs w:val="22"/>
              </w:rPr>
            </w:pPr>
            <w:r w:rsidRPr="00BF016C">
              <w:rPr>
                <w:sz w:val="22"/>
                <w:szCs w:val="22"/>
              </w:rPr>
              <w:t>Prevlake cinka - Uputstva i preporuke za zaštitu od korozije konstrukcija od gvožđa i čelika - Dio 1: Opšti principi projektovanja i otpornost prema koroziji</w:t>
            </w:r>
          </w:p>
        </w:tc>
      </w:tr>
      <w:tr w:rsidR="001E31C0" w14:paraId="09924F5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942C94F" w14:textId="77777777" w:rsidR="001E31C0" w:rsidRPr="00BF016C" w:rsidRDefault="001E31C0" w:rsidP="00797BC2">
            <w:pPr>
              <w:spacing w:before="2"/>
              <w:rPr>
                <w:sz w:val="22"/>
                <w:szCs w:val="22"/>
              </w:rPr>
            </w:pPr>
            <w:r w:rsidRPr="00BF016C">
              <w:rPr>
                <w:sz w:val="22"/>
                <w:szCs w:val="22"/>
              </w:rPr>
              <w:t>MEST EN ISO 14713-2</w:t>
            </w:r>
          </w:p>
        </w:tc>
        <w:tc>
          <w:tcPr>
            <w:tcW w:w="7081" w:type="dxa"/>
            <w:tcBorders>
              <w:top w:val="single" w:sz="5" w:space="0" w:color="000000"/>
              <w:left w:val="single" w:sz="5" w:space="0" w:color="000000"/>
              <w:bottom w:val="single" w:sz="5" w:space="0" w:color="000000"/>
              <w:right w:val="single" w:sz="5" w:space="0" w:color="000000"/>
            </w:tcBorders>
          </w:tcPr>
          <w:p w14:paraId="4231BFA7" w14:textId="77777777" w:rsidR="001E31C0" w:rsidRPr="00BF016C" w:rsidRDefault="001E31C0" w:rsidP="00797BC2">
            <w:pPr>
              <w:ind w:left="52"/>
              <w:rPr>
                <w:sz w:val="22"/>
                <w:szCs w:val="22"/>
              </w:rPr>
            </w:pPr>
            <w:r w:rsidRPr="00BF016C">
              <w:rPr>
                <w:sz w:val="22"/>
                <w:szCs w:val="22"/>
              </w:rPr>
              <w:t>Prevlake cinka - Uputstva i preporuke za zaštitu od korozije konstrukcija od gvožđa i čelika - Dio 2: Vruće pocinčavanje</w:t>
            </w:r>
          </w:p>
        </w:tc>
      </w:tr>
      <w:tr w:rsidR="001E31C0" w14:paraId="10059D2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CFACF77" w14:textId="77777777" w:rsidR="001E31C0" w:rsidRPr="00BF016C" w:rsidRDefault="001E31C0" w:rsidP="00797BC2">
            <w:pPr>
              <w:spacing w:before="2"/>
              <w:rPr>
                <w:sz w:val="22"/>
                <w:szCs w:val="22"/>
              </w:rPr>
            </w:pPr>
            <w:r w:rsidRPr="00BF016C">
              <w:rPr>
                <w:sz w:val="22"/>
                <w:szCs w:val="22"/>
              </w:rPr>
              <w:t>MEST EN ISO 14713-3</w:t>
            </w:r>
          </w:p>
        </w:tc>
        <w:tc>
          <w:tcPr>
            <w:tcW w:w="7081" w:type="dxa"/>
            <w:tcBorders>
              <w:top w:val="single" w:sz="5" w:space="0" w:color="000000"/>
              <w:left w:val="single" w:sz="5" w:space="0" w:color="000000"/>
              <w:bottom w:val="single" w:sz="5" w:space="0" w:color="000000"/>
              <w:right w:val="single" w:sz="5" w:space="0" w:color="000000"/>
            </w:tcBorders>
          </w:tcPr>
          <w:p w14:paraId="4CF5E2AB" w14:textId="77777777" w:rsidR="001E31C0" w:rsidRPr="00BF016C" w:rsidRDefault="001E31C0" w:rsidP="00797BC2">
            <w:pPr>
              <w:ind w:left="52"/>
              <w:rPr>
                <w:sz w:val="22"/>
                <w:szCs w:val="22"/>
              </w:rPr>
            </w:pPr>
            <w:r w:rsidRPr="00BF016C">
              <w:rPr>
                <w:sz w:val="22"/>
                <w:szCs w:val="22"/>
              </w:rPr>
              <w:t>Prevlake cinka - Uputstva i preporuke za zaštitu od korozije konstrukcija od gvožđa i čelika - Dio 3: Šerardizacija</w:t>
            </w:r>
          </w:p>
        </w:tc>
      </w:tr>
      <w:tr w:rsidR="001E31C0" w14:paraId="134DD859" w14:textId="77777777" w:rsidTr="00797BC2">
        <w:trPr>
          <w:trHeight w:hRule="exact" w:val="847"/>
        </w:trPr>
        <w:tc>
          <w:tcPr>
            <w:tcW w:w="2312" w:type="dxa"/>
            <w:tcBorders>
              <w:top w:val="single" w:sz="5" w:space="0" w:color="000000"/>
              <w:left w:val="single" w:sz="5" w:space="0" w:color="000000"/>
              <w:bottom w:val="single" w:sz="5" w:space="0" w:color="000000"/>
              <w:right w:val="single" w:sz="5" w:space="0" w:color="000000"/>
            </w:tcBorders>
          </w:tcPr>
          <w:p w14:paraId="426BA622" w14:textId="77777777" w:rsidR="001E31C0" w:rsidRPr="00BF016C" w:rsidRDefault="001E31C0" w:rsidP="00797BC2">
            <w:pPr>
              <w:spacing w:before="2"/>
              <w:rPr>
                <w:sz w:val="22"/>
                <w:szCs w:val="22"/>
              </w:rPr>
            </w:pPr>
            <w:r w:rsidRPr="00BF016C">
              <w:rPr>
                <w:sz w:val="22"/>
                <w:szCs w:val="22"/>
              </w:rPr>
              <w:t>MEST ISO 19840</w:t>
            </w:r>
          </w:p>
        </w:tc>
        <w:tc>
          <w:tcPr>
            <w:tcW w:w="7081" w:type="dxa"/>
            <w:tcBorders>
              <w:top w:val="single" w:sz="5" w:space="0" w:color="000000"/>
              <w:left w:val="single" w:sz="5" w:space="0" w:color="000000"/>
              <w:bottom w:val="single" w:sz="5" w:space="0" w:color="000000"/>
              <w:right w:val="single" w:sz="5" w:space="0" w:color="000000"/>
            </w:tcBorders>
          </w:tcPr>
          <w:p w14:paraId="36D13793" w14:textId="77777777" w:rsidR="001E31C0" w:rsidRPr="00BF016C" w:rsidRDefault="001E31C0" w:rsidP="00797BC2">
            <w:pPr>
              <w:ind w:left="52"/>
              <w:rPr>
                <w:sz w:val="22"/>
                <w:szCs w:val="22"/>
              </w:rPr>
            </w:pPr>
            <w:r w:rsidRPr="00BF016C">
              <w:rPr>
                <w:sz w:val="22"/>
                <w:szCs w:val="22"/>
              </w:rPr>
              <w:t>Boje i lakovi - Zaštita od korozije čeličnih konstrukcija zaštitnim sistemima boja - Mjerenje i kriterijumi za prihvatanje debljine suvih filmova na hrapavim površinama</w:t>
            </w:r>
          </w:p>
        </w:tc>
      </w:tr>
      <w:tr w:rsidR="001E31C0" w14:paraId="4E5CAE4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C718EEC" w14:textId="77777777" w:rsidR="001E31C0" w:rsidRPr="00BF016C" w:rsidRDefault="001E31C0" w:rsidP="00797BC2">
            <w:pPr>
              <w:spacing w:before="2"/>
              <w:rPr>
                <w:sz w:val="22"/>
                <w:szCs w:val="22"/>
              </w:rPr>
            </w:pPr>
            <w:r w:rsidRPr="00BF016C">
              <w:rPr>
                <w:sz w:val="22"/>
                <w:szCs w:val="22"/>
              </w:rPr>
              <w:t>MEST EN ISO 8501-3</w:t>
            </w:r>
          </w:p>
        </w:tc>
        <w:tc>
          <w:tcPr>
            <w:tcW w:w="7081" w:type="dxa"/>
            <w:tcBorders>
              <w:top w:val="single" w:sz="5" w:space="0" w:color="000000"/>
              <w:left w:val="single" w:sz="5" w:space="0" w:color="000000"/>
              <w:bottom w:val="single" w:sz="5" w:space="0" w:color="000000"/>
              <w:right w:val="single" w:sz="5" w:space="0" w:color="000000"/>
            </w:tcBorders>
          </w:tcPr>
          <w:p w14:paraId="1B84BD3E" w14:textId="77777777" w:rsidR="001E31C0" w:rsidRPr="00BF016C" w:rsidRDefault="001E31C0" w:rsidP="00797BC2">
            <w:pPr>
              <w:ind w:left="52"/>
              <w:rPr>
                <w:sz w:val="22"/>
                <w:szCs w:val="22"/>
              </w:rPr>
            </w:pPr>
            <w:r w:rsidRPr="00BF016C">
              <w:rPr>
                <w:sz w:val="22"/>
                <w:szCs w:val="22"/>
              </w:rPr>
              <w:t>Priprema čeličnih podloga prije nanošenja boja i srodnih proizvoda - Vizuelno ocjenjivanje čistoće površine - Dio 3: Stepeni pripreme zavarenih spojeva, ivica i drugih površina sa nedostacima</w:t>
            </w:r>
          </w:p>
        </w:tc>
      </w:tr>
      <w:tr w:rsidR="001E31C0" w:rsidRPr="00BF016C" w14:paraId="255EE24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54965020" w14:textId="77777777" w:rsidR="001E31C0" w:rsidRPr="00BF016C" w:rsidRDefault="001E31C0" w:rsidP="00797BC2">
            <w:pPr>
              <w:ind w:left="52"/>
              <w:rPr>
                <w:b/>
                <w:bCs/>
                <w:sz w:val="22"/>
                <w:szCs w:val="22"/>
              </w:rPr>
            </w:pPr>
            <w:r w:rsidRPr="00BF016C">
              <w:rPr>
                <w:b/>
                <w:bCs/>
                <w:sz w:val="22"/>
                <w:szCs w:val="22"/>
              </w:rPr>
              <w:t>Tolerancije</w:t>
            </w:r>
          </w:p>
        </w:tc>
        <w:tc>
          <w:tcPr>
            <w:tcW w:w="7081" w:type="dxa"/>
            <w:tcBorders>
              <w:top w:val="single" w:sz="5" w:space="0" w:color="000000"/>
              <w:left w:val="single" w:sz="5" w:space="0" w:color="000000"/>
              <w:bottom w:val="single" w:sz="5" w:space="0" w:color="000000"/>
              <w:right w:val="single" w:sz="5" w:space="0" w:color="000000"/>
            </w:tcBorders>
            <w:vAlign w:val="center"/>
          </w:tcPr>
          <w:p w14:paraId="258CCB45" w14:textId="77777777" w:rsidR="001E31C0" w:rsidRPr="00BF016C" w:rsidRDefault="001E31C0" w:rsidP="00797BC2">
            <w:pPr>
              <w:ind w:left="52"/>
              <w:rPr>
                <w:b/>
                <w:bCs/>
                <w:sz w:val="22"/>
                <w:szCs w:val="22"/>
              </w:rPr>
            </w:pPr>
          </w:p>
        </w:tc>
      </w:tr>
      <w:tr w:rsidR="001E31C0" w14:paraId="006C263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41B407E" w14:textId="77777777" w:rsidR="001E31C0" w:rsidRPr="00BF016C" w:rsidRDefault="001E31C0" w:rsidP="00797BC2">
            <w:pPr>
              <w:rPr>
                <w:sz w:val="22"/>
                <w:szCs w:val="22"/>
              </w:rPr>
            </w:pPr>
            <w:r w:rsidRPr="00BF016C">
              <w:rPr>
                <w:sz w:val="22"/>
                <w:szCs w:val="22"/>
              </w:rPr>
              <w:t>MEST EN ISO 13920</w:t>
            </w:r>
          </w:p>
        </w:tc>
        <w:tc>
          <w:tcPr>
            <w:tcW w:w="7081" w:type="dxa"/>
            <w:tcBorders>
              <w:top w:val="single" w:sz="5" w:space="0" w:color="000000"/>
              <w:left w:val="single" w:sz="5" w:space="0" w:color="000000"/>
              <w:bottom w:val="single" w:sz="5" w:space="0" w:color="000000"/>
              <w:right w:val="single" w:sz="5" w:space="0" w:color="000000"/>
            </w:tcBorders>
          </w:tcPr>
          <w:p w14:paraId="6485E9ED" w14:textId="77777777" w:rsidR="001E31C0" w:rsidRPr="00BF016C" w:rsidRDefault="001E31C0" w:rsidP="00797BC2">
            <w:pPr>
              <w:ind w:left="52"/>
              <w:rPr>
                <w:sz w:val="22"/>
                <w:szCs w:val="22"/>
              </w:rPr>
            </w:pPr>
            <w:r w:rsidRPr="00BF016C">
              <w:rPr>
                <w:sz w:val="22"/>
                <w:szCs w:val="22"/>
              </w:rPr>
              <w:t>Zavarivanje - Opšte tolerancije kod zavarenih konstrukcija - Mjere za dužine i uglove - Oblik i položaj</w:t>
            </w:r>
          </w:p>
        </w:tc>
      </w:tr>
      <w:tr w:rsidR="001E31C0" w:rsidRPr="00BF016C" w14:paraId="77CC654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vAlign w:val="center"/>
          </w:tcPr>
          <w:p w14:paraId="500365F2" w14:textId="77777777" w:rsidR="001E31C0" w:rsidRPr="00BF016C" w:rsidRDefault="001E31C0" w:rsidP="00797BC2">
            <w:pPr>
              <w:ind w:left="52"/>
              <w:rPr>
                <w:b/>
                <w:bCs/>
                <w:sz w:val="22"/>
                <w:szCs w:val="22"/>
              </w:rPr>
            </w:pPr>
            <w:r>
              <w:rPr>
                <w:b/>
                <w:bCs/>
                <w:sz w:val="22"/>
                <w:szCs w:val="22"/>
              </w:rPr>
              <w:t>Ostalo</w:t>
            </w:r>
          </w:p>
        </w:tc>
        <w:tc>
          <w:tcPr>
            <w:tcW w:w="7081" w:type="dxa"/>
            <w:tcBorders>
              <w:top w:val="single" w:sz="5" w:space="0" w:color="000000"/>
              <w:left w:val="single" w:sz="5" w:space="0" w:color="000000"/>
              <w:bottom w:val="single" w:sz="5" w:space="0" w:color="000000"/>
              <w:right w:val="single" w:sz="5" w:space="0" w:color="000000"/>
            </w:tcBorders>
            <w:vAlign w:val="center"/>
          </w:tcPr>
          <w:p w14:paraId="2D6ADDD1" w14:textId="77777777" w:rsidR="001E31C0" w:rsidRPr="00BF016C" w:rsidRDefault="001E31C0" w:rsidP="00797BC2">
            <w:pPr>
              <w:ind w:left="52"/>
              <w:rPr>
                <w:b/>
                <w:bCs/>
                <w:sz w:val="22"/>
                <w:szCs w:val="22"/>
              </w:rPr>
            </w:pPr>
          </w:p>
        </w:tc>
      </w:tr>
      <w:tr w:rsidR="001E31C0" w14:paraId="1DF5A31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7554FA4" w14:textId="77777777" w:rsidR="001E31C0" w:rsidRPr="00BF016C" w:rsidRDefault="001E31C0" w:rsidP="00797BC2">
            <w:pPr>
              <w:rPr>
                <w:sz w:val="22"/>
                <w:szCs w:val="22"/>
              </w:rPr>
            </w:pPr>
          </w:p>
          <w:p w14:paraId="1EDD4F79" w14:textId="77777777" w:rsidR="001E31C0" w:rsidRPr="00BF016C" w:rsidRDefault="001E31C0" w:rsidP="00797BC2">
            <w:pPr>
              <w:rPr>
                <w:sz w:val="22"/>
                <w:szCs w:val="22"/>
              </w:rPr>
            </w:pPr>
            <w:r w:rsidRPr="00BF016C">
              <w:rPr>
                <w:sz w:val="22"/>
                <w:szCs w:val="22"/>
              </w:rPr>
              <w:t>MEST EN 508-1</w:t>
            </w:r>
          </w:p>
        </w:tc>
        <w:tc>
          <w:tcPr>
            <w:tcW w:w="7081" w:type="dxa"/>
            <w:tcBorders>
              <w:top w:val="single" w:sz="5" w:space="0" w:color="000000"/>
              <w:left w:val="single" w:sz="5" w:space="0" w:color="000000"/>
              <w:bottom w:val="single" w:sz="5" w:space="0" w:color="000000"/>
              <w:right w:val="single" w:sz="5" w:space="0" w:color="000000"/>
            </w:tcBorders>
          </w:tcPr>
          <w:p w14:paraId="2B3EA967" w14:textId="77777777" w:rsidR="001E31C0" w:rsidRPr="00BF016C" w:rsidRDefault="001E31C0" w:rsidP="00797BC2">
            <w:pPr>
              <w:ind w:left="52"/>
              <w:rPr>
                <w:sz w:val="22"/>
                <w:szCs w:val="22"/>
              </w:rPr>
            </w:pPr>
            <w:r w:rsidRPr="00BF016C">
              <w:rPr>
                <w:sz w:val="22"/>
                <w:szCs w:val="22"/>
              </w:rPr>
              <w:t>Proizvodi od lima za pokrivanje krovova - Specifikacija za samonoseće limove od čelika, aluminijuma ili nerđajućeg čelika - Dio 1: Čelik</w:t>
            </w:r>
          </w:p>
        </w:tc>
      </w:tr>
      <w:tr w:rsidR="001E31C0" w14:paraId="2CA6C69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37E9EEA" w14:textId="77777777" w:rsidR="001E31C0" w:rsidRPr="00BF016C" w:rsidRDefault="001E31C0" w:rsidP="00797BC2">
            <w:pPr>
              <w:rPr>
                <w:sz w:val="22"/>
                <w:szCs w:val="22"/>
              </w:rPr>
            </w:pPr>
          </w:p>
          <w:p w14:paraId="5BA376FC" w14:textId="77777777" w:rsidR="001E31C0" w:rsidRPr="00BF016C" w:rsidRDefault="001E31C0" w:rsidP="00797BC2">
            <w:pPr>
              <w:rPr>
                <w:sz w:val="22"/>
                <w:szCs w:val="22"/>
              </w:rPr>
            </w:pPr>
            <w:r w:rsidRPr="00BF016C">
              <w:rPr>
                <w:sz w:val="22"/>
                <w:szCs w:val="22"/>
              </w:rPr>
              <w:t>MEST EN 508-3</w:t>
            </w:r>
          </w:p>
        </w:tc>
        <w:tc>
          <w:tcPr>
            <w:tcW w:w="7081" w:type="dxa"/>
            <w:tcBorders>
              <w:top w:val="single" w:sz="5" w:space="0" w:color="000000"/>
              <w:left w:val="single" w:sz="5" w:space="0" w:color="000000"/>
              <w:bottom w:val="single" w:sz="5" w:space="0" w:color="000000"/>
              <w:right w:val="single" w:sz="5" w:space="0" w:color="000000"/>
            </w:tcBorders>
          </w:tcPr>
          <w:p w14:paraId="291884AE" w14:textId="77777777" w:rsidR="001E31C0" w:rsidRPr="00BF016C" w:rsidRDefault="001E31C0" w:rsidP="00797BC2">
            <w:pPr>
              <w:ind w:left="52"/>
              <w:rPr>
                <w:sz w:val="22"/>
                <w:szCs w:val="22"/>
              </w:rPr>
            </w:pPr>
            <w:r w:rsidRPr="00BF016C">
              <w:rPr>
                <w:sz w:val="22"/>
                <w:szCs w:val="22"/>
              </w:rPr>
              <w:t>Proizvodi od lima za pokrivanje krovova - Specifikacija za samonoseće limove od čelika, aluminijuma ili nerđajućeg čelika - Dio 3: Nerđajući čelik</w:t>
            </w:r>
          </w:p>
        </w:tc>
      </w:tr>
      <w:tr w:rsidR="001E31C0" w14:paraId="75754C0D" w14:textId="77777777" w:rsidTr="00797BC2">
        <w:trPr>
          <w:trHeight w:hRule="exact" w:val="864"/>
        </w:trPr>
        <w:tc>
          <w:tcPr>
            <w:tcW w:w="2312" w:type="dxa"/>
            <w:tcBorders>
              <w:top w:val="single" w:sz="5" w:space="0" w:color="000000"/>
              <w:left w:val="single" w:sz="5" w:space="0" w:color="000000"/>
              <w:bottom w:val="single" w:sz="5" w:space="0" w:color="000000"/>
              <w:right w:val="single" w:sz="5" w:space="0" w:color="000000"/>
            </w:tcBorders>
          </w:tcPr>
          <w:p w14:paraId="151DCF0D" w14:textId="77777777" w:rsidR="001E31C0" w:rsidRPr="00BF016C" w:rsidRDefault="001E31C0" w:rsidP="00797BC2">
            <w:pPr>
              <w:rPr>
                <w:sz w:val="22"/>
                <w:szCs w:val="22"/>
              </w:rPr>
            </w:pPr>
          </w:p>
          <w:p w14:paraId="339CD5AE" w14:textId="77777777" w:rsidR="001E31C0" w:rsidRPr="00BF016C" w:rsidRDefault="001E31C0" w:rsidP="00797BC2">
            <w:pPr>
              <w:rPr>
                <w:sz w:val="22"/>
                <w:szCs w:val="22"/>
              </w:rPr>
            </w:pPr>
            <w:r w:rsidRPr="00BF016C">
              <w:rPr>
                <w:sz w:val="22"/>
                <w:szCs w:val="22"/>
              </w:rPr>
              <w:t>MEST ISO 2859-5</w:t>
            </w:r>
          </w:p>
        </w:tc>
        <w:tc>
          <w:tcPr>
            <w:tcW w:w="7081" w:type="dxa"/>
            <w:tcBorders>
              <w:top w:val="single" w:sz="5" w:space="0" w:color="000000"/>
              <w:left w:val="single" w:sz="5" w:space="0" w:color="000000"/>
              <w:bottom w:val="single" w:sz="5" w:space="0" w:color="000000"/>
              <w:right w:val="single" w:sz="5" w:space="0" w:color="000000"/>
            </w:tcBorders>
          </w:tcPr>
          <w:p w14:paraId="22BE3148" w14:textId="77777777" w:rsidR="001E31C0" w:rsidRPr="00BF016C" w:rsidRDefault="001E31C0" w:rsidP="00797BC2">
            <w:pPr>
              <w:ind w:left="52"/>
              <w:rPr>
                <w:sz w:val="22"/>
                <w:szCs w:val="22"/>
              </w:rPr>
            </w:pPr>
            <w:r w:rsidRPr="00BF016C">
              <w:rPr>
                <w:sz w:val="22"/>
                <w:szCs w:val="22"/>
              </w:rPr>
              <w:t>Postupci uzorkovanja za kontrolu po obilježjima - Dio 5: Sistem planova redosljeda uzorkovanja razvrstanih u odnosu na prihvatljivu granicu kvaliteta (AQL) za kontrolu „lot-by-lot“</w:t>
            </w:r>
          </w:p>
        </w:tc>
      </w:tr>
    </w:tbl>
    <w:p w14:paraId="2FF39811" w14:textId="77777777" w:rsidR="001E31C0" w:rsidRDefault="001E31C0" w:rsidP="001E31C0">
      <w:pPr>
        <w:spacing w:before="360" w:after="240"/>
        <w:rPr>
          <w:lang w:val="sr-Latn-CS"/>
        </w:rPr>
      </w:pPr>
    </w:p>
    <w:p w14:paraId="2F1D9C11" w14:textId="77777777" w:rsidR="001E31C0" w:rsidRDefault="001E31C0" w:rsidP="001E31C0">
      <w:pPr>
        <w:spacing w:before="360" w:after="240"/>
        <w:rPr>
          <w:lang w:val="sr-Latn-CS"/>
        </w:rPr>
      </w:pPr>
    </w:p>
    <w:p w14:paraId="1DF9147D" w14:textId="77777777" w:rsidR="001E31C0" w:rsidRPr="005545A2" w:rsidRDefault="001E31C0" w:rsidP="001E31C0">
      <w:pPr>
        <w:spacing w:before="360" w:after="240"/>
        <w:rPr>
          <w:lang w:val="sr-Latn-CS"/>
        </w:rPr>
      </w:pPr>
    </w:p>
    <w:p w14:paraId="7793D0DB" w14:textId="77777777" w:rsidR="001E31C0" w:rsidRDefault="001E31C0" w:rsidP="001E31C0">
      <w:pPr>
        <w:spacing w:before="120" w:after="240"/>
        <w:jc w:val="both"/>
      </w:pPr>
      <w:r>
        <w:t xml:space="preserve"> </w:t>
      </w:r>
    </w:p>
    <w:p w14:paraId="5E0A52B9" w14:textId="77777777" w:rsidR="00432CAE" w:rsidRDefault="00432CAE" w:rsidP="00432CAE">
      <w:pPr>
        <w:spacing w:before="360" w:after="240"/>
        <w:rPr>
          <w:lang w:val="sr-Latn-CS"/>
        </w:rPr>
      </w:pPr>
    </w:p>
    <w:p w14:paraId="347425B1" w14:textId="77C3062A" w:rsidR="001E31C0" w:rsidRDefault="001E31C0">
      <w:pPr>
        <w:spacing w:after="160" w:line="259" w:lineRule="auto"/>
        <w:rPr>
          <w:lang w:val="sr-Latn-CS"/>
        </w:rPr>
      </w:pPr>
      <w:r>
        <w:rPr>
          <w:lang w:val="sr-Latn-CS"/>
        </w:rPr>
        <w:br w:type="page"/>
      </w:r>
    </w:p>
    <w:p w14:paraId="78160551" w14:textId="77777777" w:rsidR="001E31C0" w:rsidRDefault="001E31C0" w:rsidP="001E31C0">
      <w:pPr>
        <w:spacing w:before="360" w:after="240"/>
        <w:jc w:val="center"/>
        <w:rPr>
          <w:b/>
          <w:bCs/>
          <w:lang w:val="sr-Latn-CS"/>
        </w:rPr>
      </w:pPr>
      <w:r>
        <w:rPr>
          <w:b/>
          <w:bCs/>
          <w:lang w:val="sr-Latn-CS"/>
        </w:rPr>
        <w:t>2.4. SPISAK STANDARDA ZA SPREGNUTE KONSTRUKCIJE</w:t>
      </w:r>
    </w:p>
    <w:p w14:paraId="7FD6DD8C" w14:textId="77777777" w:rsidR="001E31C0" w:rsidRDefault="001E31C0" w:rsidP="001E31C0">
      <w:pPr>
        <w:spacing w:before="360" w:after="240"/>
        <w:jc w:val="center"/>
        <w:rPr>
          <w:b/>
          <w:bCs/>
          <w:lang w:val="sr-Latn-CS"/>
        </w:rPr>
      </w:pPr>
      <w:r>
        <w:rPr>
          <w:b/>
          <w:bCs/>
          <w:lang w:val="sr-Latn-CS"/>
        </w:rPr>
        <w:t>2.4.1. Sredstva za sprezanje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67A9962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0FE3E11" w14:textId="77777777" w:rsidR="001E31C0" w:rsidRPr="004F2B74" w:rsidRDefault="001E31C0" w:rsidP="00797BC2">
            <w:pPr>
              <w:ind w:left="52"/>
              <w:rPr>
                <w:sz w:val="22"/>
                <w:szCs w:val="22"/>
              </w:rPr>
            </w:pPr>
            <w:r w:rsidRPr="004F2B74">
              <w:rPr>
                <w:sz w:val="22"/>
                <w:szCs w:val="22"/>
              </w:rPr>
              <w:t>MEST EN</w:t>
            </w:r>
            <w:r w:rsidRPr="004F2B74">
              <w:rPr>
                <w:spacing w:val="1"/>
                <w:sz w:val="22"/>
                <w:szCs w:val="22"/>
              </w:rPr>
              <w:t xml:space="preserve"> </w:t>
            </w:r>
            <w:r w:rsidRPr="004F2B74">
              <w:rPr>
                <w:spacing w:val="-2"/>
                <w:sz w:val="22"/>
                <w:szCs w:val="22"/>
              </w:rPr>
              <w:t>ISO</w:t>
            </w:r>
            <w:r w:rsidRPr="004F2B74">
              <w:rPr>
                <w:spacing w:val="20"/>
                <w:sz w:val="22"/>
                <w:szCs w:val="22"/>
              </w:rPr>
              <w:t xml:space="preserve"> </w:t>
            </w:r>
            <w:r w:rsidRPr="004F2B74">
              <w:rPr>
                <w:sz w:val="22"/>
                <w:szCs w:val="22"/>
              </w:rPr>
              <w:t>13918</w:t>
            </w:r>
          </w:p>
        </w:tc>
        <w:tc>
          <w:tcPr>
            <w:tcW w:w="7081" w:type="dxa"/>
            <w:tcBorders>
              <w:top w:val="single" w:sz="5" w:space="0" w:color="000000"/>
              <w:left w:val="single" w:sz="5" w:space="0" w:color="000000"/>
              <w:bottom w:val="single" w:sz="5" w:space="0" w:color="000000"/>
              <w:right w:val="single" w:sz="5" w:space="0" w:color="000000"/>
            </w:tcBorders>
          </w:tcPr>
          <w:p w14:paraId="649FF5E7" w14:textId="77777777" w:rsidR="001E31C0" w:rsidRPr="004F2B74" w:rsidRDefault="001E31C0" w:rsidP="00797BC2">
            <w:pPr>
              <w:ind w:left="52"/>
              <w:rPr>
                <w:sz w:val="22"/>
                <w:szCs w:val="22"/>
              </w:rPr>
            </w:pPr>
            <w:r w:rsidRPr="004F2B74">
              <w:rPr>
                <w:spacing w:val="-1"/>
                <w:sz w:val="22"/>
                <w:szCs w:val="22"/>
              </w:rPr>
              <w:t xml:space="preserve">Zavarivanje </w:t>
            </w:r>
            <w:r w:rsidRPr="004F2B74">
              <w:rPr>
                <w:sz w:val="22"/>
                <w:szCs w:val="22"/>
              </w:rPr>
              <w:t>-</w:t>
            </w:r>
            <w:r w:rsidRPr="004F2B74">
              <w:rPr>
                <w:spacing w:val="-1"/>
                <w:sz w:val="22"/>
                <w:szCs w:val="22"/>
              </w:rPr>
              <w:t xml:space="preserve"> </w:t>
            </w:r>
            <w:r w:rsidRPr="001001A9">
              <w:rPr>
                <w:sz w:val="22"/>
                <w:szCs w:val="22"/>
                <w:highlight w:val="cyan"/>
              </w:rPr>
              <w:t>Vijci</w:t>
            </w:r>
            <w:r w:rsidRPr="004F2B74">
              <w:rPr>
                <w:sz w:val="22"/>
                <w:szCs w:val="22"/>
              </w:rPr>
              <w:t xml:space="preserve"> i keramički prstenovi za</w:t>
            </w:r>
            <w:r w:rsidRPr="004F2B74">
              <w:rPr>
                <w:spacing w:val="-1"/>
                <w:sz w:val="22"/>
                <w:szCs w:val="22"/>
              </w:rPr>
              <w:t xml:space="preserve"> elektrolučno</w:t>
            </w:r>
            <w:r w:rsidRPr="004F2B74">
              <w:rPr>
                <w:spacing w:val="41"/>
                <w:sz w:val="22"/>
                <w:szCs w:val="22"/>
              </w:rPr>
              <w:t xml:space="preserve"> </w:t>
            </w:r>
            <w:r w:rsidRPr="004F2B74">
              <w:rPr>
                <w:spacing w:val="-1"/>
                <w:sz w:val="22"/>
                <w:szCs w:val="22"/>
              </w:rPr>
              <w:t>zavarivanje</w:t>
            </w:r>
            <w:r w:rsidRPr="004F2B74">
              <w:rPr>
                <w:sz w:val="22"/>
                <w:szCs w:val="22"/>
              </w:rPr>
              <w:t xml:space="preserve"> </w:t>
            </w:r>
            <w:r w:rsidRPr="001001A9">
              <w:rPr>
                <w:sz w:val="22"/>
                <w:szCs w:val="22"/>
                <w:highlight w:val="cyan"/>
              </w:rPr>
              <w:t>vijaka</w:t>
            </w:r>
          </w:p>
        </w:tc>
      </w:tr>
    </w:tbl>
    <w:p w14:paraId="6FF14973" w14:textId="77777777" w:rsidR="001E31C0" w:rsidRDefault="001E31C0" w:rsidP="001E31C0">
      <w:pPr>
        <w:spacing w:before="360" w:after="240"/>
        <w:jc w:val="center"/>
        <w:rPr>
          <w:b/>
          <w:bCs/>
          <w:lang w:val="sr-Latn-CS"/>
        </w:rPr>
      </w:pPr>
      <w:r>
        <w:rPr>
          <w:b/>
          <w:bCs/>
          <w:lang w:val="sr-Latn-CS"/>
        </w:rPr>
        <w:t>2.4.2. Izvođenje i održavanje spregnutih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40D29B9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69BBC56" w14:textId="77777777" w:rsidR="001E31C0" w:rsidRPr="004F2B74" w:rsidRDefault="001E31C0" w:rsidP="00797BC2">
            <w:pPr>
              <w:ind w:left="52"/>
              <w:rPr>
                <w:sz w:val="22"/>
                <w:szCs w:val="22"/>
              </w:rPr>
            </w:pPr>
            <w:r w:rsidRPr="004F2B74">
              <w:rPr>
                <w:sz w:val="22"/>
                <w:szCs w:val="22"/>
              </w:rPr>
              <w:t>MEST EN</w:t>
            </w:r>
            <w:r w:rsidRPr="004F2B74">
              <w:rPr>
                <w:spacing w:val="-1"/>
                <w:sz w:val="22"/>
                <w:szCs w:val="22"/>
              </w:rPr>
              <w:t xml:space="preserve"> </w:t>
            </w:r>
            <w:r w:rsidRPr="004F2B74">
              <w:rPr>
                <w:sz w:val="22"/>
                <w:szCs w:val="22"/>
              </w:rPr>
              <w:t>13670</w:t>
            </w:r>
          </w:p>
        </w:tc>
        <w:tc>
          <w:tcPr>
            <w:tcW w:w="7081" w:type="dxa"/>
            <w:tcBorders>
              <w:top w:val="single" w:sz="5" w:space="0" w:color="000000"/>
              <w:left w:val="single" w:sz="5" w:space="0" w:color="000000"/>
              <w:bottom w:val="single" w:sz="5" w:space="0" w:color="000000"/>
              <w:right w:val="single" w:sz="5" w:space="0" w:color="000000"/>
            </w:tcBorders>
          </w:tcPr>
          <w:p w14:paraId="6F94F6F2" w14:textId="77777777" w:rsidR="001E31C0" w:rsidRPr="004F2B74" w:rsidRDefault="001E31C0" w:rsidP="00797BC2">
            <w:pPr>
              <w:ind w:left="52"/>
              <w:rPr>
                <w:spacing w:val="-1"/>
                <w:sz w:val="22"/>
                <w:szCs w:val="22"/>
              </w:rPr>
            </w:pPr>
            <w:r w:rsidRPr="004F2B74">
              <w:rPr>
                <w:spacing w:val="-1"/>
                <w:sz w:val="22"/>
                <w:szCs w:val="22"/>
              </w:rPr>
              <w:t>Izvođenje</w:t>
            </w:r>
            <w:r w:rsidRPr="004F2B74">
              <w:rPr>
                <w:sz w:val="22"/>
                <w:szCs w:val="22"/>
              </w:rPr>
              <w:t xml:space="preserve"> betonskih </w:t>
            </w:r>
            <w:r w:rsidRPr="004F2B74">
              <w:rPr>
                <w:spacing w:val="-1"/>
                <w:sz w:val="22"/>
                <w:szCs w:val="22"/>
              </w:rPr>
              <w:t>konstrukcija</w:t>
            </w:r>
          </w:p>
        </w:tc>
      </w:tr>
      <w:tr w:rsidR="001E31C0" w14:paraId="10BC948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AA815D2" w14:textId="77777777" w:rsidR="001E31C0" w:rsidRPr="004F2B74" w:rsidRDefault="001E31C0" w:rsidP="00797BC2">
            <w:pPr>
              <w:ind w:left="52"/>
              <w:rPr>
                <w:sz w:val="22"/>
                <w:szCs w:val="22"/>
              </w:rPr>
            </w:pPr>
            <w:r w:rsidRPr="004F2B74">
              <w:rPr>
                <w:sz w:val="22"/>
                <w:szCs w:val="22"/>
              </w:rPr>
              <w:t>MEST EN</w:t>
            </w:r>
            <w:r w:rsidRPr="004F2B74">
              <w:rPr>
                <w:spacing w:val="-1"/>
                <w:sz w:val="22"/>
                <w:szCs w:val="22"/>
              </w:rPr>
              <w:t xml:space="preserve"> 1090-1</w:t>
            </w:r>
          </w:p>
        </w:tc>
        <w:tc>
          <w:tcPr>
            <w:tcW w:w="7081" w:type="dxa"/>
            <w:tcBorders>
              <w:top w:val="single" w:sz="5" w:space="0" w:color="000000"/>
              <w:left w:val="single" w:sz="5" w:space="0" w:color="000000"/>
              <w:bottom w:val="single" w:sz="5" w:space="0" w:color="000000"/>
              <w:right w:val="single" w:sz="5" w:space="0" w:color="000000"/>
            </w:tcBorders>
          </w:tcPr>
          <w:p w14:paraId="4D59FFF1" w14:textId="77777777" w:rsidR="001E31C0" w:rsidRPr="004F2B74" w:rsidRDefault="001E31C0" w:rsidP="00797BC2">
            <w:pPr>
              <w:ind w:left="52"/>
              <w:rPr>
                <w:spacing w:val="-1"/>
                <w:sz w:val="22"/>
                <w:szCs w:val="22"/>
              </w:rPr>
            </w:pPr>
            <w:r w:rsidRPr="004F2B74">
              <w:rPr>
                <w:spacing w:val="-1"/>
                <w:sz w:val="22"/>
                <w:szCs w:val="22"/>
              </w:rPr>
              <w:t>Izvođenje</w:t>
            </w:r>
            <w:r w:rsidRPr="004F2B74">
              <w:rPr>
                <w:sz w:val="22"/>
                <w:szCs w:val="22"/>
              </w:rPr>
              <w:t xml:space="preserve"> </w:t>
            </w:r>
            <w:r>
              <w:rPr>
                <w:sz w:val="22"/>
                <w:szCs w:val="22"/>
              </w:rPr>
              <w:t>č</w:t>
            </w:r>
            <w:r w:rsidRPr="004F2B74">
              <w:rPr>
                <w:spacing w:val="-1"/>
                <w:sz w:val="22"/>
                <w:szCs w:val="22"/>
              </w:rPr>
              <w:t>eličnih</w:t>
            </w:r>
            <w:r>
              <w:rPr>
                <w:spacing w:val="-1"/>
                <w:sz w:val="22"/>
                <w:szCs w:val="22"/>
              </w:rPr>
              <w:t xml:space="preserve"> </w:t>
            </w:r>
            <w:r>
              <w:rPr>
                <w:sz w:val="22"/>
                <w:szCs w:val="22"/>
              </w:rPr>
              <w:t xml:space="preserve">i </w:t>
            </w:r>
            <w:r w:rsidRPr="004F2B74">
              <w:rPr>
                <w:sz w:val="22"/>
                <w:szCs w:val="22"/>
              </w:rPr>
              <w:t xml:space="preserve">aluminijskih </w:t>
            </w:r>
            <w:r>
              <w:rPr>
                <w:sz w:val="22"/>
                <w:szCs w:val="22"/>
              </w:rPr>
              <w:t>k</w:t>
            </w:r>
            <w:r w:rsidRPr="004F2B74">
              <w:rPr>
                <w:spacing w:val="-1"/>
                <w:sz w:val="22"/>
                <w:szCs w:val="22"/>
              </w:rPr>
              <w:t>onstrukcija</w:t>
            </w:r>
            <w:r w:rsidRPr="004F2B74">
              <w:rPr>
                <w:sz w:val="22"/>
                <w:szCs w:val="22"/>
              </w:rPr>
              <w:t xml:space="preserve"> -</w:t>
            </w:r>
            <w:r w:rsidRPr="004F2B74">
              <w:rPr>
                <w:spacing w:val="57"/>
                <w:sz w:val="22"/>
                <w:szCs w:val="22"/>
              </w:rPr>
              <w:t xml:space="preserve"> </w:t>
            </w:r>
            <w:r w:rsidRPr="004F2B74">
              <w:rPr>
                <w:sz w:val="22"/>
                <w:szCs w:val="22"/>
              </w:rPr>
              <w:t>Dio</w:t>
            </w:r>
            <w:r w:rsidRPr="004F2B74">
              <w:rPr>
                <w:spacing w:val="54"/>
                <w:sz w:val="22"/>
                <w:szCs w:val="22"/>
              </w:rPr>
              <w:t xml:space="preserve"> </w:t>
            </w:r>
            <w:r w:rsidRPr="004F2B74">
              <w:rPr>
                <w:sz w:val="22"/>
                <w:szCs w:val="22"/>
              </w:rPr>
              <w:t>1:</w:t>
            </w:r>
            <w:r w:rsidRPr="004F2B74">
              <w:rPr>
                <w:spacing w:val="43"/>
                <w:sz w:val="22"/>
                <w:szCs w:val="22"/>
              </w:rPr>
              <w:t xml:space="preserve"> </w:t>
            </w:r>
            <w:r w:rsidRPr="004F2B74">
              <w:rPr>
                <w:spacing w:val="-1"/>
                <w:sz w:val="22"/>
                <w:szCs w:val="22"/>
              </w:rPr>
              <w:t>Zahtjevi</w:t>
            </w:r>
            <w:r w:rsidRPr="004F2B74">
              <w:rPr>
                <w:sz w:val="22"/>
                <w:szCs w:val="22"/>
              </w:rPr>
              <w:t xml:space="preserve"> za</w:t>
            </w:r>
            <w:r w:rsidRPr="004F2B74">
              <w:rPr>
                <w:spacing w:val="-1"/>
                <w:sz w:val="22"/>
                <w:szCs w:val="22"/>
              </w:rPr>
              <w:t xml:space="preserve"> </w:t>
            </w:r>
            <w:r w:rsidRPr="004F2B74">
              <w:rPr>
                <w:sz w:val="22"/>
                <w:szCs w:val="22"/>
              </w:rPr>
              <w:t xml:space="preserve">ocjenu </w:t>
            </w:r>
            <w:r w:rsidRPr="004F2B74">
              <w:rPr>
                <w:spacing w:val="-1"/>
                <w:sz w:val="22"/>
                <w:szCs w:val="22"/>
              </w:rPr>
              <w:t>usaglašenosti</w:t>
            </w:r>
            <w:r w:rsidRPr="004F2B74">
              <w:rPr>
                <w:sz w:val="22"/>
                <w:szCs w:val="22"/>
              </w:rPr>
              <w:t xml:space="preserve"> konstruktivnih </w:t>
            </w:r>
            <w:r w:rsidRPr="004F2B74">
              <w:rPr>
                <w:spacing w:val="-1"/>
                <w:sz w:val="22"/>
                <w:szCs w:val="22"/>
              </w:rPr>
              <w:t>elemenata</w:t>
            </w:r>
          </w:p>
        </w:tc>
      </w:tr>
      <w:tr w:rsidR="001E31C0" w14:paraId="71A5EFB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D9B8A17" w14:textId="77777777" w:rsidR="001E31C0" w:rsidRPr="004F2B74" w:rsidRDefault="001E31C0" w:rsidP="00797BC2">
            <w:pPr>
              <w:ind w:left="52"/>
              <w:rPr>
                <w:sz w:val="22"/>
                <w:szCs w:val="22"/>
              </w:rPr>
            </w:pPr>
            <w:r w:rsidRPr="004F2B74">
              <w:rPr>
                <w:sz w:val="22"/>
                <w:szCs w:val="22"/>
              </w:rPr>
              <w:t>MEST EN</w:t>
            </w:r>
            <w:r w:rsidRPr="004F2B74">
              <w:rPr>
                <w:spacing w:val="-1"/>
                <w:sz w:val="22"/>
                <w:szCs w:val="22"/>
              </w:rPr>
              <w:t xml:space="preserve"> 1090-2</w:t>
            </w:r>
          </w:p>
        </w:tc>
        <w:tc>
          <w:tcPr>
            <w:tcW w:w="7081" w:type="dxa"/>
            <w:tcBorders>
              <w:top w:val="single" w:sz="5" w:space="0" w:color="000000"/>
              <w:left w:val="single" w:sz="5" w:space="0" w:color="000000"/>
              <w:bottom w:val="single" w:sz="5" w:space="0" w:color="000000"/>
              <w:right w:val="single" w:sz="5" w:space="0" w:color="000000"/>
            </w:tcBorders>
          </w:tcPr>
          <w:p w14:paraId="430D55EB" w14:textId="77777777" w:rsidR="001E31C0" w:rsidRPr="004F2B74" w:rsidRDefault="001E31C0" w:rsidP="00797BC2">
            <w:pPr>
              <w:ind w:left="52"/>
              <w:rPr>
                <w:spacing w:val="-1"/>
                <w:sz w:val="22"/>
                <w:szCs w:val="22"/>
              </w:rPr>
            </w:pPr>
            <w:r w:rsidRPr="004F2B74">
              <w:rPr>
                <w:spacing w:val="-1"/>
                <w:sz w:val="22"/>
                <w:szCs w:val="22"/>
              </w:rPr>
              <w:t>Izvođenje</w:t>
            </w:r>
            <w:r w:rsidRPr="004F2B74">
              <w:rPr>
                <w:sz w:val="22"/>
                <w:szCs w:val="22"/>
              </w:rPr>
              <w:t xml:space="preserve"> </w:t>
            </w:r>
            <w:r w:rsidRPr="004F2B74">
              <w:rPr>
                <w:spacing w:val="-1"/>
                <w:sz w:val="22"/>
                <w:szCs w:val="22"/>
              </w:rPr>
              <w:t>čeličnih</w:t>
            </w:r>
            <w:r w:rsidRPr="004F2B74">
              <w:rPr>
                <w:spacing w:val="55"/>
                <w:sz w:val="22"/>
                <w:szCs w:val="22"/>
              </w:rPr>
              <w:t xml:space="preserve"> </w:t>
            </w:r>
            <w:r w:rsidRPr="004F2B74">
              <w:rPr>
                <w:sz w:val="22"/>
                <w:szCs w:val="22"/>
              </w:rPr>
              <w:t>i aluminijskih</w:t>
            </w:r>
            <w:r w:rsidRPr="004F2B74">
              <w:rPr>
                <w:spacing w:val="54"/>
                <w:sz w:val="22"/>
                <w:szCs w:val="22"/>
              </w:rPr>
              <w:t xml:space="preserve"> </w:t>
            </w:r>
            <w:r w:rsidRPr="004F2B74">
              <w:rPr>
                <w:spacing w:val="-1"/>
                <w:sz w:val="22"/>
                <w:szCs w:val="22"/>
              </w:rPr>
              <w:t>konstrukcija</w:t>
            </w:r>
            <w:r w:rsidRPr="004F2B74">
              <w:rPr>
                <w:spacing w:val="56"/>
                <w:sz w:val="22"/>
                <w:szCs w:val="22"/>
              </w:rPr>
              <w:t xml:space="preserve"> </w:t>
            </w:r>
            <w:r w:rsidRPr="004F2B74">
              <w:rPr>
                <w:sz w:val="22"/>
                <w:szCs w:val="22"/>
              </w:rPr>
              <w:t>- Dio 2:</w:t>
            </w:r>
            <w:r w:rsidRPr="004F2B74">
              <w:rPr>
                <w:spacing w:val="43"/>
                <w:sz w:val="22"/>
                <w:szCs w:val="22"/>
              </w:rPr>
              <w:t xml:space="preserve"> </w:t>
            </w:r>
            <w:r w:rsidRPr="004F2B74">
              <w:rPr>
                <w:spacing w:val="-1"/>
                <w:sz w:val="22"/>
                <w:szCs w:val="22"/>
              </w:rPr>
              <w:t>Tehnički</w:t>
            </w:r>
            <w:r w:rsidRPr="004F2B74">
              <w:rPr>
                <w:sz w:val="22"/>
                <w:szCs w:val="22"/>
              </w:rPr>
              <w:t xml:space="preserve"> </w:t>
            </w:r>
            <w:r w:rsidRPr="004F2B74">
              <w:rPr>
                <w:spacing w:val="-1"/>
                <w:sz w:val="22"/>
                <w:szCs w:val="22"/>
              </w:rPr>
              <w:t>zahtjevi</w:t>
            </w:r>
            <w:r w:rsidRPr="004F2B74">
              <w:rPr>
                <w:sz w:val="22"/>
                <w:szCs w:val="22"/>
              </w:rPr>
              <w:t xml:space="preserve"> za</w:t>
            </w:r>
            <w:r w:rsidRPr="004F2B74">
              <w:rPr>
                <w:spacing w:val="-1"/>
                <w:sz w:val="22"/>
                <w:szCs w:val="22"/>
              </w:rPr>
              <w:t xml:space="preserve"> čelične konstrukcije</w:t>
            </w:r>
          </w:p>
        </w:tc>
      </w:tr>
      <w:tr w:rsidR="001E31C0" w:rsidRPr="00D6552C" w14:paraId="7153AFD5" w14:textId="77777777" w:rsidTr="00797BC2">
        <w:trPr>
          <w:trHeight w:hRule="exact" w:val="773"/>
        </w:trPr>
        <w:tc>
          <w:tcPr>
            <w:tcW w:w="2312" w:type="dxa"/>
            <w:tcBorders>
              <w:top w:val="single" w:sz="5" w:space="0" w:color="000000"/>
              <w:left w:val="single" w:sz="5" w:space="0" w:color="000000"/>
              <w:bottom w:val="single" w:sz="5" w:space="0" w:color="000000"/>
              <w:right w:val="single" w:sz="5" w:space="0" w:color="000000"/>
            </w:tcBorders>
          </w:tcPr>
          <w:p w14:paraId="05EAF790" w14:textId="77777777" w:rsidR="001E31C0" w:rsidRPr="00D6552C" w:rsidRDefault="001E31C0" w:rsidP="00797BC2">
            <w:pPr>
              <w:ind w:left="52"/>
              <w:rPr>
                <w:sz w:val="22"/>
                <w:szCs w:val="22"/>
              </w:rPr>
            </w:pPr>
            <w:r w:rsidRPr="00D6552C">
              <w:rPr>
                <w:sz w:val="22"/>
                <w:szCs w:val="22"/>
              </w:rPr>
              <w:t>MEST EN 1090-</w:t>
            </w:r>
            <w:r>
              <w:rPr>
                <w:sz w:val="22"/>
                <w:szCs w:val="22"/>
              </w:rPr>
              <w:t>4</w:t>
            </w:r>
          </w:p>
        </w:tc>
        <w:tc>
          <w:tcPr>
            <w:tcW w:w="7081" w:type="dxa"/>
            <w:tcBorders>
              <w:top w:val="single" w:sz="5" w:space="0" w:color="000000"/>
              <w:left w:val="single" w:sz="5" w:space="0" w:color="000000"/>
              <w:bottom w:val="single" w:sz="5" w:space="0" w:color="000000"/>
              <w:right w:val="single" w:sz="5" w:space="0" w:color="000000"/>
            </w:tcBorders>
          </w:tcPr>
          <w:p w14:paraId="2227F0F5" w14:textId="77777777" w:rsidR="001E31C0" w:rsidRPr="005A07AC" w:rsidRDefault="001E31C0" w:rsidP="00797BC2">
            <w:pPr>
              <w:ind w:left="52"/>
              <w:rPr>
                <w:spacing w:val="-1"/>
                <w:sz w:val="22"/>
                <w:szCs w:val="22"/>
              </w:rPr>
            </w:pPr>
            <w:r w:rsidRPr="005A07AC">
              <w:rPr>
                <w:spacing w:val="-1"/>
                <w:sz w:val="22"/>
                <w:szCs w:val="22"/>
              </w:rPr>
              <w:t>Izvođenje čeličnih i aluminijskih konstrukcija - Dio 4: Tehnički zahtjevi za elemente od hladnooblikovanog konstrukcijskog čelika i hladnooblikovane konstrukcije koje se primjenjuju za krovove, tavanice, podove i zidove</w:t>
            </w:r>
          </w:p>
        </w:tc>
      </w:tr>
    </w:tbl>
    <w:p w14:paraId="328D6D80" w14:textId="77777777" w:rsidR="001E31C0" w:rsidRDefault="001E31C0" w:rsidP="001E31C0">
      <w:pPr>
        <w:spacing w:before="360" w:after="240"/>
        <w:rPr>
          <w:lang w:val="sr-Latn-CS"/>
        </w:rPr>
      </w:pPr>
    </w:p>
    <w:p w14:paraId="76AE895C" w14:textId="77777777" w:rsidR="001E31C0" w:rsidRPr="005545A2" w:rsidRDefault="001E31C0" w:rsidP="001E31C0">
      <w:pPr>
        <w:spacing w:before="360" w:after="240"/>
        <w:rPr>
          <w:lang w:val="sr-Latn-CS"/>
        </w:rPr>
      </w:pPr>
    </w:p>
    <w:p w14:paraId="20D881AA" w14:textId="77777777" w:rsidR="001E31C0" w:rsidRDefault="001E31C0" w:rsidP="001E31C0">
      <w:pPr>
        <w:spacing w:before="120" w:after="240"/>
        <w:jc w:val="both"/>
      </w:pPr>
      <w:r>
        <w:t xml:space="preserve"> </w:t>
      </w:r>
    </w:p>
    <w:p w14:paraId="0FD05FEA" w14:textId="207FB715" w:rsidR="001E31C0" w:rsidRDefault="001E31C0">
      <w:pPr>
        <w:spacing w:after="160" w:line="259" w:lineRule="auto"/>
        <w:rPr>
          <w:lang w:val="sr-Latn-CS"/>
        </w:rPr>
      </w:pPr>
      <w:r>
        <w:rPr>
          <w:lang w:val="sr-Latn-CS"/>
        </w:rPr>
        <w:br w:type="page"/>
      </w:r>
    </w:p>
    <w:p w14:paraId="1F15290D" w14:textId="77777777" w:rsidR="001E31C0" w:rsidRDefault="001E31C0" w:rsidP="001E31C0">
      <w:pPr>
        <w:spacing w:before="360" w:after="240"/>
        <w:jc w:val="center"/>
        <w:rPr>
          <w:b/>
          <w:bCs/>
          <w:lang w:val="sr-Latn-CS"/>
        </w:rPr>
      </w:pPr>
      <w:r>
        <w:rPr>
          <w:b/>
          <w:bCs/>
          <w:lang w:val="sr-Latn-CS"/>
        </w:rPr>
        <w:t>2.5. SPISAK STANDARDA ZA DRVENE KONSTRUKCIJE</w:t>
      </w:r>
    </w:p>
    <w:p w14:paraId="09D49505" w14:textId="77777777" w:rsidR="001E31C0" w:rsidRDefault="001E31C0" w:rsidP="001E31C0">
      <w:pPr>
        <w:spacing w:before="360" w:after="240"/>
        <w:jc w:val="center"/>
        <w:rPr>
          <w:b/>
          <w:bCs/>
          <w:lang w:val="sr-Latn-CS"/>
        </w:rPr>
      </w:pPr>
      <w:r>
        <w:rPr>
          <w:b/>
          <w:bCs/>
          <w:lang w:val="sr-Latn-CS"/>
        </w:rPr>
        <w:t>2.5.1. Konstrukcijsko drvo</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6329D62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B658442" w14:textId="77777777" w:rsidR="001E31C0" w:rsidRPr="000B3636" w:rsidRDefault="001E31C0" w:rsidP="00797BC2">
            <w:pPr>
              <w:ind w:left="52"/>
              <w:rPr>
                <w:sz w:val="22"/>
                <w:szCs w:val="22"/>
              </w:rPr>
            </w:pPr>
            <w:r w:rsidRPr="000B3636">
              <w:rPr>
                <w:sz w:val="22"/>
                <w:szCs w:val="22"/>
              </w:rPr>
              <w:t>MEST EN 14081-1</w:t>
            </w:r>
          </w:p>
        </w:tc>
        <w:tc>
          <w:tcPr>
            <w:tcW w:w="7081" w:type="dxa"/>
            <w:tcBorders>
              <w:top w:val="single" w:sz="5" w:space="0" w:color="000000"/>
              <w:left w:val="single" w:sz="5" w:space="0" w:color="000000"/>
              <w:bottom w:val="single" w:sz="5" w:space="0" w:color="000000"/>
              <w:right w:val="single" w:sz="5" w:space="0" w:color="000000"/>
            </w:tcBorders>
          </w:tcPr>
          <w:p w14:paraId="408FAE98" w14:textId="77777777" w:rsidR="001E31C0" w:rsidRPr="000B3636" w:rsidRDefault="001E31C0" w:rsidP="00797BC2">
            <w:pPr>
              <w:ind w:left="52"/>
              <w:rPr>
                <w:spacing w:val="-1"/>
                <w:sz w:val="22"/>
                <w:szCs w:val="22"/>
              </w:rPr>
            </w:pPr>
            <w:r w:rsidRPr="000B3636">
              <w:rPr>
                <w:spacing w:val="-1"/>
                <w:sz w:val="22"/>
                <w:szCs w:val="22"/>
              </w:rPr>
              <w:t>Drvene konstrukcije - Drvene konstrukcije pravougaonog poprečnog presjeka klasirane prema čvrstoći - Dio 1: Opšti zahtjevi</w:t>
            </w:r>
          </w:p>
        </w:tc>
      </w:tr>
      <w:tr w:rsidR="001E31C0" w14:paraId="43CB647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709ADAC" w14:textId="77777777" w:rsidR="001E31C0" w:rsidRPr="000B3636" w:rsidRDefault="001E31C0" w:rsidP="00797BC2">
            <w:pPr>
              <w:ind w:left="52"/>
              <w:rPr>
                <w:sz w:val="22"/>
                <w:szCs w:val="22"/>
              </w:rPr>
            </w:pPr>
            <w:r w:rsidRPr="000B3636">
              <w:rPr>
                <w:sz w:val="22"/>
                <w:szCs w:val="22"/>
              </w:rPr>
              <w:t>MEST EN 14081-2</w:t>
            </w:r>
          </w:p>
        </w:tc>
        <w:tc>
          <w:tcPr>
            <w:tcW w:w="7081" w:type="dxa"/>
            <w:tcBorders>
              <w:top w:val="single" w:sz="5" w:space="0" w:color="000000"/>
              <w:left w:val="single" w:sz="5" w:space="0" w:color="000000"/>
              <w:bottom w:val="single" w:sz="5" w:space="0" w:color="000000"/>
              <w:right w:val="single" w:sz="5" w:space="0" w:color="000000"/>
            </w:tcBorders>
          </w:tcPr>
          <w:p w14:paraId="295883F7" w14:textId="77777777" w:rsidR="001E31C0" w:rsidRPr="000B3636" w:rsidRDefault="001E31C0" w:rsidP="00797BC2">
            <w:pPr>
              <w:ind w:left="52"/>
              <w:rPr>
                <w:spacing w:val="-1"/>
                <w:sz w:val="22"/>
                <w:szCs w:val="22"/>
              </w:rPr>
            </w:pPr>
            <w:r w:rsidRPr="000B3636">
              <w:rPr>
                <w:spacing w:val="-1"/>
                <w:sz w:val="22"/>
                <w:szCs w:val="22"/>
              </w:rPr>
              <w:t>Drvene konstrukcije - Drvene konstrukcije pravougaonog poprečnog presjeka klasirane prema čvrstoći - Dio 2: Mašinsko razvrstavanje; dodatni zahtjevi za tipsko ispitivanje</w:t>
            </w:r>
          </w:p>
        </w:tc>
      </w:tr>
      <w:tr w:rsidR="001E31C0" w14:paraId="4377370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CD9D283" w14:textId="77777777" w:rsidR="001E31C0" w:rsidRPr="000B3636" w:rsidRDefault="001E31C0" w:rsidP="00797BC2">
            <w:pPr>
              <w:ind w:left="52"/>
              <w:rPr>
                <w:sz w:val="22"/>
                <w:szCs w:val="22"/>
              </w:rPr>
            </w:pPr>
            <w:r w:rsidRPr="000B3636">
              <w:rPr>
                <w:sz w:val="22"/>
                <w:szCs w:val="22"/>
              </w:rPr>
              <w:t>MEST EN 14081-3</w:t>
            </w:r>
          </w:p>
        </w:tc>
        <w:tc>
          <w:tcPr>
            <w:tcW w:w="7081" w:type="dxa"/>
            <w:tcBorders>
              <w:top w:val="single" w:sz="5" w:space="0" w:color="000000"/>
              <w:left w:val="single" w:sz="5" w:space="0" w:color="000000"/>
              <w:bottom w:val="single" w:sz="5" w:space="0" w:color="000000"/>
              <w:right w:val="single" w:sz="5" w:space="0" w:color="000000"/>
            </w:tcBorders>
          </w:tcPr>
          <w:p w14:paraId="7B6DEF03" w14:textId="77777777" w:rsidR="001E31C0" w:rsidRPr="000B3636" w:rsidRDefault="001E31C0" w:rsidP="00797BC2">
            <w:pPr>
              <w:ind w:left="52"/>
              <w:rPr>
                <w:spacing w:val="-1"/>
                <w:sz w:val="22"/>
                <w:szCs w:val="22"/>
              </w:rPr>
            </w:pPr>
            <w:r w:rsidRPr="000B3636">
              <w:rPr>
                <w:spacing w:val="-1"/>
                <w:sz w:val="22"/>
                <w:szCs w:val="22"/>
              </w:rPr>
              <w:t>Drvene konstrukcije - Klasiranje prema čvrstoći konstrukcijskog drveta pravougaonog poprečnog presjeka - Dio 3: Mašinsko klasiranje; dodatni zahtjevi za fabričku kontrolu proizvodnje</w:t>
            </w:r>
          </w:p>
        </w:tc>
      </w:tr>
      <w:tr w:rsidR="001E31C0" w14:paraId="17B3B39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F861760" w14:textId="77777777" w:rsidR="001E31C0" w:rsidRPr="000B3636" w:rsidRDefault="001E31C0" w:rsidP="00797BC2">
            <w:pPr>
              <w:ind w:left="52"/>
              <w:rPr>
                <w:sz w:val="22"/>
                <w:szCs w:val="22"/>
              </w:rPr>
            </w:pPr>
            <w:r w:rsidRPr="000B3636">
              <w:rPr>
                <w:sz w:val="22"/>
                <w:szCs w:val="22"/>
              </w:rPr>
              <w:t>MEST EN 15497</w:t>
            </w:r>
          </w:p>
        </w:tc>
        <w:tc>
          <w:tcPr>
            <w:tcW w:w="7081" w:type="dxa"/>
            <w:tcBorders>
              <w:top w:val="single" w:sz="5" w:space="0" w:color="000000"/>
              <w:left w:val="single" w:sz="5" w:space="0" w:color="000000"/>
              <w:bottom w:val="single" w:sz="5" w:space="0" w:color="000000"/>
              <w:right w:val="single" w:sz="5" w:space="0" w:color="000000"/>
            </w:tcBorders>
          </w:tcPr>
          <w:p w14:paraId="663B9AEF" w14:textId="77777777" w:rsidR="001E31C0" w:rsidRPr="000B3636" w:rsidRDefault="001E31C0" w:rsidP="00797BC2">
            <w:pPr>
              <w:ind w:left="52"/>
              <w:rPr>
                <w:spacing w:val="-1"/>
                <w:sz w:val="22"/>
                <w:szCs w:val="22"/>
              </w:rPr>
            </w:pPr>
            <w:r w:rsidRPr="000B3636">
              <w:rPr>
                <w:spacing w:val="-1"/>
                <w:sz w:val="22"/>
                <w:szCs w:val="22"/>
              </w:rPr>
              <w:t>Zupčasto spojeno konstrukcijsko monolitno drvo - Zahtjevi za performanse i minimalni zahtjevi za proizvodnju</w:t>
            </w:r>
          </w:p>
        </w:tc>
      </w:tr>
    </w:tbl>
    <w:p w14:paraId="63FD8FDB" w14:textId="77777777" w:rsidR="001E31C0" w:rsidRDefault="001E31C0" w:rsidP="001E31C0">
      <w:pPr>
        <w:spacing w:before="360" w:after="240"/>
        <w:jc w:val="center"/>
        <w:rPr>
          <w:b/>
          <w:bCs/>
          <w:lang w:val="sr-Latn-CS"/>
        </w:rPr>
      </w:pPr>
      <w:r>
        <w:rPr>
          <w:b/>
          <w:bCs/>
          <w:lang w:val="sr-Latn-CS"/>
        </w:rPr>
        <w:t>2.5.2. Nosači na bazi drveta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04810A6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184A2E5" w14:textId="77777777" w:rsidR="001E31C0" w:rsidRPr="000B3636" w:rsidRDefault="001E31C0" w:rsidP="00797BC2">
            <w:pPr>
              <w:ind w:left="52"/>
              <w:rPr>
                <w:sz w:val="22"/>
                <w:szCs w:val="22"/>
              </w:rPr>
            </w:pPr>
            <w:r w:rsidRPr="000B3636">
              <w:rPr>
                <w:sz w:val="22"/>
                <w:szCs w:val="22"/>
              </w:rPr>
              <w:t>MEST EN 14080</w:t>
            </w:r>
          </w:p>
        </w:tc>
        <w:tc>
          <w:tcPr>
            <w:tcW w:w="7081" w:type="dxa"/>
            <w:tcBorders>
              <w:top w:val="single" w:sz="5" w:space="0" w:color="000000"/>
              <w:left w:val="single" w:sz="5" w:space="0" w:color="000000"/>
              <w:bottom w:val="single" w:sz="5" w:space="0" w:color="000000"/>
              <w:right w:val="single" w:sz="5" w:space="0" w:color="000000"/>
            </w:tcBorders>
          </w:tcPr>
          <w:p w14:paraId="2869F8F8" w14:textId="77777777" w:rsidR="001E31C0" w:rsidRPr="000B3636" w:rsidRDefault="001E31C0" w:rsidP="00797BC2">
            <w:pPr>
              <w:ind w:left="52"/>
              <w:rPr>
                <w:spacing w:val="-1"/>
                <w:sz w:val="22"/>
                <w:szCs w:val="22"/>
              </w:rPr>
            </w:pPr>
            <w:r w:rsidRPr="000B3636">
              <w:rPr>
                <w:spacing w:val="-1"/>
                <w:sz w:val="22"/>
                <w:szCs w:val="22"/>
              </w:rPr>
              <w:t>Drvene konstrukcije - Lamelirane lijepljene drvene konstrukcije i lijepljeno puno drvo - Zahtjevi</w:t>
            </w:r>
          </w:p>
        </w:tc>
      </w:tr>
      <w:tr w:rsidR="001E31C0" w14:paraId="00C12FD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578CFC2" w14:textId="77777777" w:rsidR="001E31C0" w:rsidRPr="000B3636" w:rsidRDefault="001E31C0" w:rsidP="00797BC2">
            <w:pPr>
              <w:ind w:left="52"/>
              <w:rPr>
                <w:sz w:val="22"/>
                <w:szCs w:val="22"/>
              </w:rPr>
            </w:pPr>
            <w:r w:rsidRPr="000B3636">
              <w:rPr>
                <w:sz w:val="22"/>
                <w:szCs w:val="22"/>
              </w:rPr>
              <w:t>MEST EN 13986</w:t>
            </w:r>
          </w:p>
        </w:tc>
        <w:tc>
          <w:tcPr>
            <w:tcW w:w="7081" w:type="dxa"/>
            <w:tcBorders>
              <w:top w:val="single" w:sz="5" w:space="0" w:color="000000"/>
              <w:left w:val="single" w:sz="5" w:space="0" w:color="000000"/>
              <w:bottom w:val="single" w:sz="5" w:space="0" w:color="000000"/>
              <w:right w:val="single" w:sz="5" w:space="0" w:color="000000"/>
            </w:tcBorders>
          </w:tcPr>
          <w:p w14:paraId="66C7241C" w14:textId="77777777" w:rsidR="001E31C0" w:rsidRPr="000B3636" w:rsidRDefault="001E31C0" w:rsidP="00797BC2">
            <w:pPr>
              <w:ind w:left="52"/>
              <w:rPr>
                <w:spacing w:val="-1"/>
                <w:sz w:val="22"/>
                <w:szCs w:val="22"/>
              </w:rPr>
            </w:pPr>
            <w:r w:rsidRPr="000B3636">
              <w:rPr>
                <w:spacing w:val="-1"/>
                <w:sz w:val="22"/>
                <w:szCs w:val="22"/>
              </w:rPr>
              <w:t>Ploče na bazi drveta za upotrebu u građevinarstvu Karakteristike, vrednovanje usaglašenosti i označavanje</w:t>
            </w:r>
          </w:p>
        </w:tc>
      </w:tr>
      <w:tr w:rsidR="001E31C0" w14:paraId="795459F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E54697A" w14:textId="77777777" w:rsidR="001E31C0" w:rsidRPr="000B3636" w:rsidRDefault="001E31C0" w:rsidP="00797BC2">
            <w:pPr>
              <w:ind w:left="52"/>
              <w:rPr>
                <w:sz w:val="22"/>
                <w:szCs w:val="22"/>
              </w:rPr>
            </w:pPr>
            <w:r w:rsidRPr="000B3636">
              <w:rPr>
                <w:sz w:val="22"/>
                <w:szCs w:val="22"/>
              </w:rPr>
              <w:t>MEST EN 14279</w:t>
            </w:r>
          </w:p>
        </w:tc>
        <w:tc>
          <w:tcPr>
            <w:tcW w:w="7081" w:type="dxa"/>
            <w:tcBorders>
              <w:top w:val="single" w:sz="5" w:space="0" w:color="000000"/>
              <w:left w:val="single" w:sz="5" w:space="0" w:color="000000"/>
              <w:bottom w:val="single" w:sz="5" w:space="0" w:color="000000"/>
              <w:right w:val="single" w:sz="5" w:space="0" w:color="000000"/>
            </w:tcBorders>
          </w:tcPr>
          <w:p w14:paraId="575F2D29" w14:textId="77777777" w:rsidR="001E31C0" w:rsidRPr="000B3636" w:rsidRDefault="001E31C0" w:rsidP="00797BC2">
            <w:pPr>
              <w:ind w:left="52"/>
              <w:rPr>
                <w:spacing w:val="-1"/>
                <w:sz w:val="22"/>
                <w:szCs w:val="22"/>
              </w:rPr>
            </w:pPr>
            <w:r w:rsidRPr="000B3636">
              <w:rPr>
                <w:spacing w:val="-1"/>
                <w:sz w:val="22"/>
                <w:szCs w:val="22"/>
              </w:rPr>
              <w:t>Laminirana drvna građa od furnira (LVL) - Definicije, klasifikacija i specifikacije</w:t>
            </w:r>
          </w:p>
        </w:tc>
      </w:tr>
      <w:tr w:rsidR="001E31C0" w14:paraId="11C604F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40B6531" w14:textId="77777777" w:rsidR="001E31C0" w:rsidRPr="000B3636" w:rsidRDefault="001E31C0" w:rsidP="00797BC2">
            <w:pPr>
              <w:ind w:left="52"/>
              <w:rPr>
                <w:sz w:val="22"/>
                <w:szCs w:val="22"/>
              </w:rPr>
            </w:pPr>
            <w:r w:rsidRPr="000B3636">
              <w:rPr>
                <w:sz w:val="22"/>
                <w:szCs w:val="22"/>
              </w:rPr>
              <w:t>MEST EN 14374</w:t>
            </w:r>
          </w:p>
        </w:tc>
        <w:tc>
          <w:tcPr>
            <w:tcW w:w="7081" w:type="dxa"/>
            <w:tcBorders>
              <w:top w:val="single" w:sz="5" w:space="0" w:color="000000"/>
              <w:left w:val="single" w:sz="5" w:space="0" w:color="000000"/>
              <w:bottom w:val="single" w:sz="5" w:space="0" w:color="000000"/>
              <w:right w:val="single" w:sz="5" w:space="0" w:color="000000"/>
            </w:tcBorders>
          </w:tcPr>
          <w:p w14:paraId="3435DF58" w14:textId="77777777" w:rsidR="001E31C0" w:rsidRPr="000B3636" w:rsidRDefault="001E31C0" w:rsidP="00797BC2">
            <w:pPr>
              <w:ind w:left="52"/>
              <w:rPr>
                <w:spacing w:val="-1"/>
                <w:sz w:val="22"/>
                <w:szCs w:val="22"/>
              </w:rPr>
            </w:pPr>
            <w:r w:rsidRPr="000B3636">
              <w:rPr>
                <w:spacing w:val="-1"/>
                <w:sz w:val="22"/>
                <w:szCs w:val="22"/>
              </w:rPr>
              <w:t>Drvena građa - Konstrukciona lamelirana drvna građa (LVL) - Zahtjevi</w:t>
            </w:r>
          </w:p>
        </w:tc>
      </w:tr>
      <w:tr w:rsidR="001E31C0" w14:paraId="515D4E5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4B86073" w14:textId="77777777" w:rsidR="001E31C0" w:rsidRPr="000B3636" w:rsidRDefault="001E31C0" w:rsidP="00797BC2">
            <w:pPr>
              <w:ind w:left="52"/>
              <w:rPr>
                <w:sz w:val="22"/>
                <w:szCs w:val="22"/>
              </w:rPr>
            </w:pPr>
            <w:r w:rsidRPr="000B3636">
              <w:rPr>
                <w:sz w:val="22"/>
                <w:szCs w:val="22"/>
              </w:rPr>
              <w:t>MEST EN 634-1</w:t>
            </w:r>
          </w:p>
        </w:tc>
        <w:tc>
          <w:tcPr>
            <w:tcW w:w="7081" w:type="dxa"/>
            <w:tcBorders>
              <w:top w:val="single" w:sz="5" w:space="0" w:color="000000"/>
              <w:left w:val="single" w:sz="5" w:space="0" w:color="000000"/>
              <w:bottom w:val="single" w:sz="5" w:space="0" w:color="000000"/>
              <w:right w:val="single" w:sz="5" w:space="0" w:color="000000"/>
            </w:tcBorders>
          </w:tcPr>
          <w:p w14:paraId="6058FFE1" w14:textId="77777777" w:rsidR="001E31C0" w:rsidRPr="000B3636" w:rsidRDefault="001E31C0" w:rsidP="00797BC2">
            <w:pPr>
              <w:ind w:left="52"/>
              <w:rPr>
                <w:spacing w:val="-1"/>
                <w:sz w:val="22"/>
                <w:szCs w:val="22"/>
              </w:rPr>
            </w:pPr>
            <w:r w:rsidRPr="000B3636">
              <w:rPr>
                <w:spacing w:val="-1"/>
                <w:sz w:val="22"/>
                <w:szCs w:val="22"/>
              </w:rPr>
              <w:t>Ploče iverice povezane cementom - Specifikacija - Dio 1: Opšti zahtjevi</w:t>
            </w:r>
          </w:p>
        </w:tc>
      </w:tr>
    </w:tbl>
    <w:p w14:paraId="0393B6F4" w14:textId="77777777" w:rsidR="001E31C0" w:rsidRDefault="001E31C0" w:rsidP="001E31C0">
      <w:pPr>
        <w:spacing w:before="360" w:after="240"/>
        <w:jc w:val="center"/>
        <w:rPr>
          <w:b/>
          <w:bCs/>
          <w:lang w:val="sr-Latn-CS"/>
        </w:rPr>
      </w:pPr>
      <w:r>
        <w:rPr>
          <w:b/>
          <w:bCs/>
          <w:lang w:val="sr-Latn-CS"/>
        </w:rPr>
        <w:t>2.5.3. Š</w:t>
      </w:r>
      <w:r w:rsidRPr="000B3636">
        <w:rPr>
          <w:b/>
          <w:bCs/>
          <w:lang w:val="sr-Latn-CS"/>
        </w:rPr>
        <w:t>tapasta spojna sredstva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32352E7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54DE6377" w14:textId="77777777" w:rsidR="001E31C0" w:rsidRPr="000B3636" w:rsidRDefault="001E31C0" w:rsidP="00797BC2">
            <w:pPr>
              <w:ind w:left="52"/>
              <w:rPr>
                <w:sz w:val="22"/>
                <w:szCs w:val="22"/>
              </w:rPr>
            </w:pPr>
            <w:r w:rsidRPr="000B3636">
              <w:rPr>
                <w:sz w:val="22"/>
                <w:szCs w:val="22"/>
              </w:rPr>
              <w:t>MEST EN 14592</w:t>
            </w:r>
          </w:p>
        </w:tc>
        <w:tc>
          <w:tcPr>
            <w:tcW w:w="7081" w:type="dxa"/>
            <w:tcBorders>
              <w:top w:val="single" w:sz="5" w:space="0" w:color="000000"/>
              <w:left w:val="single" w:sz="5" w:space="0" w:color="000000"/>
              <w:bottom w:val="single" w:sz="5" w:space="0" w:color="000000"/>
              <w:right w:val="single" w:sz="5" w:space="0" w:color="000000"/>
            </w:tcBorders>
          </w:tcPr>
          <w:p w14:paraId="729AA83D" w14:textId="77777777" w:rsidR="001E31C0" w:rsidRPr="000B3636" w:rsidRDefault="001E31C0" w:rsidP="00797BC2">
            <w:pPr>
              <w:ind w:left="52"/>
              <w:rPr>
                <w:spacing w:val="-1"/>
                <w:sz w:val="22"/>
                <w:szCs w:val="22"/>
              </w:rPr>
            </w:pPr>
            <w:r w:rsidRPr="000B3636">
              <w:rPr>
                <w:spacing w:val="-1"/>
                <w:sz w:val="22"/>
                <w:szCs w:val="22"/>
              </w:rPr>
              <w:t>Drvene konstrukcije - Klinasti elementi za pričvršćivanje - Zahtjevi</w:t>
            </w:r>
          </w:p>
        </w:tc>
      </w:tr>
    </w:tbl>
    <w:p w14:paraId="3D4439E9" w14:textId="77777777" w:rsidR="001E31C0" w:rsidRDefault="001E31C0" w:rsidP="001E31C0">
      <w:pPr>
        <w:spacing w:before="360" w:after="240"/>
        <w:jc w:val="center"/>
        <w:rPr>
          <w:b/>
          <w:bCs/>
          <w:lang w:val="sr-Latn-CS"/>
        </w:rPr>
      </w:pPr>
      <w:r>
        <w:rPr>
          <w:b/>
          <w:bCs/>
          <w:lang w:val="sr-Latn-CS"/>
        </w:rPr>
        <w:t>2.5.4. S</w:t>
      </w:r>
      <w:r w:rsidRPr="000B3636">
        <w:rPr>
          <w:b/>
          <w:bCs/>
          <w:lang w:val="sr-Latn-CS"/>
        </w:rPr>
        <w:t>pojna sredstva posebne izrade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319AD03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D6E7FB3" w14:textId="77777777" w:rsidR="001E31C0" w:rsidRPr="000B3636" w:rsidRDefault="001E31C0" w:rsidP="00797BC2">
            <w:pPr>
              <w:ind w:left="52"/>
              <w:rPr>
                <w:sz w:val="22"/>
                <w:szCs w:val="22"/>
              </w:rPr>
            </w:pPr>
            <w:r w:rsidRPr="000B3636">
              <w:rPr>
                <w:sz w:val="22"/>
                <w:szCs w:val="22"/>
              </w:rPr>
              <w:t>MEST EN 14545</w:t>
            </w:r>
          </w:p>
        </w:tc>
        <w:tc>
          <w:tcPr>
            <w:tcW w:w="7081" w:type="dxa"/>
            <w:tcBorders>
              <w:top w:val="single" w:sz="5" w:space="0" w:color="000000"/>
              <w:left w:val="single" w:sz="5" w:space="0" w:color="000000"/>
              <w:bottom w:val="single" w:sz="5" w:space="0" w:color="000000"/>
              <w:right w:val="single" w:sz="5" w:space="0" w:color="000000"/>
            </w:tcBorders>
          </w:tcPr>
          <w:p w14:paraId="1325F0FD" w14:textId="77777777" w:rsidR="001E31C0" w:rsidRPr="000B3636" w:rsidRDefault="001E31C0" w:rsidP="00797BC2">
            <w:pPr>
              <w:ind w:left="52"/>
              <w:rPr>
                <w:spacing w:val="-1"/>
                <w:sz w:val="22"/>
                <w:szCs w:val="22"/>
              </w:rPr>
            </w:pPr>
            <w:r w:rsidRPr="000B3636">
              <w:rPr>
                <w:spacing w:val="-1"/>
                <w:sz w:val="22"/>
                <w:szCs w:val="22"/>
              </w:rPr>
              <w:t>Drvene konstrukcije - Spojnice (konektori) – Zahtjevi</w:t>
            </w:r>
          </w:p>
        </w:tc>
      </w:tr>
      <w:tr w:rsidR="001E31C0" w14:paraId="28957E3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B335BBA" w14:textId="77777777" w:rsidR="001E31C0" w:rsidRPr="000B3636" w:rsidRDefault="001E31C0" w:rsidP="00797BC2">
            <w:pPr>
              <w:ind w:left="52"/>
              <w:rPr>
                <w:sz w:val="22"/>
                <w:szCs w:val="22"/>
              </w:rPr>
            </w:pPr>
            <w:r w:rsidRPr="000B3636">
              <w:rPr>
                <w:sz w:val="22"/>
                <w:szCs w:val="22"/>
              </w:rPr>
              <w:t>MEST EN 912</w:t>
            </w:r>
          </w:p>
        </w:tc>
        <w:tc>
          <w:tcPr>
            <w:tcW w:w="7081" w:type="dxa"/>
            <w:tcBorders>
              <w:top w:val="single" w:sz="5" w:space="0" w:color="000000"/>
              <w:left w:val="single" w:sz="5" w:space="0" w:color="000000"/>
              <w:bottom w:val="single" w:sz="5" w:space="0" w:color="000000"/>
              <w:right w:val="single" w:sz="5" w:space="0" w:color="000000"/>
            </w:tcBorders>
          </w:tcPr>
          <w:p w14:paraId="1C529E74" w14:textId="77777777" w:rsidR="001E31C0" w:rsidRPr="000B3636" w:rsidRDefault="001E31C0" w:rsidP="00797BC2">
            <w:pPr>
              <w:ind w:left="52"/>
              <w:rPr>
                <w:spacing w:val="-1"/>
                <w:sz w:val="22"/>
                <w:szCs w:val="22"/>
              </w:rPr>
            </w:pPr>
            <w:r w:rsidRPr="000B3636">
              <w:rPr>
                <w:spacing w:val="-1"/>
                <w:sz w:val="22"/>
                <w:szCs w:val="22"/>
              </w:rPr>
              <w:t>Pričvršćivači za drvo - Specifikacije za spojnice za drvenu građu</w:t>
            </w:r>
          </w:p>
        </w:tc>
      </w:tr>
    </w:tbl>
    <w:p w14:paraId="0A18C98C" w14:textId="77777777" w:rsidR="001E31C0" w:rsidRDefault="001E31C0" w:rsidP="001E31C0">
      <w:pPr>
        <w:spacing w:before="360" w:after="240"/>
        <w:jc w:val="center"/>
        <w:rPr>
          <w:b/>
          <w:bCs/>
          <w:lang w:val="sr-Latn-CS"/>
        </w:rPr>
      </w:pPr>
      <w:r>
        <w:rPr>
          <w:b/>
          <w:bCs/>
          <w:lang w:val="sr-Latn-CS"/>
        </w:rPr>
        <w:t>2.5.5. L</w:t>
      </w:r>
      <w:r w:rsidRPr="00B949C7">
        <w:rPr>
          <w:b/>
          <w:bCs/>
          <w:lang w:val="sr-Latn-CS"/>
        </w:rPr>
        <w:t>jepila za noseće drvene konstrukcije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61D83EA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3F8BC19" w14:textId="77777777" w:rsidR="001E31C0" w:rsidRPr="00B949C7" w:rsidRDefault="001E31C0" w:rsidP="00797BC2">
            <w:pPr>
              <w:ind w:left="52"/>
              <w:rPr>
                <w:sz w:val="22"/>
                <w:szCs w:val="22"/>
              </w:rPr>
            </w:pPr>
            <w:r w:rsidRPr="00B949C7">
              <w:rPr>
                <w:sz w:val="22"/>
                <w:szCs w:val="22"/>
              </w:rPr>
              <w:t>MEST EN 12436</w:t>
            </w:r>
          </w:p>
        </w:tc>
        <w:tc>
          <w:tcPr>
            <w:tcW w:w="7081" w:type="dxa"/>
            <w:tcBorders>
              <w:top w:val="single" w:sz="5" w:space="0" w:color="000000"/>
              <w:left w:val="single" w:sz="5" w:space="0" w:color="000000"/>
              <w:bottom w:val="single" w:sz="5" w:space="0" w:color="000000"/>
              <w:right w:val="single" w:sz="5" w:space="0" w:color="000000"/>
            </w:tcBorders>
          </w:tcPr>
          <w:p w14:paraId="28550CC9" w14:textId="77777777" w:rsidR="001E31C0" w:rsidRPr="00B949C7" w:rsidRDefault="001E31C0" w:rsidP="00797BC2">
            <w:pPr>
              <w:ind w:left="52"/>
              <w:rPr>
                <w:spacing w:val="-1"/>
                <w:sz w:val="22"/>
                <w:szCs w:val="22"/>
              </w:rPr>
            </w:pPr>
            <w:r w:rsidRPr="00B949C7">
              <w:rPr>
                <w:spacing w:val="-1"/>
                <w:sz w:val="22"/>
                <w:szCs w:val="22"/>
              </w:rPr>
              <w:t>Ljepila za noseće drvene konstrukcije - Kazeinska ljepila - Klasifikacija i zahtjevi za performanse</w:t>
            </w:r>
          </w:p>
        </w:tc>
      </w:tr>
      <w:tr w:rsidR="001E31C0" w14:paraId="32CA07E1"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FE973E0" w14:textId="77777777" w:rsidR="001E31C0" w:rsidRPr="00B949C7" w:rsidRDefault="001E31C0" w:rsidP="00797BC2">
            <w:pPr>
              <w:ind w:left="52"/>
              <w:rPr>
                <w:sz w:val="22"/>
                <w:szCs w:val="22"/>
              </w:rPr>
            </w:pPr>
            <w:r w:rsidRPr="00B949C7">
              <w:rPr>
                <w:sz w:val="22"/>
                <w:szCs w:val="22"/>
              </w:rPr>
              <w:t>MEST EN 301</w:t>
            </w:r>
          </w:p>
        </w:tc>
        <w:tc>
          <w:tcPr>
            <w:tcW w:w="7081" w:type="dxa"/>
            <w:tcBorders>
              <w:top w:val="single" w:sz="5" w:space="0" w:color="000000"/>
              <w:left w:val="single" w:sz="5" w:space="0" w:color="000000"/>
              <w:bottom w:val="single" w:sz="5" w:space="0" w:color="000000"/>
              <w:right w:val="single" w:sz="5" w:space="0" w:color="000000"/>
            </w:tcBorders>
          </w:tcPr>
          <w:p w14:paraId="7A0F29F8" w14:textId="77777777" w:rsidR="001E31C0" w:rsidRPr="00B949C7" w:rsidRDefault="001E31C0" w:rsidP="00797BC2">
            <w:pPr>
              <w:ind w:left="52"/>
              <w:rPr>
                <w:spacing w:val="-1"/>
                <w:sz w:val="22"/>
                <w:szCs w:val="22"/>
              </w:rPr>
            </w:pPr>
            <w:r w:rsidRPr="00B949C7">
              <w:rPr>
                <w:spacing w:val="-1"/>
                <w:sz w:val="22"/>
                <w:szCs w:val="22"/>
              </w:rPr>
              <w:t>Adhezivi, fenoplasti i aminoplasti za noseće drvene konstrukcije - Klasifikacija i zahtjevi za performanse</w:t>
            </w:r>
          </w:p>
        </w:tc>
      </w:tr>
      <w:tr w:rsidR="001E31C0" w14:paraId="1533E40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B9D1517" w14:textId="77777777" w:rsidR="001E31C0" w:rsidRPr="00B949C7" w:rsidRDefault="001E31C0" w:rsidP="00797BC2">
            <w:pPr>
              <w:ind w:left="52"/>
              <w:rPr>
                <w:sz w:val="22"/>
                <w:szCs w:val="22"/>
              </w:rPr>
            </w:pPr>
            <w:r w:rsidRPr="00B949C7">
              <w:rPr>
                <w:sz w:val="22"/>
                <w:szCs w:val="22"/>
              </w:rPr>
              <w:t>MEST EN 15425</w:t>
            </w:r>
          </w:p>
        </w:tc>
        <w:tc>
          <w:tcPr>
            <w:tcW w:w="7081" w:type="dxa"/>
            <w:tcBorders>
              <w:top w:val="single" w:sz="5" w:space="0" w:color="000000"/>
              <w:left w:val="single" w:sz="5" w:space="0" w:color="000000"/>
              <w:bottom w:val="single" w:sz="5" w:space="0" w:color="000000"/>
              <w:right w:val="single" w:sz="5" w:space="0" w:color="000000"/>
            </w:tcBorders>
          </w:tcPr>
          <w:p w14:paraId="243EB85F" w14:textId="77777777" w:rsidR="001E31C0" w:rsidRPr="00B949C7" w:rsidRDefault="001E31C0" w:rsidP="00797BC2">
            <w:pPr>
              <w:ind w:left="52"/>
              <w:rPr>
                <w:spacing w:val="-1"/>
                <w:sz w:val="22"/>
                <w:szCs w:val="22"/>
              </w:rPr>
            </w:pPr>
            <w:r w:rsidRPr="00B949C7">
              <w:rPr>
                <w:spacing w:val="-1"/>
                <w:sz w:val="22"/>
                <w:szCs w:val="22"/>
              </w:rPr>
              <w:t>Ljepila - Jednokomponentni poliuretan za noseće drvene konstrukcije - Klasifikacija i zahtjevi za performanse</w:t>
            </w:r>
          </w:p>
        </w:tc>
      </w:tr>
    </w:tbl>
    <w:p w14:paraId="02BF1638" w14:textId="77777777" w:rsidR="001E31C0" w:rsidRDefault="001E31C0" w:rsidP="001E31C0">
      <w:pPr>
        <w:spacing w:before="360" w:after="240"/>
        <w:jc w:val="center"/>
        <w:rPr>
          <w:b/>
          <w:bCs/>
          <w:lang w:val="sr-Latn-CS"/>
        </w:rPr>
      </w:pPr>
      <w:r>
        <w:rPr>
          <w:b/>
          <w:bCs/>
          <w:lang w:val="sr-Latn-CS"/>
        </w:rPr>
        <w:t>2.5.6. L</w:t>
      </w:r>
      <w:r w:rsidRPr="00B949C7">
        <w:rPr>
          <w:b/>
          <w:bCs/>
          <w:lang w:val="sr-Latn-CS"/>
        </w:rPr>
        <w:t xml:space="preserve">jepila za </w:t>
      </w:r>
      <w:r>
        <w:rPr>
          <w:b/>
          <w:bCs/>
          <w:lang w:val="sr-Latn-CS"/>
        </w:rPr>
        <w:t>drvo za</w:t>
      </w:r>
      <w:r w:rsidRPr="00B949C7">
        <w:rPr>
          <w:b/>
          <w:bCs/>
          <w:lang w:val="sr-Latn-CS"/>
        </w:rPr>
        <w:t xml:space="preserve"> nekonstruktivne primjene</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2A2C1A5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7C40EA0" w14:textId="77777777" w:rsidR="001E31C0" w:rsidRPr="00B949C7" w:rsidRDefault="001E31C0" w:rsidP="00797BC2">
            <w:pPr>
              <w:ind w:left="52"/>
              <w:rPr>
                <w:sz w:val="22"/>
                <w:szCs w:val="22"/>
              </w:rPr>
            </w:pPr>
            <w:r w:rsidRPr="00B949C7">
              <w:rPr>
                <w:sz w:val="22"/>
                <w:szCs w:val="22"/>
              </w:rPr>
              <w:t>MEST EN 12765</w:t>
            </w:r>
          </w:p>
        </w:tc>
        <w:tc>
          <w:tcPr>
            <w:tcW w:w="7081" w:type="dxa"/>
            <w:tcBorders>
              <w:top w:val="single" w:sz="5" w:space="0" w:color="000000"/>
              <w:left w:val="single" w:sz="5" w:space="0" w:color="000000"/>
              <w:bottom w:val="single" w:sz="5" w:space="0" w:color="000000"/>
              <w:right w:val="single" w:sz="5" w:space="0" w:color="000000"/>
            </w:tcBorders>
          </w:tcPr>
          <w:p w14:paraId="3771F761" w14:textId="77777777" w:rsidR="001E31C0" w:rsidRPr="00B949C7" w:rsidRDefault="001E31C0" w:rsidP="00797BC2">
            <w:pPr>
              <w:ind w:left="52"/>
              <w:rPr>
                <w:spacing w:val="-1"/>
                <w:sz w:val="22"/>
                <w:szCs w:val="22"/>
              </w:rPr>
            </w:pPr>
            <w:r w:rsidRPr="00B949C7">
              <w:rPr>
                <w:spacing w:val="-1"/>
                <w:sz w:val="22"/>
                <w:szCs w:val="22"/>
              </w:rPr>
              <w:t>Klasifikacija termoreaktivnih ljepila za drvo koja se ne primjenjuju za konstrukcije</w:t>
            </w:r>
          </w:p>
        </w:tc>
      </w:tr>
      <w:tr w:rsidR="001E31C0" w14:paraId="361DC7EE"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FAFD67" w14:textId="77777777" w:rsidR="001E31C0" w:rsidRPr="00B949C7" w:rsidRDefault="001E31C0" w:rsidP="00797BC2">
            <w:pPr>
              <w:ind w:left="52"/>
              <w:rPr>
                <w:sz w:val="22"/>
                <w:szCs w:val="22"/>
              </w:rPr>
            </w:pPr>
            <w:r w:rsidRPr="00B949C7">
              <w:rPr>
                <w:sz w:val="22"/>
                <w:szCs w:val="22"/>
              </w:rPr>
              <w:t>MEST EN 204</w:t>
            </w:r>
          </w:p>
        </w:tc>
        <w:tc>
          <w:tcPr>
            <w:tcW w:w="7081" w:type="dxa"/>
            <w:tcBorders>
              <w:top w:val="single" w:sz="5" w:space="0" w:color="000000"/>
              <w:left w:val="single" w:sz="5" w:space="0" w:color="000000"/>
              <w:bottom w:val="single" w:sz="5" w:space="0" w:color="000000"/>
              <w:right w:val="single" w:sz="5" w:space="0" w:color="000000"/>
            </w:tcBorders>
          </w:tcPr>
          <w:p w14:paraId="4FD8400B" w14:textId="77777777" w:rsidR="001E31C0" w:rsidRPr="00B949C7" w:rsidRDefault="001E31C0" w:rsidP="00797BC2">
            <w:pPr>
              <w:ind w:left="52"/>
              <w:rPr>
                <w:spacing w:val="-1"/>
                <w:sz w:val="22"/>
                <w:szCs w:val="22"/>
              </w:rPr>
            </w:pPr>
            <w:r w:rsidRPr="00B949C7">
              <w:rPr>
                <w:spacing w:val="-1"/>
                <w:sz w:val="22"/>
                <w:szCs w:val="22"/>
              </w:rPr>
              <w:t>Klasifikacija termoplastičnih ljepila za drvo koji se ne primjenjuju za konstrukcije</w:t>
            </w:r>
          </w:p>
        </w:tc>
      </w:tr>
    </w:tbl>
    <w:p w14:paraId="2F8BB873" w14:textId="77777777" w:rsidR="001E31C0" w:rsidRDefault="001E31C0" w:rsidP="001E31C0">
      <w:pPr>
        <w:spacing w:before="360" w:after="240"/>
        <w:jc w:val="center"/>
        <w:rPr>
          <w:b/>
          <w:bCs/>
          <w:lang w:val="sr-Latn-CS"/>
        </w:rPr>
      </w:pPr>
      <w:r>
        <w:rPr>
          <w:b/>
          <w:bCs/>
          <w:lang w:val="sr-Latn-CS"/>
        </w:rPr>
        <w:t>2.5.7. Prefabrikovani elementi</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0867E24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E2FD617" w14:textId="77777777" w:rsidR="001E31C0" w:rsidRPr="00EE13DE" w:rsidRDefault="001E31C0" w:rsidP="00797BC2">
            <w:pPr>
              <w:ind w:left="52"/>
              <w:rPr>
                <w:sz w:val="22"/>
                <w:szCs w:val="22"/>
              </w:rPr>
            </w:pPr>
            <w:r w:rsidRPr="00EE13DE">
              <w:rPr>
                <w:sz w:val="22"/>
                <w:szCs w:val="22"/>
              </w:rPr>
              <w:t>MEST EN 14250</w:t>
            </w:r>
          </w:p>
        </w:tc>
        <w:tc>
          <w:tcPr>
            <w:tcW w:w="7081" w:type="dxa"/>
            <w:tcBorders>
              <w:top w:val="single" w:sz="5" w:space="0" w:color="000000"/>
              <w:left w:val="single" w:sz="5" w:space="0" w:color="000000"/>
              <w:bottom w:val="single" w:sz="5" w:space="0" w:color="000000"/>
              <w:right w:val="single" w:sz="5" w:space="0" w:color="000000"/>
            </w:tcBorders>
          </w:tcPr>
          <w:p w14:paraId="2C3500AE" w14:textId="77777777" w:rsidR="001E31C0" w:rsidRPr="00EE13DE" w:rsidRDefault="001E31C0" w:rsidP="00797BC2">
            <w:pPr>
              <w:ind w:left="52"/>
              <w:rPr>
                <w:spacing w:val="-1"/>
                <w:sz w:val="22"/>
                <w:szCs w:val="22"/>
              </w:rPr>
            </w:pPr>
            <w:r w:rsidRPr="00EE13DE">
              <w:rPr>
                <w:spacing w:val="-1"/>
                <w:sz w:val="22"/>
                <w:szCs w:val="22"/>
              </w:rPr>
              <w:t>Drvene konstrukcije - Zahtjevi za proizvod za prefabrikovane konstruktivne elemente spojene bušenim metalnim pločama</w:t>
            </w:r>
          </w:p>
        </w:tc>
      </w:tr>
      <w:tr w:rsidR="001E31C0" w14:paraId="5430E7A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45FF005" w14:textId="77777777" w:rsidR="001E31C0" w:rsidRPr="00EE13DE" w:rsidRDefault="001E31C0" w:rsidP="00797BC2">
            <w:pPr>
              <w:ind w:left="52"/>
              <w:rPr>
                <w:sz w:val="22"/>
                <w:szCs w:val="22"/>
              </w:rPr>
            </w:pPr>
            <w:r w:rsidRPr="00EE13DE">
              <w:rPr>
                <w:sz w:val="22"/>
                <w:szCs w:val="22"/>
              </w:rPr>
              <w:t>MEST EN 13377</w:t>
            </w:r>
          </w:p>
        </w:tc>
        <w:tc>
          <w:tcPr>
            <w:tcW w:w="7081" w:type="dxa"/>
            <w:tcBorders>
              <w:top w:val="single" w:sz="5" w:space="0" w:color="000000"/>
              <w:left w:val="single" w:sz="5" w:space="0" w:color="000000"/>
              <w:bottom w:val="single" w:sz="5" w:space="0" w:color="000000"/>
              <w:right w:val="single" w:sz="5" w:space="0" w:color="000000"/>
            </w:tcBorders>
          </w:tcPr>
          <w:p w14:paraId="3F87B4D3" w14:textId="77777777" w:rsidR="001E31C0" w:rsidRPr="00EE13DE" w:rsidRDefault="001E31C0" w:rsidP="00797BC2">
            <w:pPr>
              <w:ind w:left="52"/>
              <w:rPr>
                <w:spacing w:val="-1"/>
                <w:sz w:val="22"/>
                <w:szCs w:val="22"/>
              </w:rPr>
            </w:pPr>
            <w:r w:rsidRPr="00EE13DE">
              <w:rPr>
                <w:spacing w:val="-1"/>
                <w:sz w:val="22"/>
                <w:szCs w:val="22"/>
              </w:rPr>
              <w:t>Montažni drveni nosači oplate - Zahtjevi, klasifikacija i ocjena</w:t>
            </w:r>
          </w:p>
        </w:tc>
      </w:tr>
    </w:tbl>
    <w:p w14:paraId="7333EC2C" w14:textId="77777777" w:rsidR="001E31C0" w:rsidRDefault="001E31C0" w:rsidP="001E31C0">
      <w:pPr>
        <w:spacing w:before="360" w:after="240"/>
        <w:jc w:val="center"/>
        <w:rPr>
          <w:b/>
          <w:bCs/>
          <w:lang w:val="sr-Latn-CS"/>
        </w:rPr>
      </w:pPr>
      <w:r>
        <w:rPr>
          <w:b/>
          <w:bCs/>
          <w:lang w:val="sr-Latn-CS"/>
        </w:rPr>
        <w:t>2.5.8. Trajnost drveta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7F521D48"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9F85384" w14:textId="77777777" w:rsidR="001E31C0" w:rsidRPr="003D1F95" w:rsidRDefault="001E31C0" w:rsidP="00797BC2">
            <w:pPr>
              <w:ind w:left="52"/>
              <w:rPr>
                <w:sz w:val="22"/>
                <w:szCs w:val="22"/>
              </w:rPr>
            </w:pPr>
            <w:r w:rsidRPr="003D1F95">
              <w:rPr>
                <w:sz w:val="22"/>
                <w:szCs w:val="22"/>
              </w:rPr>
              <w:t>MEST EN 335</w:t>
            </w:r>
          </w:p>
        </w:tc>
        <w:tc>
          <w:tcPr>
            <w:tcW w:w="7081" w:type="dxa"/>
            <w:tcBorders>
              <w:top w:val="single" w:sz="5" w:space="0" w:color="000000"/>
              <w:left w:val="single" w:sz="5" w:space="0" w:color="000000"/>
              <w:bottom w:val="single" w:sz="5" w:space="0" w:color="000000"/>
              <w:right w:val="single" w:sz="5" w:space="0" w:color="000000"/>
            </w:tcBorders>
          </w:tcPr>
          <w:p w14:paraId="36A8A86D" w14:textId="77777777" w:rsidR="001E31C0" w:rsidRPr="003D1F95" w:rsidRDefault="001E31C0" w:rsidP="00797BC2">
            <w:pPr>
              <w:ind w:left="52"/>
              <w:rPr>
                <w:spacing w:val="-1"/>
                <w:sz w:val="22"/>
                <w:szCs w:val="22"/>
              </w:rPr>
            </w:pPr>
            <w:r w:rsidRPr="003D1F95">
              <w:rPr>
                <w:spacing w:val="-1"/>
                <w:sz w:val="22"/>
                <w:szCs w:val="22"/>
              </w:rPr>
              <w:t>Trajnost drveta i proizvoda na bazi drveta - Klase upotrebe: definicije, primjena na masivno drvo i proizvode na bazi drveta</w:t>
            </w:r>
          </w:p>
        </w:tc>
      </w:tr>
      <w:tr w:rsidR="001E31C0" w14:paraId="006159E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C3A627F" w14:textId="77777777" w:rsidR="001E31C0" w:rsidRPr="003D1F95" w:rsidRDefault="001E31C0" w:rsidP="00797BC2">
            <w:pPr>
              <w:ind w:left="52"/>
              <w:rPr>
                <w:sz w:val="22"/>
                <w:szCs w:val="22"/>
              </w:rPr>
            </w:pPr>
            <w:r w:rsidRPr="003D1F95">
              <w:rPr>
                <w:sz w:val="22"/>
                <w:szCs w:val="22"/>
              </w:rPr>
              <w:t>MEST EN 350</w:t>
            </w:r>
          </w:p>
        </w:tc>
        <w:tc>
          <w:tcPr>
            <w:tcW w:w="7081" w:type="dxa"/>
            <w:tcBorders>
              <w:top w:val="single" w:sz="5" w:space="0" w:color="000000"/>
              <w:left w:val="single" w:sz="5" w:space="0" w:color="000000"/>
              <w:bottom w:val="single" w:sz="5" w:space="0" w:color="000000"/>
              <w:right w:val="single" w:sz="5" w:space="0" w:color="000000"/>
            </w:tcBorders>
          </w:tcPr>
          <w:p w14:paraId="36E1680C" w14:textId="77777777" w:rsidR="001E31C0" w:rsidRPr="003D1F95" w:rsidRDefault="001E31C0" w:rsidP="00797BC2">
            <w:pPr>
              <w:ind w:left="52"/>
              <w:rPr>
                <w:spacing w:val="-1"/>
                <w:sz w:val="22"/>
                <w:szCs w:val="22"/>
              </w:rPr>
            </w:pPr>
            <w:r w:rsidRPr="003D1F95">
              <w:rPr>
                <w:spacing w:val="-1"/>
                <w:sz w:val="22"/>
                <w:szCs w:val="22"/>
              </w:rPr>
              <w:t>Trajnost drva i proizvoda na bazi drveta - Ispitivanje i klasifikacija otpornosti drveta i materijala na bazi drveta na biološke agense</w:t>
            </w:r>
          </w:p>
        </w:tc>
      </w:tr>
      <w:tr w:rsidR="001E31C0" w14:paraId="306C620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1C26F3F" w14:textId="77777777" w:rsidR="001E31C0" w:rsidRPr="003D1F95" w:rsidRDefault="001E31C0" w:rsidP="00797BC2">
            <w:pPr>
              <w:ind w:left="52"/>
              <w:rPr>
                <w:sz w:val="22"/>
                <w:szCs w:val="22"/>
              </w:rPr>
            </w:pPr>
            <w:r w:rsidRPr="003D1F95">
              <w:rPr>
                <w:sz w:val="22"/>
                <w:szCs w:val="22"/>
              </w:rPr>
              <w:t>MEST EN 460</w:t>
            </w:r>
          </w:p>
        </w:tc>
        <w:tc>
          <w:tcPr>
            <w:tcW w:w="7081" w:type="dxa"/>
            <w:tcBorders>
              <w:top w:val="single" w:sz="5" w:space="0" w:color="000000"/>
              <w:left w:val="single" w:sz="5" w:space="0" w:color="000000"/>
              <w:bottom w:val="single" w:sz="5" w:space="0" w:color="000000"/>
              <w:right w:val="single" w:sz="5" w:space="0" w:color="000000"/>
            </w:tcBorders>
          </w:tcPr>
          <w:p w14:paraId="0B32A18D" w14:textId="77777777" w:rsidR="001E31C0" w:rsidRPr="003D1F95" w:rsidRDefault="001E31C0" w:rsidP="00797BC2">
            <w:pPr>
              <w:ind w:left="52"/>
              <w:rPr>
                <w:spacing w:val="-1"/>
                <w:sz w:val="22"/>
                <w:szCs w:val="22"/>
              </w:rPr>
            </w:pPr>
            <w:r w:rsidRPr="003D1F95">
              <w:rPr>
                <w:spacing w:val="-1"/>
                <w:sz w:val="22"/>
                <w:szCs w:val="22"/>
              </w:rPr>
              <w:t>Trajnost drveta i proizvoda od drveta - Prirodna trajnost masivnog drveta - Uputstvo o zahtjevima za trajnost drveta u odnosu na klase opasnosti</w:t>
            </w:r>
          </w:p>
        </w:tc>
      </w:tr>
      <w:tr w:rsidR="001E31C0" w14:paraId="71A3F84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8F9B582" w14:textId="77777777" w:rsidR="001E31C0" w:rsidRPr="003D1F95" w:rsidRDefault="001E31C0" w:rsidP="00797BC2">
            <w:pPr>
              <w:ind w:left="52"/>
              <w:rPr>
                <w:sz w:val="22"/>
                <w:szCs w:val="22"/>
              </w:rPr>
            </w:pPr>
            <w:r w:rsidRPr="003D1F95">
              <w:rPr>
                <w:sz w:val="22"/>
                <w:szCs w:val="22"/>
              </w:rPr>
              <w:t>MEST EN 14080</w:t>
            </w:r>
          </w:p>
        </w:tc>
        <w:tc>
          <w:tcPr>
            <w:tcW w:w="7081" w:type="dxa"/>
            <w:tcBorders>
              <w:top w:val="single" w:sz="5" w:space="0" w:color="000000"/>
              <w:left w:val="single" w:sz="5" w:space="0" w:color="000000"/>
              <w:bottom w:val="single" w:sz="5" w:space="0" w:color="000000"/>
              <w:right w:val="single" w:sz="5" w:space="0" w:color="000000"/>
            </w:tcBorders>
          </w:tcPr>
          <w:p w14:paraId="2EB50595" w14:textId="77777777" w:rsidR="001E31C0" w:rsidRPr="003D1F95" w:rsidRDefault="001E31C0" w:rsidP="00797BC2">
            <w:pPr>
              <w:ind w:left="52"/>
              <w:rPr>
                <w:spacing w:val="-1"/>
                <w:sz w:val="22"/>
                <w:szCs w:val="22"/>
              </w:rPr>
            </w:pPr>
            <w:r w:rsidRPr="003D1F95">
              <w:rPr>
                <w:spacing w:val="-1"/>
                <w:sz w:val="22"/>
                <w:szCs w:val="22"/>
              </w:rPr>
              <w:t>Drvene konstrukcije - Lamelirane lijepljene drvene konstrukcije i lijepljeno puno drvo - Zahtjevi</w:t>
            </w:r>
          </w:p>
        </w:tc>
      </w:tr>
      <w:tr w:rsidR="001E31C0" w14:paraId="4E75F44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A796D47" w14:textId="77777777" w:rsidR="001E31C0" w:rsidRPr="003D1F95" w:rsidRDefault="001E31C0" w:rsidP="00797BC2">
            <w:pPr>
              <w:ind w:left="52"/>
              <w:rPr>
                <w:sz w:val="22"/>
                <w:szCs w:val="22"/>
              </w:rPr>
            </w:pPr>
            <w:r w:rsidRPr="003D1F95">
              <w:rPr>
                <w:sz w:val="22"/>
                <w:szCs w:val="22"/>
              </w:rPr>
              <w:t>METI TS CEN/TS 1099</w:t>
            </w:r>
          </w:p>
        </w:tc>
        <w:tc>
          <w:tcPr>
            <w:tcW w:w="7081" w:type="dxa"/>
            <w:tcBorders>
              <w:top w:val="single" w:sz="5" w:space="0" w:color="000000"/>
              <w:left w:val="single" w:sz="5" w:space="0" w:color="000000"/>
              <w:bottom w:val="single" w:sz="5" w:space="0" w:color="000000"/>
              <w:right w:val="single" w:sz="5" w:space="0" w:color="000000"/>
            </w:tcBorders>
          </w:tcPr>
          <w:p w14:paraId="5F620566" w14:textId="77777777" w:rsidR="001E31C0" w:rsidRPr="003D1F95" w:rsidRDefault="001E31C0" w:rsidP="00797BC2">
            <w:pPr>
              <w:ind w:left="52"/>
              <w:rPr>
                <w:spacing w:val="-1"/>
                <w:sz w:val="22"/>
                <w:szCs w:val="22"/>
              </w:rPr>
            </w:pPr>
            <w:r w:rsidRPr="003D1F95">
              <w:rPr>
                <w:spacing w:val="-1"/>
                <w:sz w:val="22"/>
                <w:szCs w:val="22"/>
              </w:rPr>
              <w:t>Furnirske ploče (šperploče) - Biološka izdržljivost - Uputstvo za ocjenjivanje furnirskih ploča (šperploča) za upotrebu u razičitim klasama upotrebe</w:t>
            </w:r>
          </w:p>
        </w:tc>
      </w:tr>
    </w:tbl>
    <w:p w14:paraId="1E28C938" w14:textId="77777777" w:rsidR="001E31C0" w:rsidRDefault="001E31C0" w:rsidP="001E31C0">
      <w:pPr>
        <w:spacing w:before="360" w:after="240"/>
        <w:jc w:val="center"/>
        <w:rPr>
          <w:b/>
          <w:bCs/>
          <w:lang w:val="sr-Latn-CS"/>
        </w:rPr>
      </w:pPr>
      <w:r>
        <w:rPr>
          <w:b/>
          <w:bCs/>
          <w:lang w:val="sr-Latn-CS"/>
        </w:rPr>
        <w:t>2.5.9. Zaštitna sredstva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2C05C48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DBC2E21" w14:textId="77777777" w:rsidR="001E31C0" w:rsidRPr="003D1F95" w:rsidRDefault="001E31C0" w:rsidP="00797BC2">
            <w:pPr>
              <w:ind w:left="52"/>
              <w:rPr>
                <w:sz w:val="22"/>
                <w:szCs w:val="22"/>
              </w:rPr>
            </w:pPr>
            <w:r w:rsidRPr="003D1F95">
              <w:rPr>
                <w:sz w:val="22"/>
                <w:szCs w:val="22"/>
              </w:rPr>
              <w:t>MEST EN 351-1</w:t>
            </w:r>
          </w:p>
        </w:tc>
        <w:tc>
          <w:tcPr>
            <w:tcW w:w="7081" w:type="dxa"/>
            <w:tcBorders>
              <w:top w:val="single" w:sz="5" w:space="0" w:color="000000"/>
              <w:left w:val="single" w:sz="5" w:space="0" w:color="000000"/>
              <w:bottom w:val="single" w:sz="5" w:space="0" w:color="000000"/>
              <w:right w:val="single" w:sz="5" w:space="0" w:color="000000"/>
            </w:tcBorders>
          </w:tcPr>
          <w:p w14:paraId="57427816" w14:textId="77777777" w:rsidR="001E31C0" w:rsidRPr="003D1F95" w:rsidRDefault="001E31C0" w:rsidP="00797BC2">
            <w:pPr>
              <w:ind w:left="52"/>
              <w:rPr>
                <w:spacing w:val="-1"/>
                <w:sz w:val="22"/>
                <w:szCs w:val="22"/>
              </w:rPr>
            </w:pPr>
            <w:r w:rsidRPr="003D1F95">
              <w:rPr>
                <w:spacing w:val="-1"/>
                <w:sz w:val="22"/>
                <w:szCs w:val="22"/>
              </w:rPr>
              <w:t>Trajnost drveta i proizvoda od drveta - Masivno drvo tretirano sredstvom za zaštitu - Dio 1: Klasifikacija prodiranja i zadržavanja sredstva za zaštitu</w:t>
            </w:r>
          </w:p>
        </w:tc>
      </w:tr>
      <w:tr w:rsidR="001E31C0" w14:paraId="46AF3AF5" w14:textId="77777777" w:rsidTr="00797BC2">
        <w:trPr>
          <w:trHeight w:hRule="exact" w:val="894"/>
        </w:trPr>
        <w:tc>
          <w:tcPr>
            <w:tcW w:w="2312" w:type="dxa"/>
            <w:tcBorders>
              <w:top w:val="single" w:sz="5" w:space="0" w:color="000000"/>
              <w:left w:val="single" w:sz="5" w:space="0" w:color="000000"/>
              <w:bottom w:val="single" w:sz="5" w:space="0" w:color="000000"/>
              <w:right w:val="single" w:sz="5" w:space="0" w:color="000000"/>
            </w:tcBorders>
          </w:tcPr>
          <w:p w14:paraId="74503A8A" w14:textId="77777777" w:rsidR="001E31C0" w:rsidRPr="003D1F95" w:rsidRDefault="001E31C0" w:rsidP="00797BC2">
            <w:pPr>
              <w:ind w:left="52"/>
              <w:rPr>
                <w:sz w:val="22"/>
                <w:szCs w:val="22"/>
              </w:rPr>
            </w:pPr>
            <w:r w:rsidRPr="003D1F95">
              <w:rPr>
                <w:sz w:val="22"/>
                <w:szCs w:val="22"/>
              </w:rPr>
              <w:t>MEST EN 599-1</w:t>
            </w:r>
          </w:p>
        </w:tc>
        <w:tc>
          <w:tcPr>
            <w:tcW w:w="7081" w:type="dxa"/>
            <w:tcBorders>
              <w:top w:val="single" w:sz="5" w:space="0" w:color="000000"/>
              <w:left w:val="single" w:sz="5" w:space="0" w:color="000000"/>
              <w:bottom w:val="single" w:sz="5" w:space="0" w:color="000000"/>
              <w:right w:val="single" w:sz="5" w:space="0" w:color="000000"/>
            </w:tcBorders>
          </w:tcPr>
          <w:p w14:paraId="44E2AA62" w14:textId="77777777" w:rsidR="001E31C0" w:rsidRPr="003D1F95" w:rsidRDefault="001E31C0" w:rsidP="00797BC2">
            <w:pPr>
              <w:ind w:left="52"/>
              <w:rPr>
                <w:spacing w:val="-1"/>
                <w:sz w:val="22"/>
                <w:szCs w:val="22"/>
              </w:rPr>
            </w:pPr>
            <w:r w:rsidRPr="003D1F95">
              <w:rPr>
                <w:spacing w:val="-1"/>
                <w:sz w:val="22"/>
                <w:szCs w:val="22"/>
              </w:rPr>
              <w:t>Trajnost drveta i proizvoda na bazi drveta - Efikasnost preventivnih sredstava za zaštitu drveta koja je određena biološkim ispitivanjima - Dio 1: Specifikacija u skladu sa klasama upotrebe</w:t>
            </w:r>
          </w:p>
        </w:tc>
      </w:tr>
      <w:tr w:rsidR="001E31C0" w14:paraId="4F18103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4B759C2D" w14:textId="77777777" w:rsidR="001E31C0" w:rsidRPr="003D1F95" w:rsidRDefault="001E31C0" w:rsidP="00797BC2">
            <w:pPr>
              <w:ind w:left="52"/>
              <w:rPr>
                <w:sz w:val="22"/>
                <w:szCs w:val="22"/>
              </w:rPr>
            </w:pPr>
            <w:r w:rsidRPr="003D1F95">
              <w:rPr>
                <w:sz w:val="22"/>
                <w:szCs w:val="22"/>
              </w:rPr>
              <w:t>MEST EN 599-2</w:t>
            </w:r>
          </w:p>
        </w:tc>
        <w:tc>
          <w:tcPr>
            <w:tcW w:w="7081" w:type="dxa"/>
            <w:tcBorders>
              <w:top w:val="single" w:sz="5" w:space="0" w:color="000000"/>
              <w:left w:val="single" w:sz="5" w:space="0" w:color="000000"/>
              <w:bottom w:val="single" w:sz="5" w:space="0" w:color="000000"/>
              <w:right w:val="single" w:sz="5" w:space="0" w:color="000000"/>
            </w:tcBorders>
          </w:tcPr>
          <w:p w14:paraId="79F535A6" w14:textId="77777777" w:rsidR="001E31C0" w:rsidRPr="003D1F95" w:rsidRDefault="001E31C0" w:rsidP="00797BC2">
            <w:pPr>
              <w:ind w:left="52"/>
              <w:rPr>
                <w:spacing w:val="-1"/>
                <w:sz w:val="22"/>
                <w:szCs w:val="22"/>
              </w:rPr>
            </w:pPr>
            <w:r w:rsidRPr="003D1F95">
              <w:rPr>
                <w:spacing w:val="-1"/>
                <w:sz w:val="22"/>
                <w:szCs w:val="22"/>
              </w:rPr>
              <w:t>Trajnost drveta i proizvoda na bazi drveta - Efikasnost preventivnih sredstava za zaštitu drveta određena biološkim ispitivanjima - Dio 2: Obilježavanje</w:t>
            </w:r>
          </w:p>
        </w:tc>
      </w:tr>
      <w:tr w:rsidR="001E31C0" w14:paraId="781D144C"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93247C5" w14:textId="77777777" w:rsidR="001E31C0" w:rsidRPr="003D1F95" w:rsidRDefault="001E31C0" w:rsidP="00797BC2">
            <w:pPr>
              <w:ind w:left="52"/>
              <w:rPr>
                <w:sz w:val="22"/>
                <w:szCs w:val="22"/>
              </w:rPr>
            </w:pPr>
            <w:r w:rsidRPr="003D1F95">
              <w:rPr>
                <w:sz w:val="22"/>
                <w:szCs w:val="22"/>
              </w:rPr>
              <w:t>MEST EN 15228</w:t>
            </w:r>
          </w:p>
        </w:tc>
        <w:tc>
          <w:tcPr>
            <w:tcW w:w="7081" w:type="dxa"/>
            <w:tcBorders>
              <w:top w:val="single" w:sz="5" w:space="0" w:color="000000"/>
              <w:left w:val="single" w:sz="5" w:space="0" w:color="000000"/>
              <w:bottom w:val="single" w:sz="5" w:space="0" w:color="000000"/>
              <w:right w:val="single" w:sz="5" w:space="0" w:color="000000"/>
            </w:tcBorders>
          </w:tcPr>
          <w:p w14:paraId="48F84933" w14:textId="77777777" w:rsidR="001E31C0" w:rsidRPr="003D1F95" w:rsidRDefault="001E31C0" w:rsidP="00797BC2">
            <w:pPr>
              <w:ind w:left="52"/>
              <w:rPr>
                <w:spacing w:val="-1"/>
                <w:sz w:val="22"/>
                <w:szCs w:val="22"/>
              </w:rPr>
            </w:pPr>
            <w:r w:rsidRPr="003D1F95">
              <w:rPr>
                <w:spacing w:val="-1"/>
                <w:sz w:val="22"/>
                <w:szCs w:val="22"/>
              </w:rPr>
              <w:t>Drvene konstrukcije - Zaštita drvenih konstrukcija protiv štetnih uticaja biološkog porijekla</w:t>
            </w:r>
          </w:p>
        </w:tc>
      </w:tr>
      <w:tr w:rsidR="001E31C0" w14:paraId="71388A42"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EA0A199" w14:textId="77777777" w:rsidR="001E31C0" w:rsidRPr="003D1F95" w:rsidRDefault="001E31C0" w:rsidP="00797BC2">
            <w:pPr>
              <w:ind w:left="52"/>
              <w:rPr>
                <w:sz w:val="22"/>
                <w:szCs w:val="22"/>
              </w:rPr>
            </w:pPr>
            <w:r w:rsidRPr="003D1F95">
              <w:rPr>
                <w:sz w:val="22"/>
                <w:szCs w:val="22"/>
              </w:rPr>
              <w:t>MEST EN 927-1</w:t>
            </w:r>
          </w:p>
        </w:tc>
        <w:tc>
          <w:tcPr>
            <w:tcW w:w="7081" w:type="dxa"/>
            <w:tcBorders>
              <w:top w:val="single" w:sz="5" w:space="0" w:color="000000"/>
              <w:left w:val="single" w:sz="5" w:space="0" w:color="000000"/>
              <w:bottom w:val="single" w:sz="5" w:space="0" w:color="000000"/>
              <w:right w:val="single" w:sz="5" w:space="0" w:color="000000"/>
            </w:tcBorders>
          </w:tcPr>
          <w:p w14:paraId="436412F8" w14:textId="77777777" w:rsidR="001E31C0" w:rsidRPr="003D1F95" w:rsidRDefault="001E31C0" w:rsidP="00797BC2">
            <w:pPr>
              <w:ind w:left="52"/>
              <w:rPr>
                <w:spacing w:val="-1"/>
                <w:sz w:val="22"/>
                <w:szCs w:val="22"/>
              </w:rPr>
            </w:pPr>
            <w:r w:rsidRPr="003D1F95">
              <w:rPr>
                <w:spacing w:val="-1"/>
                <w:sz w:val="22"/>
                <w:szCs w:val="22"/>
              </w:rPr>
              <w:t>Boje i lakovi - Materijali za prevlaku i sistemi prevlaka za površine drveta izložene spoljašnjim uslovima - DIo 1: Klasifikacija i izbor</w:t>
            </w:r>
          </w:p>
        </w:tc>
      </w:tr>
      <w:tr w:rsidR="001E31C0" w14:paraId="498F3F3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11D01D6" w14:textId="77777777" w:rsidR="001E31C0" w:rsidRPr="003D1F95" w:rsidRDefault="001E31C0" w:rsidP="00797BC2">
            <w:pPr>
              <w:ind w:left="52"/>
              <w:rPr>
                <w:sz w:val="22"/>
                <w:szCs w:val="22"/>
              </w:rPr>
            </w:pPr>
            <w:r w:rsidRPr="003D1F95">
              <w:rPr>
                <w:sz w:val="22"/>
                <w:szCs w:val="22"/>
              </w:rPr>
              <w:t>MEST EN 927-2</w:t>
            </w:r>
          </w:p>
        </w:tc>
        <w:tc>
          <w:tcPr>
            <w:tcW w:w="7081" w:type="dxa"/>
            <w:tcBorders>
              <w:top w:val="single" w:sz="5" w:space="0" w:color="000000"/>
              <w:left w:val="single" w:sz="5" w:space="0" w:color="000000"/>
              <w:bottom w:val="single" w:sz="5" w:space="0" w:color="000000"/>
              <w:right w:val="single" w:sz="5" w:space="0" w:color="000000"/>
            </w:tcBorders>
          </w:tcPr>
          <w:p w14:paraId="70DC2BF5" w14:textId="77777777" w:rsidR="001E31C0" w:rsidRPr="003D1F95" w:rsidRDefault="001E31C0" w:rsidP="00797BC2">
            <w:pPr>
              <w:ind w:left="52"/>
              <w:rPr>
                <w:spacing w:val="-1"/>
                <w:sz w:val="22"/>
                <w:szCs w:val="22"/>
              </w:rPr>
            </w:pPr>
            <w:r w:rsidRPr="003D1F95">
              <w:rPr>
                <w:spacing w:val="-1"/>
                <w:sz w:val="22"/>
                <w:szCs w:val="22"/>
              </w:rPr>
              <w:t>Boje i lakovi - Premazna sredstva i sistemi premaza za spoljašnje površine drveta - Dio 2: Specifikacija performansi</w:t>
            </w:r>
          </w:p>
        </w:tc>
      </w:tr>
      <w:tr w:rsidR="001E31C0" w14:paraId="567E246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77888A2" w14:textId="77777777" w:rsidR="001E31C0" w:rsidRPr="003D1F95" w:rsidRDefault="001E31C0" w:rsidP="00797BC2">
            <w:pPr>
              <w:ind w:left="52"/>
              <w:rPr>
                <w:sz w:val="22"/>
                <w:szCs w:val="22"/>
              </w:rPr>
            </w:pPr>
            <w:r w:rsidRPr="003D1F95">
              <w:rPr>
                <w:sz w:val="22"/>
                <w:szCs w:val="22"/>
              </w:rPr>
              <w:t>MEST EN ISO 4618</w:t>
            </w:r>
          </w:p>
        </w:tc>
        <w:tc>
          <w:tcPr>
            <w:tcW w:w="7081" w:type="dxa"/>
            <w:tcBorders>
              <w:top w:val="single" w:sz="5" w:space="0" w:color="000000"/>
              <w:left w:val="single" w:sz="5" w:space="0" w:color="000000"/>
              <w:bottom w:val="single" w:sz="5" w:space="0" w:color="000000"/>
              <w:right w:val="single" w:sz="5" w:space="0" w:color="000000"/>
            </w:tcBorders>
          </w:tcPr>
          <w:p w14:paraId="061E610F" w14:textId="77777777" w:rsidR="001E31C0" w:rsidRPr="003D1F95" w:rsidRDefault="001E31C0" w:rsidP="00797BC2">
            <w:pPr>
              <w:ind w:left="52"/>
              <w:rPr>
                <w:spacing w:val="-1"/>
                <w:sz w:val="22"/>
                <w:szCs w:val="22"/>
              </w:rPr>
            </w:pPr>
            <w:r w:rsidRPr="003D1F95">
              <w:rPr>
                <w:spacing w:val="-1"/>
                <w:sz w:val="22"/>
                <w:szCs w:val="22"/>
              </w:rPr>
              <w:t>Boje i lakovi - Termini i definicije</w:t>
            </w:r>
          </w:p>
        </w:tc>
      </w:tr>
    </w:tbl>
    <w:p w14:paraId="4046BCB0" w14:textId="77777777" w:rsidR="001E31C0" w:rsidRDefault="001E31C0" w:rsidP="001E31C0">
      <w:pPr>
        <w:spacing w:before="360" w:after="240"/>
        <w:jc w:val="center"/>
        <w:rPr>
          <w:b/>
          <w:bCs/>
          <w:lang w:val="sr-Latn-CS"/>
        </w:rPr>
      </w:pPr>
      <w:r>
        <w:rPr>
          <w:b/>
          <w:bCs/>
          <w:lang w:val="sr-Latn-CS"/>
        </w:rPr>
        <w:t>2.5.10. Zaštita od požara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32003B83"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4C173CA" w14:textId="77777777" w:rsidR="001E31C0" w:rsidRPr="003D1F95" w:rsidRDefault="001E31C0" w:rsidP="00797BC2">
            <w:pPr>
              <w:ind w:left="52"/>
              <w:rPr>
                <w:sz w:val="22"/>
                <w:szCs w:val="22"/>
              </w:rPr>
            </w:pPr>
            <w:r w:rsidRPr="003D1F95">
              <w:rPr>
                <w:sz w:val="22"/>
                <w:szCs w:val="22"/>
              </w:rPr>
              <w:t>MEST EN 13501-1</w:t>
            </w:r>
          </w:p>
        </w:tc>
        <w:tc>
          <w:tcPr>
            <w:tcW w:w="7081" w:type="dxa"/>
            <w:tcBorders>
              <w:top w:val="single" w:sz="5" w:space="0" w:color="000000"/>
              <w:left w:val="single" w:sz="5" w:space="0" w:color="000000"/>
              <w:bottom w:val="single" w:sz="5" w:space="0" w:color="000000"/>
              <w:right w:val="single" w:sz="5" w:space="0" w:color="000000"/>
            </w:tcBorders>
          </w:tcPr>
          <w:p w14:paraId="3C841401" w14:textId="77777777" w:rsidR="001E31C0" w:rsidRPr="003D1F95" w:rsidRDefault="001E31C0" w:rsidP="00797BC2">
            <w:pPr>
              <w:ind w:left="52"/>
              <w:rPr>
                <w:spacing w:val="-1"/>
                <w:sz w:val="22"/>
                <w:szCs w:val="22"/>
              </w:rPr>
            </w:pPr>
            <w:r w:rsidRPr="003D1F95">
              <w:rPr>
                <w:spacing w:val="-1"/>
                <w:sz w:val="22"/>
                <w:szCs w:val="22"/>
              </w:rPr>
              <w:t>Požarna klasifikacija građevinskih proizvoda i građevinskih elemenata - Dio 1: Klasifikacija prema rezultatima ispitivanja reakcije na požar</w:t>
            </w:r>
          </w:p>
        </w:tc>
      </w:tr>
    </w:tbl>
    <w:p w14:paraId="4DF7DF90" w14:textId="77777777" w:rsidR="001E31C0" w:rsidRDefault="001E31C0" w:rsidP="001E31C0">
      <w:pPr>
        <w:spacing w:before="360" w:after="240"/>
        <w:jc w:val="center"/>
        <w:rPr>
          <w:b/>
          <w:bCs/>
          <w:lang w:val="sr-Latn-CS"/>
        </w:rPr>
      </w:pPr>
      <w:r>
        <w:rPr>
          <w:b/>
          <w:bCs/>
          <w:lang w:val="sr-Latn-CS"/>
        </w:rPr>
        <w:t>2.5.11. I</w:t>
      </w:r>
      <w:r w:rsidRPr="003D1F95">
        <w:rPr>
          <w:b/>
          <w:bCs/>
          <w:lang w:val="sr-Latn-CS"/>
        </w:rPr>
        <w:t>zvođenje i održavanje</w:t>
      </w:r>
      <w:r>
        <w:rPr>
          <w:b/>
          <w:bCs/>
          <w:lang w:val="sr-Latn-CS"/>
        </w:rPr>
        <w:t xml:space="preserve"> drvenih konstrukcija</w:t>
      </w:r>
    </w:p>
    <w:tbl>
      <w:tblPr>
        <w:tblW w:w="9393" w:type="dxa"/>
        <w:tblInd w:w="111" w:type="dxa"/>
        <w:tblLayout w:type="fixed"/>
        <w:tblCellMar>
          <w:left w:w="0" w:type="dxa"/>
          <w:right w:w="0" w:type="dxa"/>
        </w:tblCellMar>
        <w:tblLook w:val="01E0" w:firstRow="1" w:lastRow="1" w:firstColumn="1" w:lastColumn="1" w:noHBand="0" w:noVBand="0"/>
      </w:tblPr>
      <w:tblGrid>
        <w:gridCol w:w="2312"/>
        <w:gridCol w:w="7081"/>
      </w:tblGrid>
      <w:tr w:rsidR="001E31C0" w14:paraId="0D9B525A"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9488263" w14:textId="77777777" w:rsidR="001E31C0" w:rsidRPr="00210588" w:rsidRDefault="001E31C0" w:rsidP="00797BC2">
            <w:pPr>
              <w:ind w:left="52"/>
              <w:rPr>
                <w:sz w:val="22"/>
                <w:szCs w:val="22"/>
              </w:rPr>
            </w:pPr>
            <w:r w:rsidRPr="00210588">
              <w:rPr>
                <w:sz w:val="22"/>
                <w:szCs w:val="22"/>
              </w:rPr>
              <w:t>METI CEN/TR 12872</w:t>
            </w:r>
          </w:p>
        </w:tc>
        <w:tc>
          <w:tcPr>
            <w:tcW w:w="7081" w:type="dxa"/>
            <w:tcBorders>
              <w:top w:val="single" w:sz="5" w:space="0" w:color="000000"/>
              <w:left w:val="single" w:sz="5" w:space="0" w:color="000000"/>
              <w:bottom w:val="single" w:sz="5" w:space="0" w:color="000000"/>
              <w:right w:val="single" w:sz="5" w:space="0" w:color="000000"/>
            </w:tcBorders>
          </w:tcPr>
          <w:p w14:paraId="2DBED919" w14:textId="77777777" w:rsidR="001E31C0" w:rsidRPr="00210588" w:rsidRDefault="001E31C0" w:rsidP="00797BC2">
            <w:pPr>
              <w:ind w:left="52"/>
              <w:rPr>
                <w:spacing w:val="-1"/>
                <w:sz w:val="22"/>
                <w:szCs w:val="22"/>
              </w:rPr>
            </w:pPr>
            <w:r w:rsidRPr="00210588">
              <w:rPr>
                <w:spacing w:val="-1"/>
                <w:sz w:val="22"/>
                <w:szCs w:val="22"/>
              </w:rPr>
              <w:t>Ploče na bazi drveta - Uputstvo o upotrebi nosećih ploča za podove, zidove i krovove</w:t>
            </w:r>
          </w:p>
        </w:tc>
      </w:tr>
      <w:tr w:rsidR="001E31C0" w14:paraId="73E7769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AB2F800" w14:textId="77777777" w:rsidR="001E31C0" w:rsidRPr="00210588" w:rsidRDefault="001E31C0" w:rsidP="00797BC2">
            <w:pPr>
              <w:ind w:left="52"/>
              <w:rPr>
                <w:sz w:val="22"/>
                <w:szCs w:val="22"/>
              </w:rPr>
            </w:pPr>
            <w:r w:rsidRPr="00210588">
              <w:rPr>
                <w:sz w:val="22"/>
                <w:szCs w:val="22"/>
              </w:rPr>
              <w:t>MEST EN 13183-1</w:t>
            </w:r>
          </w:p>
        </w:tc>
        <w:tc>
          <w:tcPr>
            <w:tcW w:w="7081" w:type="dxa"/>
            <w:tcBorders>
              <w:top w:val="single" w:sz="5" w:space="0" w:color="000000"/>
              <w:left w:val="single" w:sz="5" w:space="0" w:color="000000"/>
              <w:bottom w:val="single" w:sz="5" w:space="0" w:color="000000"/>
              <w:right w:val="single" w:sz="5" w:space="0" w:color="000000"/>
            </w:tcBorders>
          </w:tcPr>
          <w:p w14:paraId="5EE0DF68" w14:textId="77777777" w:rsidR="001E31C0" w:rsidRPr="00210588" w:rsidRDefault="001E31C0" w:rsidP="00797BC2">
            <w:pPr>
              <w:ind w:left="52"/>
              <w:rPr>
                <w:spacing w:val="-1"/>
                <w:sz w:val="22"/>
                <w:szCs w:val="22"/>
              </w:rPr>
            </w:pPr>
            <w:r w:rsidRPr="00210588">
              <w:rPr>
                <w:spacing w:val="-1"/>
                <w:sz w:val="22"/>
                <w:szCs w:val="22"/>
              </w:rPr>
              <w:t>Sadržaj vlage u komadu rezane građe - Dio 1: Određivanje metodom sušenja u sušnici</w:t>
            </w:r>
          </w:p>
        </w:tc>
      </w:tr>
      <w:tr w:rsidR="001E31C0" w14:paraId="071B2B5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1BD6895" w14:textId="77777777" w:rsidR="001E31C0" w:rsidRPr="00210588" w:rsidRDefault="001E31C0" w:rsidP="00797BC2">
            <w:pPr>
              <w:ind w:left="52"/>
              <w:rPr>
                <w:sz w:val="22"/>
                <w:szCs w:val="22"/>
              </w:rPr>
            </w:pPr>
            <w:r w:rsidRPr="00210588">
              <w:rPr>
                <w:sz w:val="22"/>
                <w:szCs w:val="22"/>
              </w:rPr>
              <w:t>MEST EN 13183-2</w:t>
            </w:r>
          </w:p>
        </w:tc>
        <w:tc>
          <w:tcPr>
            <w:tcW w:w="7081" w:type="dxa"/>
            <w:tcBorders>
              <w:top w:val="single" w:sz="5" w:space="0" w:color="000000"/>
              <w:left w:val="single" w:sz="5" w:space="0" w:color="000000"/>
              <w:bottom w:val="single" w:sz="5" w:space="0" w:color="000000"/>
              <w:right w:val="single" w:sz="5" w:space="0" w:color="000000"/>
            </w:tcBorders>
          </w:tcPr>
          <w:p w14:paraId="2A61DAFF" w14:textId="77777777" w:rsidR="001E31C0" w:rsidRPr="00210588" w:rsidRDefault="001E31C0" w:rsidP="00797BC2">
            <w:pPr>
              <w:ind w:left="52"/>
              <w:rPr>
                <w:spacing w:val="-1"/>
                <w:sz w:val="22"/>
                <w:szCs w:val="22"/>
              </w:rPr>
            </w:pPr>
            <w:r w:rsidRPr="00210588">
              <w:rPr>
                <w:spacing w:val="-1"/>
                <w:sz w:val="22"/>
                <w:szCs w:val="22"/>
              </w:rPr>
              <w:t>Sadržaj vlage u komadu rezane građe - Dio 2: Procjena metodom električnog otpora</w:t>
            </w:r>
          </w:p>
        </w:tc>
      </w:tr>
      <w:tr w:rsidR="001E31C0" w14:paraId="4D16095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859DBF4" w14:textId="77777777" w:rsidR="001E31C0" w:rsidRPr="00210588" w:rsidRDefault="001E31C0" w:rsidP="00797BC2">
            <w:pPr>
              <w:ind w:left="52"/>
              <w:rPr>
                <w:sz w:val="22"/>
                <w:szCs w:val="22"/>
              </w:rPr>
            </w:pPr>
            <w:r w:rsidRPr="00210588">
              <w:rPr>
                <w:sz w:val="22"/>
                <w:szCs w:val="22"/>
              </w:rPr>
              <w:t>MEST EN 594</w:t>
            </w:r>
          </w:p>
        </w:tc>
        <w:tc>
          <w:tcPr>
            <w:tcW w:w="7081" w:type="dxa"/>
            <w:tcBorders>
              <w:top w:val="single" w:sz="5" w:space="0" w:color="000000"/>
              <w:left w:val="single" w:sz="5" w:space="0" w:color="000000"/>
              <w:bottom w:val="single" w:sz="5" w:space="0" w:color="000000"/>
              <w:right w:val="single" w:sz="5" w:space="0" w:color="000000"/>
            </w:tcBorders>
          </w:tcPr>
          <w:p w14:paraId="6A580072" w14:textId="77777777" w:rsidR="001E31C0" w:rsidRPr="00210588" w:rsidRDefault="001E31C0" w:rsidP="00797BC2">
            <w:pPr>
              <w:ind w:left="52"/>
              <w:rPr>
                <w:spacing w:val="-1"/>
                <w:sz w:val="22"/>
                <w:szCs w:val="22"/>
              </w:rPr>
            </w:pPr>
            <w:r w:rsidRPr="00210588">
              <w:rPr>
                <w:spacing w:val="-1"/>
                <w:sz w:val="22"/>
                <w:szCs w:val="22"/>
              </w:rPr>
              <w:t>Drvene konstrukcije - Metode ispitivanja - Otpornost na horizontalnu smičuću silu i krutost drvenih okvirnih zidnih panela</w:t>
            </w:r>
          </w:p>
        </w:tc>
      </w:tr>
      <w:tr w:rsidR="001E31C0" w14:paraId="34D5B66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170B547" w14:textId="77777777" w:rsidR="001E31C0" w:rsidRPr="00210588" w:rsidRDefault="001E31C0" w:rsidP="00797BC2">
            <w:pPr>
              <w:ind w:left="52"/>
              <w:rPr>
                <w:sz w:val="22"/>
                <w:szCs w:val="22"/>
              </w:rPr>
            </w:pPr>
            <w:r w:rsidRPr="00210588">
              <w:rPr>
                <w:sz w:val="22"/>
                <w:szCs w:val="22"/>
              </w:rPr>
              <w:t>MEST EN 595</w:t>
            </w:r>
          </w:p>
        </w:tc>
        <w:tc>
          <w:tcPr>
            <w:tcW w:w="7081" w:type="dxa"/>
            <w:tcBorders>
              <w:top w:val="single" w:sz="5" w:space="0" w:color="000000"/>
              <w:left w:val="single" w:sz="5" w:space="0" w:color="000000"/>
              <w:bottom w:val="single" w:sz="5" w:space="0" w:color="000000"/>
              <w:right w:val="single" w:sz="5" w:space="0" w:color="000000"/>
            </w:tcBorders>
          </w:tcPr>
          <w:p w14:paraId="3BE755DC" w14:textId="77777777" w:rsidR="001E31C0" w:rsidRPr="00210588" w:rsidRDefault="001E31C0" w:rsidP="00797BC2">
            <w:pPr>
              <w:ind w:left="52"/>
              <w:rPr>
                <w:spacing w:val="-1"/>
                <w:sz w:val="22"/>
                <w:szCs w:val="22"/>
              </w:rPr>
            </w:pPr>
            <w:r w:rsidRPr="00210588">
              <w:rPr>
                <w:spacing w:val="-1"/>
                <w:sz w:val="22"/>
                <w:szCs w:val="22"/>
              </w:rPr>
              <w:t>Drvene konstrukcije - Metode ispitivanja - Ispitivanje rešetki radi određivanja čvrstoće i ponašanja pri deformaciji</w:t>
            </w:r>
          </w:p>
        </w:tc>
      </w:tr>
      <w:tr w:rsidR="001E31C0" w14:paraId="6E566B5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5C48E2E" w14:textId="77777777" w:rsidR="001E31C0" w:rsidRPr="00210588" w:rsidRDefault="001E31C0" w:rsidP="00797BC2">
            <w:pPr>
              <w:ind w:left="52"/>
              <w:rPr>
                <w:sz w:val="22"/>
                <w:szCs w:val="22"/>
              </w:rPr>
            </w:pPr>
            <w:r w:rsidRPr="00210588">
              <w:rPr>
                <w:sz w:val="22"/>
                <w:szCs w:val="22"/>
              </w:rPr>
              <w:t>MEST EN 596</w:t>
            </w:r>
          </w:p>
        </w:tc>
        <w:tc>
          <w:tcPr>
            <w:tcW w:w="7081" w:type="dxa"/>
            <w:tcBorders>
              <w:top w:val="single" w:sz="5" w:space="0" w:color="000000"/>
              <w:left w:val="single" w:sz="5" w:space="0" w:color="000000"/>
              <w:bottom w:val="single" w:sz="5" w:space="0" w:color="000000"/>
              <w:right w:val="single" w:sz="5" w:space="0" w:color="000000"/>
            </w:tcBorders>
          </w:tcPr>
          <w:p w14:paraId="608F239F" w14:textId="77777777" w:rsidR="001E31C0" w:rsidRPr="00210588" w:rsidRDefault="001E31C0" w:rsidP="00797BC2">
            <w:pPr>
              <w:ind w:left="52"/>
              <w:rPr>
                <w:spacing w:val="-1"/>
                <w:sz w:val="22"/>
                <w:szCs w:val="22"/>
              </w:rPr>
            </w:pPr>
            <w:r w:rsidRPr="00210588">
              <w:rPr>
                <w:spacing w:val="-1"/>
                <w:sz w:val="22"/>
                <w:szCs w:val="22"/>
              </w:rPr>
              <w:t>Drvene konstrukcije - Metode ispitivanja - Ispitivanje zidova sa drvenim ramom udarcem mekim predmetom</w:t>
            </w:r>
          </w:p>
        </w:tc>
      </w:tr>
      <w:tr w:rsidR="001E31C0" w14:paraId="4837B4DB"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460EDFB" w14:textId="77777777" w:rsidR="001E31C0" w:rsidRPr="00210588" w:rsidRDefault="001E31C0" w:rsidP="00797BC2">
            <w:pPr>
              <w:ind w:left="52"/>
              <w:rPr>
                <w:sz w:val="22"/>
                <w:szCs w:val="22"/>
              </w:rPr>
            </w:pPr>
            <w:r w:rsidRPr="00210588">
              <w:rPr>
                <w:sz w:val="22"/>
                <w:szCs w:val="22"/>
              </w:rPr>
              <w:t>MEST EN 1195</w:t>
            </w:r>
          </w:p>
        </w:tc>
        <w:tc>
          <w:tcPr>
            <w:tcW w:w="7081" w:type="dxa"/>
            <w:tcBorders>
              <w:top w:val="single" w:sz="5" w:space="0" w:color="000000"/>
              <w:left w:val="single" w:sz="5" w:space="0" w:color="000000"/>
              <w:bottom w:val="single" w:sz="5" w:space="0" w:color="000000"/>
              <w:right w:val="single" w:sz="5" w:space="0" w:color="000000"/>
            </w:tcBorders>
          </w:tcPr>
          <w:p w14:paraId="159675F3" w14:textId="77777777" w:rsidR="001E31C0" w:rsidRPr="00210588" w:rsidRDefault="001E31C0" w:rsidP="00797BC2">
            <w:pPr>
              <w:ind w:left="52"/>
              <w:rPr>
                <w:spacing w:val="-1"/>
                <w:sz w:val="22"/>
                <w:szCs w:val="22"/>
              </w:rPr>
            </w:pPr>
            <w:r w:rsidRPr="00210588">
              <w:rPr>
                <w:spacing w:val="-1"/>
                <w:sz w:val="22"/>
                <w:szCs w:val="22"/>
              </w:rPr>
              <w:t>Drvene konstrukcije - Metode ispitivanja - Karakteristike nosivih drvenih podova</w:t>
            </w:r>
          </w:p>
        </w:tc>
      </w:tr>
      <w:tr w:rsidR="001E31C0" w14:paraId="654D892F"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1C221DA3" w14:textId="77777777" w:rsidR="001E31C0" w:rsidRPr="00210588" w:rsidRDefault="001E31C0" w:rsidP="00797BC2">
            <w:pPr>
              <w:ind w:left="52"/>
              <w:rPr>
                <w:sz w:val="22"/>
                <w:szCs w:val="22"/>
              </w:rPr>
            </w:pPr>
            <w:r w:rsidRPr="00210588">
              <w:rPr>
                <w:sz w:val="22"/>
                <w:szCs w:val="22"/>
              </w:rPr>
              <w:t>MEST EN 302-1</w:t>
            </w:r>
          </w:p>
        </w:tc>
        <w:tc>
          <w:tcPr>
            <w:tcW w:w="7081" w:type="dxa"/>
            <w:tcBorders>
              <w:top w:val="single" w:sz="5" w:space="0" w:color="000000"/>
              <w:left w:val="single" w:sz="5" w:space="0" w:color="000000"/>
              <w:bottom w:val="single" w:sz="5" w:space="0" w:color="000000"/>
              <w:right w:val="single" w:sz="5" w:space="0" w:color="000000"/>
            </w:tcBorders>
          </w:tcPr>
          <w:p w14:paraId="63D7B527"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1: Određivanje smicajne čvrstoće veze uzdužnim zatezanjem</w:t>
            </w:r>
          </w:p>
        </w:tc>
      </w:tr>
      <w:tr w:rsidR="001E31C0" w14:paraId="056CC6A9"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6A94BF1E" w14:textId="77777777" w:rsidR="001E31C0" w:rsidRPr="00210588" w:rsidRDefault="001E31C0" w:rsidP="00797BC2">
            <w:pPr>
              <w:ind w:left="52"/>
              <w:rPr>
                <w:sz w:val="22"/>
                <w:szCs w:val="22"/>
              </w:rPr>
            </w:pPr>
            <w:r w:rsidRPr="00210588">
              <w:rPr>
                <w:sz w:val="22"/>
                <w:szCs w:val="22"/>
              </w:rPr>
              <w:t>MEST EN 302-2</w:t>
            </w:r>
          </w:p>
        </w:tc>
        <w:tc>
          <w:tcPr>
            <w:tcW w:w="7081" w:type="dxa"/>
            <w:tcBorders>
              <w:top w:val="single" w:sz="5" w:space="0" w:color="000000"/>
              <w:left w:val="single" w:sz="5" w:space="0" w:color="000000"/>
              <w:bottom w:val="single" w:sz="5" w:space="0" w:color="000000"/>
              <w:right w:val="single" w:sz="5" w:space="0" w:color="000000"/>
            </w:tcBorders>
          </w:tcPr>
          <w:p w14:paraId="6774C314"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2: Određivanje otpornosti na raslojavanje</w:t>
            </w:r>
          </w:p>
        </w:tc>
      </w:tr>
      <w:tr w:rsidR="001E31C0" w14:paraId="25DD1129" w14:textId="77777777" w:rsidTr="00797BC2">
        <w:trPr>
          <w:trHeight w:hRule="exact" w:val="839"/>
        </w:trPr>
        <w:tc>
          <w:tcPr>
            <w:tcW w:w="2312" w:type="dxa"/>
            <w:tcBorders>
              <w:top w:val="single" w:sz="5" w:space="0" w:color="000000"/>
              <w:left w:val="single" w:sz="5" w:space="0" w:color="000000"/>
              <w:bottom w:val="single" w:sz="5" w:space="0" w:color="000000"/>
              <w:right w:val="single" w:sz="5" w:space="0" w:color="000000"/>
            </w:tcBorders>
          </w:tcPr>
          <w:p w14:paraId="390E068E" w14:textId="77777777" w:rsidR="001E31C0" w:rsidRPr="00210588" w:rsidRDefault="001E31C0" w:rsidP="00797BC2">
            <w:pPr>
              <w:ind w:left="52"/>
              <w:rPr>
                <w:sz w:val="22"/>
                <w:szCs w:val="22"/>
              </w:rPr>
            </w:pPr>
            <w:r w:rsidRPr="00210588">
              <w:rPr>
                <w:sz w:val="22"/>
                <w:szCs w:val="22"/>
              </w:rPr>
              <w:t>MEST EN 302-3</w:t>
            </w:r>
          </w:p>
        </w:tc>
        <w:tc>
          <w:tcPr>
            <w:tcW w:w="7081" w:type="dxa"/>
            <w:tcBorders>
              <w:top w:val="single" w:sz="5" w:space="0" w:color="000000"/>
              <w:left w:val="single" w:sz="5" w:space="0" w:color="000000"/>
              <w:bottom w:val="single" w:sz="5" w:space="0" w:color="000000"/>
              <w:right w:val="single" w:sz="5" w:space="0" w:color="000000"/>
            </w:tcBorders>
          </w:tcPr>
          <w:p w14:paraId="6A1E4229"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3: Određivanje uticaja oštećenja drvenih vlakana kisjelinom na zateznu čvrstoću u poprečnom pravcu pri cikličnim promjenama temperature i vlažnosti</w:t>
            </w:r>
          </w:p>
        </w:tc>
      </w:tr>
      <w:tr w:rsidR="001E31C0" w14:paraId="3BF31960"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CE82BCF" w14:textId="77777777" w:rsidR="001E31C0" w:rsidRPr="00210588" w:rsidRDefault="001E31C0" w:rsidP="00797BC2">
            <w:pPr>
              <w:ind w:left="52"/>
              <w:rPr>
                <w:sz w:val="22"/>
                <w:szCs w:val="22"/>
              </w:rPr>
            </w:pPr>
            <w:r w:rsidRPr="00210588">
              <w:rPr>
                <w:sz w:val="22"/>
                <w:szCs w:val="22"/>
              </w:rPr>
              <w:t>MEST EN 302-4</w:t>
            </w:r>
          </w:p>
        </w:tc>
        <w:tc>
          <w:tcPr>
            <w:tcW w:w="7081" w:type="dxa"/>
            <w:tcBorders>
              <w:top w:val="single" w:sz="5" w:space="0" w:color="000000"/>
              <w:left w:val="single" w:sz="5" w:space="0" w:color="000000"/>
              <w:bottom w:val="single" w:sz="5" w:space="0" w:color="000000"/>
              <w:right w:val="single" w:sz="5" w:space="0" w:color="000000"/>
            </w:tcBorders>
          </w:tcPr>
          <w:p w14:paraId="61E57CD6"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4: Određivanje uticaja utezanja drveta na smicajnu čvrstoću</w:t>
            </w:r>
          </w:p>
        </w:tc>
      </w:tr>
      <w:tr w:rsidR="001E31C0" w14:paraId="2E98C4F6"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78214679" w14:textId="77777777" w:rsidR="001E31C0" w:rsidRPr="00210588" w:rsidRDefault="001E31C0" w:rsidP="00797BC2">
            <w:pPr>
              <w:ind w:left="52"/>
              <w:rPr>
                <w:sz w:val="22"/>
                <w:szCs w:val="22"/>
              </w:rPr>
            </w:pPr>
            <w:r w:rsidRPr="00210588">
              <w:rPr>
                <w:sz w:val="22"/>
                <w:szCs w:val="22"/>
              </w:rPr>
              <w:t>MEST EN 302-5</w:t>
            </w:r>
          </w:p>
        </w:tc>
        <w:tc>
          <w:tcPr>
            <w:tcW w:w="7081" w:type="dxa"/>
            <w:tcBorders>
              <w:top w:val="single" w:sz="5" w:space="0" w:color="000000"/>
              <w:left w:val="single" w:sz="5" w:space="0" w:color="000000"/>
              <w:bottom w:val="single" w:sz="5" w:space="0" w:color="000000"/>
              <w:right w:val="single" w:sz="5" w:space="0" w:color="000000"/>
            </w:tcBorders>
          </w:tcPr>
          <w:p w14:paraId="2F997E8D"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5: Određivanje maksimalnog vremena spajanja u zadatim uslovima</w:t>
            </w:r>
          </w:p>
        </w:tc>
      </w:tr>
      <w:tr w:rsidR="001E31C0" w14:paraId="21ADCB75"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35C8CDC3" w14:textId="77777777" w:rsidR="001E31C0" w:rsidRPr="00210588" w:rsidRDefault="001E31C0" w:rsidP="00797BC2">
            <w:pPr>
              <w:ind w:left="52"/>
              <w:rPr>
                <w:sz w:val="22"/>
                <w:szCs w:val="22"/>
              </w:rPr>
            </w:pPr>
            <w:r w:rsidRPr="00210588">
              <w:rPr>
                <w:sz w:val="22"/>
                <w:szCs w:val="22"/>
              </w:rPr>
              <w:t>MEST EN 302-6</w:t>
            </w:r>
          </w:p>
        </w:tc>
        <w:tc>
          <w:tcPr>
            <w:tcW w:w="7081" w:type="dxa"/>
            <w:tcBorders>
              <w:top w:val="single" w:sz="5" w:space="0" w:color="000000"/>
              <w:left w:val="single" w:sz="5" w:space="0" w:color="000000"/>
              <w:bottom w:val="single" w:sz="5" w:space="0" w:color="000000"/>
              <w:right w:val="single" w:sz="5" w:space="0" w:color="000000"/>
            </w:tcBorders>
          </w:tcPr>
          <w:p w14:paraId="738A74BF"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6: Određivanje minimalnog vremena presovanja u zadatim uslovima</w:t>
            </w:r>
          </w:p>
        </w:tc>
      </w:tr>
      <w:tr w:rsidR="001E31C0" w14:paraId="6321EAD7"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23631BF3" w14:textId="77777777" w:rsidR="001E31C0" w:rsidRPr="00210588" w:rsidRDefault="001E31C0" w:rsidP="00797BC2">
            <w:pPr>
              <w:ind w:left="52"/>
              <w:rPr>
                <w:sz w:val="22"/>
                <w:szCs w:val="22"/>
              </w:rPr>
            </w:pPr>
            <w:r w:rsidRPr="00210588">
              <w:rPr>
                <w:sz w:val="22"/>
                <w:szCs w:val="22"/>
              </w:rPr>
              <w:t>MEST EN 302-7</w:t>
            </w:r>
          </w:p>
        </w:tc>
        <w:tc>
          <w:tcPr>
            <w:tcW w:w="7081" w:type="dxa"/>
            <w:tcBorders>
              <w:top w:val="single" w:sz="5" w:space="0" w:color="000000"/>
              <w:left w:val="single" w:sz="5" w:space="0" w:color="000000"/>
              <w:bottom w:val="single" w:sz="5" w:space="0" w:color="000000"/>
              <w:right w:val="single" w:sz="5" w:space="0" w:color="000000"/>
            </w:tcBorders>
          </w:tcPr>
          <w:p w14:paraId="2C3407F4" w14:textId="77777777" w:rsidR="001E31C0" w:rsidRPr="00210588" w:rsidRDefault="001E31C0" w:rsidP="00797BC2">
            <w:pPr>
              <w:ind w:left="52"/>
              <w:rPr>
                <w:spacing w:val="-1"/>
                <w:sz w:val="22"/>
                <w:szCs w:val="22"/>
              </w:rPr>
            </w:pPr>
            <w:r w:rsidRPr="00210588">
              <w:rPr>
                <w:spacing w:val="-1"/>
                <w:sz w:val="22"/>
                <w:szCs w:val="22"/>
              </w:rPr>
              <w:t>Adhezivi za noseće drvene konstrukcije - Metode ispitivanja - Dio 7: Određivanje radnog vremena pod referentnim uslovima</w:t>
            </w:r>
          </w:p>
        </w:tc>
      </w:tr>
      <w:tr w:rsidR="001E31C0" w14:paraId="11ABA236" w14:textId="77777777" w:rsidTr="00797BC2">
        <w:trPr>
          <w:trHeight w:hRule="exact" w:val="878"/>
        </w:trPr>
        <w:tc>
          <w:tcPr>
            <w:tcW w:w="2312" w:type="dxa"/>
            <w:tcBorders>
              <w:top w:val="single" w:sz="5" w:space="0" w:color="000000"/>
              <w:left w:val="single" w:sz="5" w:space="0" w:color="000000"/>
              <w:bottom w:val="single" w:sz="5" w:space="0" w:color="000000"/>
              <w:right w:val="single" w:sz="5" w:space="0" w:color="000000"/>
            </w:tcBorders>
          </w:tcPr>
          <w:p w14:paraId="273B13B9" w14:textId="77777777" w:rsidR="001E31C0" w:rsidRPr="00210588" w:rsidRDefault="001E31C0" w:rsidP="00797BC2">
            <w:pPr>
              <w:ind w:left="52"/>
              <w:rPr>
                <w:sz w:val="22"/>
                <w:szCs w:val="22"/>
              </w:rPr>
            </w:pPr>
            <w:r w:rsidRPr="00210588">
              <w:rPr>
                <w:sz w:val="22"/>
                <w:szCs w:val="22"/>
              </w:rPr>
              <w:t>MEST EN 302-8</w:t>
            </w:r>
          </w:p>
        </w:tc>
        <w:tc>
          <w:tcPr>
            <w:tcW w:w="7081" w:type="dxa"/>
            <w:tcBorders>
              <w:top w:val="single" w:sz="5" w:space="0" w:color="000000"/>
              <w:left w:val="single" w:sz="5" w:space="0" w:color="000000"/>
              <w:bottom w:val="single" w:sz="5" w:space="0" w:color="000000"/>
              <w:right w:val="single" w:sz="5" w:space="0" w:color="000000"/>
            </w:tcBorders>
          </w:tcPr>
          <w:p w14:paraId="20705CFA" w14:textId="77777777" w:rsidR="001E31C0" w:rsidRPr="00210588" w:rsidRDefault="001E31C0" w:rsidP="00797BC2">
            <w:pPr>
              <w:ind w:left="52"/>
              <w:rPr>
                <w:spacing w:val="-1"/>
                <w:sz w:val="22"/>
                <w:szCs w:val="22"/>
              </w:rPr>
            </w:pPr>
            <w:r w:rsidRPr="00210588">
              <w:rPr>
                <w:spacing w:val="-1"/>
                <w:sz w:val="22"/>
                <w:szCs w:val="22"/>
              </w:rPr>
              <w:t>Ljepila za noseće drvene konstrukcije - Metode ispitivanja - Dio 8: Ispitivanje statičkog opterećenja pri kompresionom smicanju kod uzoraka sa višestrukom linijom lijepljenja</w:t>
            </w:r>
          </w:p>
        </w:tc>
      </w:tr>
      <w:tr w:rsidR="001E31C0" w14:paraId="38FC5B54" w14:textId="77777777" w:rsidTr="00797BC2">
        <w:trPr>
          <w:trHeight w:hRule="exact" w:val="567"/>
        </w:trPr>
        <w:tc>
          <w:tcPr>
            <w:tcW w:w="2312" w:type="dxa"/>
            <w:tcBorders>
              <w:top w:val="single" w:sz="5" w:space="0" w:color="000000"/>
              <w:left w:val="single" w:sz="5" w:space="0" w:color="000000"/>
              <w:bottom w:val="single" w:sz="5" w:space="0" w:color="000000"/>
              <w:right w:val="single" w:sz="5" w:space="0" w:color="000000"/>
            </w:tcBorders>
          </w:tcPr>
          <w:p w14:paraId="007ABEB9" w14:textId="77777777" w:rsidR="001E31C0" w:rsidRPr="00210588" w:rsidRDefault="001E31C0" w:rsidP="00797BC2">
            <w:pPr>
              <w:ind w:left="52"/>
              <w:rPr>
                <w:sz w:val="22"/>
                <w:szCs w:val="22"/>
              </w:rPr>
            </w:pPr>
            <w:r w:rsidRPr="00210588">
              <w:rPr>
                <w:sz w:val="22"/>
                <w:szCs w:val="22"/>
              </w:rPr>
              <w:t>MEST EN 205</w:t>
            </w:r>
          </w:p>
        </w:tc>
        <w:tc>
          <w:tcPr>
            <w:tcW w:w="7081" w:type="dxa"/>
            <w:tcBorders>
              <w:top w:val="single" w:sz="5" w:space="0" w:color="000000"/>
              <w:left w:val="single" w:sz="5" w:space="0" w:color="000000"/>
              <w:bottom w:val="single" w:sz="5" w:space="0" w:color="000000"/>
              <w:right w:val="single" w:sz="5" w:space="0" w:color="000000"/>
            </w:tcBorders>
          </w:tcPr>
          <w:p w14:paraId="7FF36F28" w14:textId="77777777" w:rsidR="001E31C0" w:rsidRPr="00210588" w:rsidRDefault="001E31C0" w:rsidP="00797BC2">
            <w:pPr>
              <w:ind w:left="52"/>
              <w:rPr>
                <w:spacing w:val="-1"/>
                <w:sz w:val="22"/>
                <w:szCs w:val="22"/>
              </w:rPr>
            </w:pPr>
            <w:r w:rsidRPr="00210588">
              <w:rPr>
                <w:spacing w:val="-1"/>
                <w:sz w:val="22"/>
                <w:szCs w:val="22"/>
              </w:rPr>
              <w:t>Ljepila - Ljepila za drvo koji se ne primjenjuju za konstrukcije - Određivanje smicajne čvrstoće zatezanjem preklopnih spojeva</w:t>
            </w:r>
          </w:p>
        </w:tc>
      </w:tr>
      <w:tr w:rsidR="001E31C0" w14:paraId="2BB3EB48" w14:textId="77777777" w:rsidTr="00797BC2">
        <w:trPr>
          <w:trHeight w:hRule="exact" w:val="1132"/>
        </w:trPr>
        <w:tc>
          <w:tcPr>
            <w:tcW w:w="2312" w:type="dxa"/>
            <w:tcBorders>
              <w:top w:val="single" w:sz="5" w:space="0" w:color="000000"/>
              <w:left w:val="single" w:sz="5" w:space="0" w:color="000000"/>
              <w:bottom w:val="single" w:sz="5" w:space="0" w:color="000000"/>
              <w:right w:val="single" w:sz="5" w:space="0" w:color="000000"/>
            </w:tcBorders>
          </w:tcPr>
          <w:p w14:paraId="44486607" w14:textId="77777777" w:rsidR="001E31C0" w:rsidRPr="00210588" w:rsidRDefault="001E31C0" w:rsidP="00797BC2">
            <w:pPr>
              <w:ind w:left="52"/>
              <w:rPr>
                <w:sz w:val="22"/>
                <w:szCs w:val="22"/>
              </w:rPr>
            </w:pPr>
            <w:r w:rsidRPr="00210588">
              <w:rPr>
                <w:sz w:val="22"/>
                <w:szCs w:val="22"/>
              </w:rPr>
              <w:t>MEST EN 15416-1</w:t>
            </w:r>
          </w:p>
        </w:tc>
        <w:tc>
          <w:tcPr>
            <w:tcW w:w="7081" w:type="dxa"/>
            <w:tcBorders>
              <w:top w:val="single" w:sz="5" w:space="0" w:color="000000"/>
              <w:left w:val="single" w:sz="5" w:space="0" w:color="000000"/>
              <w:bottom w:val="single" w:sz="5" w:space="0" w:color="000000"/>
              <w:right w:val="single" w:sz="5" w:space="0" w:color="000000"/>
            </w:tcBorders>
          </w:tcPr>
          <w:p w14:paraId="287F0372" w14:textId="77777777" w:rsidR="001E31C0" w:rsidRPr="00210588" w:rsidRDefault="001E31C0" w:rsidP="00797BC2">
            <w:pPr>
              <w:ind w:left="52"/>
              <w:rPr>
                <w:spacing w:val="-1"/>
                <w:sz w:val="22"/>
                <w:szCs w:val="22"/>
              </w:rPr>
            </w:pPr>
            <w:r w:rsidRPr="00210588">
              <w:rPr>
                <w:spacing w:val="-1"/>
                <w:sz w:val="22"/>
                <w:szCs w:val="22"/>
              </w:rPr>
              <w:t>Ljepila za noseće drvene konstrukcije osim fenolnih i aminoplastičnih ljepila - Metode ispitivanja - Dio 1:</w:t>
            </w:r>
            <w:r>
              <w:rPr>
                <w:spacing w:val="-1"/>
                <w:sz w:val="22"/>
                <w:szCs w:val="22"/>
              </w:rPr>
              <w:t xml:space="preserve"> </w:t>
            </w:r>
            <w:r w:rsidRPr="00210588">
              <w:rPr>
                <w:spacing w:val="-1"/>
                <w:sz w:val="22"/>
                <w:szCs w:val="22"/>
              </w:rPr>
              <w:t>Dugoročni test opterećenja zatezanjem normalno na liniju spajanja pri različitim klimatskim uslovima sa uzorcima normalno na liniju lijepljenja (Test staklene kuće)</w:t>
            </w:r>
          </w:p>
        </w:tc>
      </w:tr>
      <w:tr w:rsidR="001E31C0" w14:paraId="65D659DF" w14:textId="77777777" w:rsidTr="00797BC2">
        <w:trPr>
          <w:trHeight w:hRule="exact" w:val="861"/>
        </w:trPr>
        <w:tc>
          <w:tcPr>
            <w:tcW w:w="2312" w:type="dxa"/>
            <w:tcBorders>
              <w:top w:val="single" w:sz="5" w:space="0" w:color="000000"/>
              <w:left w:val="single" w:sz="5" w:space="0" w:color="000000"/>
              <w:bottom w:val="single" w:sz="5" w:space="0" w:color="000000"/>
              <w:right w:val="single" w:sz="5" w:space="0" w:color="000000"/>
            </w:tcBorders>
          </w:tcPr>
          <w:p w14:paraId="3055EBD8" w14:textId="77777777" w:rsidR="001E31C0" w:rsidRPr="00210588" w:rsidRDefault="001E31C0" w:rsidP="00797BC2">
            <w:pPr>
              <w:ind w:left="52"/>
              <w:rPr>
                <w:sz w:val="22"/>
                <w:szCs w:val="22"/>
              </w:rPr>
            </w:pPr>
            <w:r>
              <w:t>MEST EN</w:t>
            </w:r>
            <w:r>
              <w:rPr>
                <w:spacing w:val="-1"/>
              </w:rPr>
              <w:t xml:space="preserve"> 15416-3</w:t>
            </w:r>
          </w:p>
        </w:tc>
        <w:tc>
          <w:tcPr>
            <w:tcW w:w="7081" w:type="dxa"/>
            <w:tcBorders>
              <w:top w:val="single" w:sz="5" w:space="0" w:color="000000"/>
              <w:left w:val="single" w:sz="5" w:space="0" w:color="000000"/>
              <w:bottom w:val="single" w:sz="5" w:space="0" w:color="000000"/>
              <w:right w:val="single" w:sz="5" w:space="0" w:color="000000"/>
            </w:tcBorders>
          </w:tcPr>
          <w:p w14:paraId="6B458A45" w14:textId="77777777" w:rsidR="001E31C0" w:rsidRPr="00210588" w:rsidRDefault="001E31C0" w:rsidP="00797BC2">
            <w:pPr>
              <w:ind w:left="52"/>
              <w:rPr>
                <w:spacing w:val="-1"/>
                <w:sz w:val="22"/>
                <w:szCs w:val="22"/>
              </w:rPr>
            </w:pPr>
            <w:r w:rsidRPr="00210588">
              <w:rPr>
                <w:spacing w:val="-1"/>
                <w:sz w:val="22"/>
                <w:szCs w:val="22"/>
              </w:rPr>
              <w:t>Ljepila za noseće drvene konstrukcije, osim fenolnih i aminoplastičnih ljepila - Metode ispitivanja - Dio 3: Ispitivanje deformacije puzanjem u cikličnim klimatskim uslovima, sa uzorcima opterećenim smicanjem pri savijanju</w:t>
            </w:r>
          </w:p>
        </w:tc>
      </w:tr>
      <w:tr w:rsidR="001E31C0" w14:paraId="2C133D24" w14:textId="77777777" w:rsidTr="00797BC2">
        <w:trPr>
          <w:trHeight w:hRule="exact" w:val="861"/>
        </w:trPr>
        <w:tc>
          <w:tcPr>
            <w:tcW w:w="2312" w:type="dxa"/>
            <w:tcBorders>
              <w:top w:val="single" w:sz="5" w:space="0" w:color="000000"/>
              <w:left w:val="single" w:sz="5" w:space="0" w:color="000000"/>
              <w:bottom w:val="single" w:sz="5" w:space="0" w:color="000000"/>
              <w:right w:val="single" w:sz="5" w:space="0" w:color="000000"/>
            </w:tcBorders>
          </w:tcPr>
          <w:p w14:paraId="6B42B3EC" w14:textId="77777777" w:rsidR="001E31C0" w:rsidRDefault="001E31C0" w:rsidP="00797BC2">
            <w:r>
              <w:t>MEST EN</w:t>
            </w:r>
            <w:r>
              <w:rPr>
                <w:spacing w:val="-1"/>
              </w:rPr>
              <w:t xml:space="preserve"> 15416-4</w:t>
            </w:r>
          </w:p>
        </w:tc>
        <w:tc>
          <w:tcPr>
            <w:tcW w:w="7081" w:type="dxa"/>
            <w:tcBorders>
              <w:top w:val="single" w:sz="5" w:space="0" w:color="000000"/>
              <w:left w:val="single" w:sz="5" w:space="0" w:color="000000"/>
              <w:bottom w:val="single" w:sz="5" w:space="0" w:color="000000"/>
              <w:right w:val="single" w:sz="5" w:space="0" w:color="000000"/>
            </w:tcBorders>
          </w:tcPr>
          <w:p w14:paraId="78FD64DC" w14:textId="77777777" w:rsidR="001E31C0" w:rsidRPr="00210588" w:rsidRDefault="001E31C0" w:rsidP="00797BC2">
            <w:pPr>
              <w:ind w:left="52"/>
              <w:rPr>
                <w:spacing w:val="-1"/>
                <w:sz w:val="22"/>
                <w:szCs w:val="22"/>
              </w:rPr>
            </w:pPr>
            <w:r w:rsidRPr="00210588">
              <w:rPr>
                <w:spacing w:val="-1"/>
                <w:sz w:val="22"/>
                <w:szCs w:val="22"/>
              </w:rPr>
              <w:t>Ljepila za noseće drvene konstrukcije osim fenolnih i aminoplastičnih ljepila - Metode ispitivanja - Dio 4: Određivanje otvorenog vremena spajanja pod navedenim uslovima</w:t>
            </w:r>
          </w:p>
        </w:tc>
      </w:tr>
      <w:tr w:rsidR="001E31C0" w14:paraId="5F0E79B6" w14:textId="77777777" w:rsidTr="00797BC2">
        <w:trPr>
          <w:trHeight w:hRule="exact" w:val="860"/>
        </w:trPr>
        <w:tc>
          <w:tcPr>
            <w:tcW w:w="2312" w:type="dxa"/>
            <w:tcBorders>
              <w:top w:val="single" w:sz="5" w:space="0" w:color="000000"/>
              <w:left w:val="single" w:sz="5" w:space="0" w:color="000000"/>
              <w:bottom w:val="single" w:sz="5" w:space="0" w:color="000000"/>
              <w:right w:val="single" w:sz="5" w:space="0" w:color="000000"/>
            </w:tcBorders>
          </w:tcPr>
          <w:p w14:paraId="791D533C" w14:textId="77777777" w:rsidR="001E31C0" w:rsidRDefault="001E31C0" w:rsidP="00797BC2">
            <w:pPr>
              <w:spacing w:before="2"/>
              <w:rPr>
                <w:sz w:val="23"/>
                <w:szCs w:val="23"/>
              </w:rPr>
            </w:pPr>
            <w:r>
              <w:t>MEST EN</w:t>
            </w:r>
            <w:r>
              <w:rPr>
                <w:spacing w:val="-1"/>
              </w:rPr>
              <w:t xml:space="preserve"> 15416-5</w:t>
            </w:r>
          </w:p>
        </w:tc>
        <w:tc>
          <w:tcPr>
            <w:tcW w:w="7081" w:type="dxa"/>
            <w:tcBorders>
              <w:top w:val="single" w:sz="5" w:space="0" w:color="000000"/>
              <w:left w:val="single" w:sz="5" w:space="0" w:color="000000"/>
              <w:bottom w:val="single" w:sz="5" w:space="0" w:color="000000"/>
              <w:right w:val="single" w:sz="5" w:space="0" w:color="000000"/>
            </w:tcBorders>
          </w:tcPr>
          <w:p w14:paraId="750F17BC" w14:textId="77777777" w:rsidR="001E31C0" w:rsidRPr="00210588" w:rsidRDefault="001E31C0" w:rsidP="00797BC2">
            <w:pPr>
              <w:ind w:left="52"/>
              <w:rPr>
                <w:spacing w:val="-1"/>
                <w:sz w:val="22"/>
                <w:szCs w:val="22"/>
              </w:rPr>
            </w:pPr>
            <w:r w:rsidRPr="00210588">
              <w:rPr>
                <w:spacing w:val="-1"/>
                <w:sz w:val="22"/>
                <w:szCs w:val="22"/>
              </w:rPr>
              <w:t>Ljepila za noseće drvene konstrukcije osim fenolnih i aminoplastičnih ljepila - Metode ispitivanja - Dio 5: Određivanje minimalnog vremena presovanja pod navedenim uslovima</w:t>
            </w:r>
          </w:p>
        </w:tc>
      </w:tr>
    </w:tbl>
    <w:p w14:paraId="5E9F5501" w14:textId="590C2299" w:rsidR="00432CAE" w:rsidRDefault="00432CAE" w:rsidP="001E31C0">
      <w:pPr>
        <w:spacing w:before="120" w:after="240"/>
        <w:jc w:val="both"/>
        <w:rPr>
          <w:lang w:val="sr-Latn-CS"/>
        </w:rPr>
      </w:pPr>
    </w:p>
    <w:p w14:paraId="034CE929" w14:textId="38998A2F" w:rsidR="001E31C0" w:rsidRDefault="001E31C0">
      <w:pPr>
        <w:spacing w:after="160" w:line="259" w:lineRule="auto"/>
      </w:pPr>
      <w:r>
        <w:br w:type="page"/>
      </w:r>
    </w:p>
    <w:p w14:paraId="6C92F800" w14:textId="77777777" w:rsidR="00316C12" w:rsidRDefault="00316C12" w:rsidP="00316C12">
      <w:pPr>
        <w:spacing w:before="360" w:after="240"/>
        <w:jc w:val="center"/>
        <w:rPr>
          <w:b/>
          <w:bCs/>
          <w:lang w:val="sr-Latn-CS"/>
        </w:rPr>
      </w:pPr>
      <w:r>
        <w:rPr>
          <w:b/>
          <w:bCs/>
          <w:lang w:val="sr-Latn-CS"/>
        </w:rPr>
        <w:t>2.6. SPISAK STANDARDA ZA ZIDANE KONSTRUKCIJE</w:t>
      </w:r>
    </w:p>
    <w:p w14:paraId="5D411B0C" w14:textId="77777777" w:rsidR="00316C12" w:rsidRDefault="00316C12" w:rsidP="00316C12">
      <w:pPr>
        <w:spacing w:before="360" w:after="240"/>
        <w:jc w:val="center"/>
        <w:rPr>
          <w:b/>
          <w:bCs/>
          <w:lang w:val="sr-Latn-CS"/>
        </w:rPr>
      </w:pPr>
      <w:r>
        <w:rPr>
          <w:b/>
          <w:bCs/>
          <w:lang w:val="sr-Latn-CS"/>
        </w:rPr>
        <w:t>2.6.1. Elementi za zidanje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316C12" w14:paraId="51D1A636" w14:textId="77777777" w:rsidTr="00797BC2">
        <w:trPr>
          <w:trHeight w:hRule="exact" w:val="567"/>
          <w:jc w:val="center"/>
        </w:trPr>
        <w:tc>
          <w:tcPr>
            <w:tcW w:w="2269" w:type="dxa"/>
            <w:shd w:val="clear" w:color="auto" w:fill="auto"/>
          </w:tcPr>
          <w:p w14:paraId="25B78FBA" w14:textId="77777777" w:rsidR="00316C12" w:rsidRPr="003727CB" w:rsidRDefault="00316C12" w:rsidP="00797BC2">
            <w:pPr>
              <w:rPr>
                <w:sz w:val="22"/>
                <w:szCs w:val="22"/>
              </w:rPr>
            </w:pPr>
            <w:r w:rsidRPr="003727CB">
              <w:rPr>
                <w:sz w:val="22"/>
                <w:szCs w:val="22"/>
              </w:rPr>
              <w:t>MEST EN 1745</w:t>
            </w:r>
          </w:p>
        </w:tc>
        <w:tc>
          <w:tcPr>
            <w:tcW w:w="7087" w:type="dxa"/>
            <w:shd w:val="clear" w:color="auto" w:fill="auto"/>
          </w:tcPr>
          <w:p w14:paraId="0E11896C" w14:textId="77777777" w:rsidR="00316C12" w:rsidRPr="003727CB" w:rsidRDefault="00316C12" w:rsidP="00797BC2">
            <w:pPr>
              <w:rPr>
                <w:sz w:val="22"/>
                <w:szCs w:val="22"/>
              </w:rPr>
            </w:pPr>
            <w:r w:rsidRPr="003727CB">
              <w:rPr>
                <w:sz w:val="22"/>
                <w:szCs w:val="22"/>
              </w:rPr>
              <w:t>Zidane konstrukcije i proizvodi za zidanje - Metode određivanja toplotnih svojstava</w:t>
            </w:r>
          </w:p>
        </w:tc>
      </w:tr>
      <w:tr w:rsidR="00316C12" w14:paraId="3B576E2D" w14:textId="77777777" w:rsidTr="00797BC2">
        <w:trPr>
          <w:trHeight w:hRule="exact" w:val="567"/>
          <w:jc w:val="center"/>
        </w:trPr>
        <w:tc>
          <w:tcPr>
            <w:tcW w:w="2269" w:type="dxa"/>
            <w:shd w:val="clear" w:color="auto" w:fill="auto"/>
          </w:tcPr>
          <w:p w14:paraId="72E2455F" w14:textId="77777777" w:rsidR="00316C12" w:rsidRPr="003727CB" w:rsidRDefault="00316C12" w:rsidP="00797BC2">
            <w:pPr>
              <w:rPr>
                <w:sz w:val="22"/>
                <w:szCs w:val="22"/>
              </w:rPr>
            </w:pPr>
            <w:r w:rsidRPr="003727CB">
              <w:rPr>
                <w:sz w:val="22"/>
                <w:szCs w:val="22"/>
              </w:rPr>
              <w:t>MEST EN 771-1</w:t>
            </w:r>
          </w:p>
        </w:tc>
        <w:tc>
          <w:tcPr>
            <w:tcW w:w="7087" w:type="dxa"/>
            <w:shd w:val="clear" w:color="auto" w:fill="auto"/>
          </w:tcPr>
          <w:p w14:paraId="6D8C52F5" w14:textId="77777777" w:rsidR="00316C12" w:rsidRPr="003727CB" w:rsidRDefault="00316C12" w:rsidP="00797BC2">
            <w:pPr>
              <w:rPr>
                <w:sz w:val="22"/>
                <w:szCs w:val="22"/>
              </w:rPr>
            </w:pPr>
            <w:r w:rsidRPr="003727CB">
              <w:rPr>
                <w:sz w:val="22"/>
                <w:szCs w:val="22"/>
              </w:rPr>
              <w:t>Specifikacija elementata za zidanje - Dio 1: Elementi za zidanje od gline</w:t>
            </w:r>
          </w:p>
        </w:tc>
      </w:tr>
      <w:tr w:rsidR="00316C12" w14:paraId="7F120005" w14:textId="77777777" w:rsidTr="00797BC2">
        <w:trPr>
          <w:trHeight w:hRule="exact" w:val="567"/>
          <w:jc w:val="center"/>
        </w:trPr>
        <w:tc>
          <w:tcPr>
            <w:tcW w:w="2269" w:type="dxa"/>
            <w:shd w:val="clear" w:color="auto" w:fill="auto"/>
          </w:tcPr>
          <w:p w14:paraId="242A80DA" w14:textId="77777777" w:rsidR="00316C12" w:rsidRPr="003727CB" w:rsidRDefault="00316C12" w:rsidP="00797BC2">
            <w:pPr>
              <w:rPr>
                <w:sz w:val="22"/>
                <w:szCs w:val="22"/>
              </w:rPr>
            </w:pPr>
            <w:r w:rsidRPr="003727CB">
              <w:rPr>
                <w:sz w:val="22"/>
                <w:szCs w:val="22"/>
              </w:rPr>
              <w:t>MEST EN 771-2</w:t>
            </w:r>
          </w:p>
        </w:tc>
        <w:tc>
          <w:tcPr>
            <w:tcW w:w="7087" w:type="dxa"/>
            <w:shd w:val="clear" w:color="auto" w:fill="auto"/>
          </w:tcPr>
          <w:p w14:paraId="0D9DF022" w14:textId="77777777" w:rsidR="00316C12" w:rsidRPr="003727CB" w:rsidRDefault="00316C12" w:rsidP="00797BC2">
            <w:pPr>
              <w:rPr>
                <w:sz w:val="22"/>
                <w:szCs w:val="22"/>
              </w:rPr>
            </w:pPr>
            <w:r w:rsidRPr="003727CB">
              <w:rPr>
                <w:sz w:val="22"/>
                <w:szCs w:val="22"/>
              </w:rPr>
              <w:t>Specifikacija elemenata za zidanje - Dio 2: Elementi za zidanje od kalcijum-silikata</w:t>
            </w:r>
          </w:p>
        </w:tc>
      </w:tr>
      <w:tr w:rsidR="00316C12" w14:paraId="16B811EA" w14:textId="77777777" w:rsidTr="00797BC2">
        <w:trPr>
          <w:trHeight w:hRule="exact" w:val="567"/>
          <w:jc w:val="center"/>
        </w:trPr>
        <w:tc>
          <w:tcPr>
            <w:tcW w:w="2269" w:type="dxa"/>
            <w:shd w:val="clear" w:color="auto" w:fill="auto"/>
          </w:tcPr>
          <w:p w14:paraId="7097BE71" w14:textId="77777777" w:rsidR="00316C12" w:rsidRPr="003727CB" w:rsidRDefault="00316C12" w:rsidP="00797BC2">
            <w:pPr>
              <w:rPr>
                <w:sz w:val="22"/>
                <w:szCs w:val="22"/>
              </w:rPr>
            </w:pPr>
            <w:r w:rsidRPr="003727CB">
              <w:rPr>
                <w:sz w:val="22"/>
                <w:szCs w:val="22"/>
              </w:rPr>
              <w:t>MEST EN 771-3</w:t>
            </w:r>
          </w:p>
        </w:tc>
        <w:tc>
          <w:tcPr>
            <w:tcW w:w="7087" w:type="dxa"/>
            <w:shd w:val="clear" w:color="auto" w:fill="auto"/>
          </w:tcPr>
          <w:p w14:paraId="0871F45C" w14:textId="77777777" w:rsidR="00316C12" w:rsidRPr="003727CB" w:rsidRDefault="00316C12" w:rsidP="00797BC2">
            <w:pPr>
              <w:rPr>
                <w:sz w:val="22"/>
                <w:szCs w:val="22"/>
              </w:rPr>
            </w:pPr>
            <w:r w:rsidRPr="003727CB">
              <w:rPr>
                <w:sz w:val="22"/>
                <w:szCs w:val="22"/>
              </w:rPr>
              <w:t>Specifikacija elemenata za zidanje - Dio 3: Elementi za zidanje od betona (obični i laki agregati)</w:t>
            </w:r>
          </w:p>
        </w:tc>
      </w:tr>
      <w:tr w:rsidR="00316C12" w14:paraId="736CE789" w14:textId="77777777" w:rsidTr="00797BC2">
        <w:trPr>
          <w:trHeight w:hRule="exact" w:val="567"/>
          <w:jc w:val="center"/>
        </w:trPr>
        <w:tc>
          <w:tcPr>
            <w:tcW w:w="2269" w:type="dxa"/>
            <w:shd w:val="clear" w:color="auto" w:fill="auto"/>
          </w:tcPr>
          <w:p w14:paraId="2E940318" w14:textId="77777777" w:rsidR="00316C12" w:rsidRPr="003727CB" w:rsidRDefault="00316C12" w:rsidP="00797BC2">
            <w:pPr>
              <w:rPr>
                <w:sz w:val="22"/>
                <w:szCs w:val="22"/>
              </w:rPr>
            </w:pPr>
            <w:r w:rsidRPr="003727CB">
              <w:rPr>
                <w:sz w:val="22"/>
                <w:szCs w:val="22"/>
              </w:rPr>
              <w:t>MEST EN 771-4</w:t>
            </w:r>
          </w:p>
        </w:tc>
        <w:tc>
          <w:tcPr>
            <w:tcW w:w="7087" w:type="dxa"/>
            <w:shd w:val="clear" w:color="auto" w:fill="auto"/>
          </w:tcPr>
          <w:p w14:paraId="7F477553" w14:textId="77777777" w:rsidR="00316C12" w:rsidRPr="003727CB" w:rsidRDefault="00316C12" w:rsidP="00797BC2">
            <w:pPr>
              <w:rPr>
                <w:sz w:val="22"/>
                <w:szCs w:val="22"/>
              </w:rPr>
            </w:pPr>
            <w:r w:rsidRPr="003727CB">
              <w:rPr>
                <w:sz w:val="22"/>
                <w:szCs w:val="22"/>
              </w:rPr>
              <w:t>Specifikacija elemenata za zidanje - Dio 4: Elementi za zidanje od autoklavnog ćelijastog betona</w:t>
            </w:r>
          </w:p>
        </w:tc>
      </w:tr>
      <w:tr w:rsidR="00316C12" w14:paraId="35D3DFB0" w14:textId="77777777" w:rsidTr="00797BC2">
        <w:trPr>
          <w:trHeight w:hRule="exact" w:val="567"/>
          <w:jc w:val="center"/>
        </w:trPr>
        <w:tc>
          <w:tcPr>
            <w:tcW w:w="2269" w:type="dxa"/>
            <w:shd w:val="clear" w:color="auto" w:fill="auto"/>
          </w:tcPr>
          <w:p w14:paraId="33FB72AC" w14:textId="77777777" w:rsidR="00316C12" w:rsidRPr="003727CB" w:rsidRDefault="00316C12" w:rsidP="00797BC2">
            <w:pPr>
              <w:rPr>
                <w:sz w:val="22"/>
                <w:szCs w:val="22"/>
              </w:rPr>
            </w:pPr>
            <w:r w:rsidRPr="003727CB">
              <w:rPr>
                <w:sz w:val="22"/>
                <w:szCs w:val="22"/>
              </w:rPr>
              <w:t>MEST EN 771-5</w:t>
            </w:r>
          </w:p>
        </w:tc>
        <w:tc>
          <w:tcPr>
            <w:tcW w:w="7087" w:type="dxa"/>
            <w:shd w:val="clear" w:color="auto" w:fill="auto"/>
          </w:tcPr>
          <w:p w14:paraId="506B0CB8" w14:textId="77777777" w:rsidR="00316C12" w:rsidRPr="003727CB" w:rsidRDefault="00316C12" w:rsidP="00797BC2">
            <w:pPr>
              <w:rPr>
                <w:sz w:val="22"/>
                <w:szCs w:val="22"/>
              </w:rPr>
            </w:pPr>
            <w:r w:rsidRPr="003727CB">
              <w:rPr>
                <w:sz w:val="22"/>
                <w:szCs w:val="22"/>
              </w:rPr>
              <w:t>Specifikacija elemenata za zidanje - Dio 5: Elementi za zidanje od vještačkog kamena</w:t>
            </w:r>
          </w:p>
        </w:tc>
      </w:tr>
      <w:tr w:rsidR="00316C12" w14:paraId="68DA0D44" w14:textId="77777777" w:rsidTr="00797BC2">
        <w:trPr>
          <w:trHeight w:hRule="exact" w:val="567"/>
          <w:jc w:val="center"/>
        </w:trPr>
        <w:tc>
          <w:tcPr>
            <w:tcW w:w="2269" w:type="dxa"/>
            <w:shd w:val="clear" w:color="auto" w:fill="auto"/>
          </w:tcPr>
          <w:p w14:paraId="1C392B8C" w14:textId="77777777" w:rsidR="00316C12" w:rsidRPr="003727CB" w:rsidRDefault="00316C12" w:rsidP="00797BC2">
            <w:pPr>
              <w:rPr>
                <w:sz w:val="22"/>
                <w:szCs w:val="22"/>
              </w:rPr>
            </w:pPr>
            <w:r w:rsidRPr="003727CB">
              <w:rPr>
                <w:sz w:val="22"/>
                <w:szCs w:val="22"/>
              </w:rPr>
              <w:t>MEST EN 771-6</w:t>
            </w:r>
          </w:p>
        </w:tc>
        <w:tc>
          <w:tcPr>
            <w:tcW w:w="7087" w:type="dxa"/>
            <w:shd w:val="clear" w:color="auto" w:fill="auto"/>
          </w:tcPr>
          <w:p w14:paraId="58484DB5" w14:textId="77777777" w:rsidR="00316C12" w:rsidRPr="003727CB" w:rsidRDefault="00316C12" w:rsidP="00797BC2">
            <w:pPr>
              <w:rPr>
                <w:color w:val="0A0A0A"/>
                <w:sz w:val="22"/>
                <w:szCs w:val="22"/>
                <w:shd w:val="clear" w:color="auto" w:fill="FEFEFE"/>
              </w:rPr>
            </w:pPr>
            <w:r w:rsidRPr="003727CB">
              <w:rPr>
                <w:sz w:val="22"/>
                <w:szCs w:val="22"/>
              </w:rPr>
              <w:t>Specifikacija elemenata za zidanje - Dio 6: Elementi za zidanje od prirodnog kamena</w:t>
            </w:r>
          </w:p>
        </w:tc>
      </w:tr>
      <w:tr w:rsidR="00316C12" w14:paraId="515D40C1" w14:textId="77777777" w:rsidTr="00797BC2">
        <w:trPr>
          <w:trHeight w:hRule="exact" w:val="567"/>
          <w:jc w:val="center"/>
        </w:trPr>
        <w:tc>
          <w:tcPr>
            <w:tcW w:w="2269" w:type="dxa"/>
            <w:shd w:val="clear" w:color="auto" w:fill="auto"/>
          </w:tcPr>
          <w:p w14:paraId="103BD4DB" w14:textId="77777777" w:rsidR="00316C12" w:rsidRPr="003727CB" w:rsidRDefault="00316C12" w:rsidP="00797BC2">
            <w:pPr>
              <w:rPr>
                <w:sz w:val="22"/>
                <w:szCs w:val="22"/>
              </w:rPr>
            </w:pPr>
            <w:r w:rsidRPr="003727CB">
              <w:rPr>
                <w:sz w:val="22"/>
                <w:szCs w:val="22"/>
              </w:rPr>
              <w:t>MEST EN 12859</w:t>
            </w:r>
          </w:p>
        </w:tc>
        <w:tc>
          <w:tcPr>
            <w:tcW w:w="7087" w:type="dxa"/>
            <w:shd w:val="clear" w:color="auto" w:fill="auto"/>
          </w:tcPr>
          <w:p w14:paraId="62617F4B" w14:textId="77777777" w:rsidR="00316C12" w:rsidRPr="003727CB" w:rsidRDefault="00316C12" w:rsidP="00797BC2">
            <w:pPr>
              <w:rPr>
                <w:color w:val="0A0A0A"/>
                <w:sz w:val="22"/>
                <w:szCs w:val="22"/>
                <w:shd w:val="clear" w:color="auto" w:fill="FEFEFE"/>
              </w:rPr>
            </w:pPr>
            <w:r w:rsidRPr="003727CB">
              <w:rPr>
                <w:sz w:val="22"/>
                <w:szCs w:val="22"/>
              </w:rPr>
              <w:t>Gipsani blokovi - Definicije, zahtjevi i metode ispitivanja</w:t>
            </w:r>
          </w:p>
        </w:tc>
      </w:tr>
    </w:tbl>
    <w:p w14:paraId="018A0428" w14:textId="77777777" w:rsidR="00316C12" w:rsidRDefault="00316C12" w:rsidP="00316C12">
      <w:pPr>
        <w:spacing w:before="360" w:after="240"/>
        <w:jc w:val="center"/>
        <w:rPr>
          <w:b/>
          <w:bCs/>
          <w:lang w:val="sr-Latn-CS"/>
        </w:rPr>
      </w:pPr>
      <w:r>
        <w:rPr>
          <w:b/>
          <w:bCs/>
          <w:lang w:val="sr-Latn-CS"/>
        </w:rPr>
        <w:t>2.6.2. Malter za zidanje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316C12" w14:paraId="3B7A8000" w14:textId="77777777" w:rsidTr="00797BC2">
        <w:trPr>
          <w:trHeight w:hRule="exact" w:val="567"/>
          <w:jc w:val="center"/>
        </w:trPr>
        <w:tc>
          <w:tcPr>
            <w:tcW w:w="2269" w:type="dxa"/>
            <w:shd w:val="clear" w:color="auto" w:fill="auto"/>
          </w:tcPr>
          <w:p w14:paraId="26CE366B" w14:textId="77777777" w:rsidR="00316C12" w:rsidRPr="00024ED1" w:rsidRDefault="00316C12" w:rsidP="00797BC2">
            <w:pPr>
              <w:rPr>
                <w:sz w:val="22"/>
                <w:szCs w:val="22"/>
              </w:rPr>
            </w:pPr>
            <w:r w:rsidRPr="00024ED1">
              <w:rPr>
                <w:sz w:val="22"/>
                <w:szCs w:val="22"/>
              </w:rPr>
              <w:t>MEST EN 998-2</w:t>
            </w:r>
          </w:p>
        </w:tc>
        <w:tc>
          <w:tcPr>
            <w:tcW w:w="7087" w:type="dxa"/>
            <w:shd w:val="clear" w:color="auto" w:fill="auto"/>
          </w:tcPr>
          <w:p w14:paraId="500A7014" w14:textId="77777777" w:rsidR="00316C12" w:rsidRPr="00024ED1" w:rsidRDefault="00316C12" w:rsidP="00797BC2">
            <w:pPr>
              <w:rPr>
                <w:sz w:val="22"/>
                <w:szCs w:val="22"/>
              </w:rPr>
            </w:pPr>
            <w:r w:rsidRPr="00024ED1">
              <w:rPr>
                <w:sz w:val="22"/>
                <w:szCs w:val="22"/>
              </w:rPr>
              <w:t xml:space="preserve">Specifikacija maltera za zidanje - Dio 2: Malter za zidanje </w:t>
            </w:r>
          </w:p>
        </w:tc>
      </w:tr>
      <w:tr w:rsidR="00316C12" w14:paraId="7814BB8B" w14:textId="77777777" w:rsidTr="00797BC2">
        <w:trPr>
          <w:trHeight w:hRule="exact" w:val="567"/>
          <w:jc w:val="center"/>
        </w:trPr>
        <w:tc>
          <w:tcPr>
            <w:tcW w:w="2269" w:type="dxa"/>
            <w:shd w:val="clear" w:color="auto" w:fill="auto"/>
          </w:tcPr>
          <w:p w14:paraId="658D6227" w14:textId="77777777" w:rsidR="00316C12" w:rsidRPr="00024ED1" w:rsidRDefault="00316C12" w:rsidP="00797BC2">
            <w:pPr>
              <w:rPr>
                <w:sz w:val="22"/>
                <w:szCs w:val="22"/>
              </w:rPr>
            </w:pPr>
            <w:r w:rsidRPr="00024ED1">
              <w:rPr>
                <w:sz w:val="22"/>
                <w:szCs w:val="22"/>
              </w:rPr>
              <w:t>METI CEN/TR 15225</w:t>
            </w:r>
          </w:p>
        </w:tc>
        <w:tc>
          <w:tcPr>
            <w:tcW w:w="7087" w:type="dxa"/>
            <w:shd w:val="clear" w:color="auto" w:fill="auto"/>
          </w:tcPr>
          <w:p w14:paraId="7BFB706B" w14:textId="77777777" w:rsidR="00316C12" w:rsidRPr="00024ED1" w:rsidRDefault="00316C12" w:rsidP="00797BC2">
            <w:pPr>
              <w:rPr>
                <w:sz w:val="22"/>
                <w:szCs w:val="22"/>
              </w:rPr>
            </w:pPr>
            <w:r w:rsidRPr="00024ED1">
              <w:rPr>
                <w:sz w:val="22"/>
                <w:szCs w:val="22"/>
              </w:rPr>
              <w:t xml:space="preserve">Uputstvo za fabričku kontrolu proizvodnje za CE označavanje (potvrđivanje usaglašenosti 2+) projektovanih maltera za zidanje </w:t>
            </w:r>
          </w:p>
        </w:tc>
      </w:tr>
      <w:tr w:rsidR="00316C12" w14:paraId="3AADE789" w14:textId="77777777" w:rsidTr="00797BC2">
        <w:trPr>
          <w:trHeight w:hRule="exact" w:val="567"/>
          <w:jc w:val="center"/>
        </w:trPr>
        <w:tc>
          <w:tcPr>
            <w:tcW w:w="2269" w:type="dxa"/>
            <w:shd w:val="clear" w:color="auto" w:fill="auto"/>
          </w:tcPr>
          <w:p w14:paraId="4E6BBB4E" w14:textId="77777777" w:rsidR="00316C12" w:rsidRPr="00024ED1" w:rsidRDefault="00316C12" w:rsidP="00797BC2">
            <w:pPr>
              <w:rPr>
                <w:sz w:val="22"/>
                <w:szCs w:val="22"/>
              </w:rPr>
            </w:pPr>
            <w:r w:rsidRPr="001A6C47">
              <w:rPr>
                <w:sz w:val="22"/>
                <w:szCs w:val="22"/>
              </w:rPr>
              <w:t>MEST EN 1015-3</w:t>
            </w:r>
          </w:p>
        </w:tc>
        <w:tc>
          <w:tcPr>
            <w:tcW w:w="7087" w:type="dxa"/>
            <w:shd w:val="clear" w:color="auto" w:fill="auto"/>
          </w:tcPr>
          <w:p w14:paraId="15FD8A43" w14:textId="77777777" w:rsidR="00316C12" w:rsidRPr="00024ED1" w:rsidRDefault="00316C12" w:rsidP="00797BC2">
            <w:pPr>
              <w:rPr>
                <w:sz w:val="22"/>
                <w:szCs w:val="22"/>
              </w:rPr>
            </w:pPr>
            <w:r w:rsidRPr="001A6C47">
              <w:rPr>
                <w:sz w:val="22"/>
                <w:szCs w:val="22"/>
              </w:rPr>
              <w:t>Metode ispitivanja maltera za zidanje - Dio 3: Određivanje</w:t>
            </w:r>
            <w:r>
              <w:rPr>
                <w:sz w:val="22"/>
                <w:szCs w:val="22"/>
              </w:rPr>
              <w:t xml:space="preserve"> </w:t>
            </w:r>
            <w:r w:rsidRPr="001A6C47">
              <w:rPr>
                <w:sz w:val="22"/>
                <w:szCs w:val="22"/>
              </w:rPr>
              <w:t>konzistencije svježeg maltera (pomoću stola za rasprostiranje)</w:t>
            </w:r>
          </w:p>
        </w:tc>
      </w:tr>
      <w:tr w:rsidR="00316C12" w14:paraId="6B652791" w14:textId="77777777" w:rsidTr="00797BC2">
        <w:trPr>
          <w:trHeight w:hRule="exact" w:val="567"/>
          <w:jc w:val="center"/>
        </w:trPr>
        <w:tc>
          <w:tcPr>
            <w:tcW w:w="2269" w:type="dxa"/>
            <w:shd w:val="clear" w:color="auto" w:fill="auto"/>
          </w:tcPr>
          <w:p w14:paraId="3C983947" w14:textId="77777777" w:rsidR="00316C12" w:rsidRPr="001A6C47" w:rsidRDefault="00316C12" w:rsidP="00797BC2">
            <w:pPr>
              <w:rPr>
                <w:sz w:val="22"/>
                <w:szCs w:val="22"/>
              </w:rPr>
            </w:pPr>
            <w:r w:rsidRPr="005A72D8">
              <w:rPr>
                <w:sz w:val="22"/>
                <w:szCs w:val="22"/>
              </w:rPr>
              <w:t>MEST EN 934-3</w:t>
            </w:r>
          </w:p>
        </w:tc>
        <w:tc>
          <w:tcPr>
            <w:tcW w:w="7087" w:type="dxa"/>
            <w:shd w:val="clear" w:color="auto" w:fill="auto"/>
          </w:tcPr>
          <w:p w14:paraId="36DA2FB6" w14:textId="77777777" w:rsidR="00316C12" w:rsidRPr="001A6C47" w:rsidRDefault="00316C12" w:rsidP="00797BC2">
            <w:pPr>
              <w:rPr>
                <w:sz w:val="22"/>
                <w:szCs w:val="22"/>
              </w:rPr>
            </w:pPr>
            <w:r w:rsidRPr="005A72D8">
              <w:rPr>
                <w:sz w:val="22"/>
                <w:szCs w:val="22"/>
              </w:rPr>
              <w:t>Dodaci za beton, malter i ispune (injekcione mase) Dio 3:</w:t>
            </w:r>
            <w:r>
              <w:rPr>
                <w:sz w:val="22"/>
                <w:szCs w:val="22"/>
              </w:rPr>
              <w:t xml:space="preserve"> </w:t>
            </w:r>
            <w:r w:rsidRPr="005A72D8">
              <w:rPr>
                <w:sz w:val="22"/>
                <w:szCs w:val="22"/>
              </w:rPr>
              <w:t>Dodaci malteru za zidanje - Definicije, zahtjevi, usaglašenost,</w:t>
            </w:r>
            <w:r>
              <w:rPr>
                <w:sz w:val="22"/>
                <w:szCs w:val="22"/>
              </w:rPr>
              <w:t xml:space="preserve"> </w:t>
            </w:r>
            <w:r w:rsidRPr="005A72D8">
              <w:rPr>
                <w:sz w:val="22"/>
                <w:szCs w:val="22"/>
              </w:rPr>
              <w:t>označavanje i obilježavanje</w:t>
            </w:r>
          </w:p>
        </w:tc>
      </w:tr>
      <w:tr w:rsidR="00316C12" w14:paraId="059BC34F" w14:textId="77777777" w:rsidTr="00797BC2">
        <w:trPr>
          <w:trHeight w:hRule="exact" w:val="567"/>
          <w:jc w:val="center"/>
        </w:trPr>
        <w:tc>
          <w:tcPr>
            <w:tcW w:w="2269" w:type="dxa"/>
            <w:shd w:val="clear" w:color="auto" w:fill="auto"/>
          </w:tcPr>
          <w:p w14:paraId="22ABC656" w14:textId="77777777" w:rsidR="00316C12" w:rsidRPr="001A6C47" w:rsidRDefault="00316C12" w:rsidP="00797BC2">
            <w:pPr>
              <w:rPr>
                <w:sz w:val="22"/>
                <w:szCs w:val="22"/>
              </w:rPr>
            </w:pPr>
            <w:r w:rsidRPr="001A6C47">
              <w:rPr>
                <w:sz w:val="22"/>
                <w:szCs w:val="22"/>
              </w:rPr>
              <w:t>MEST EN 4</w:t>
            </w:r>
            <w:r>
              <w:rPr>
                <w:sz w:val="22"/>
                <w:szCs w:val="22"/>
              </w:rPr>
              <w:t>80</w:t>
            </w:r>
            <w:r w:rsidRPr="001A6C47">
              <w:rPr>
                <w:sz w:val="22"/>
                <w:szCs w:val="22"/>
              </w:rPr>
              <w:t>-1</w:t>
            </w:r>
            <w:r>
              <w:rPr>
                <w:sz w:val="22"/>
                <w:szCs w:val="22"/>
              </w:rPr>
              <w:t>3</w:t>
            </w:r>
          </w:p>
        </w:tc>
        <w:tc>
          <w:tcPr>
            <w:tcW w:w="7087" w:type="dxa"/>
            <w:shd w:val="clear" w:color="auto" w:fill="auto"/>
          </w:tcPr>
          <w:p w14:paraId="32E49102" w14:textId="77777777" w:rsidR="00316C12" w:rsidRPr="001A6C47" w:rsidRDefault="00316C12" w:rsidP="00797BC2">
            <w:pPr>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w:t>
            </w:r>
            <w:r>
              <w:rPr>
                <w:sz w:val="22"/>
                <w:szCs w:val="22"/>
              </w:rPr>
              <w:t>3</w:t>
            </w:r>
            <w:r w:rsidRPr="00F74CB0">
              <w:rPr>
                <w:sz w:val="22"/>
                <w:szCs w:val="22"/>
              </w:rPr>
              <w:t xml:space="preserve">: </w:t>
            </w:r>
            <w:r>
              <w:rPr>
                <w:sz w:val="22"/>
                <w:szCs w:val="22"/>
              </w:rPr>
              <w:t>Referentni malter za zidanje za ispitivanje dodataka malteru</w:t>
            </w:r>
          </w:p>
        </w:tc>
      </w:tr>
    </w:tbl>
    <w:p w14:paraId="43A06F69" w14:textId="77777777" w:rsidR="00316C12" w:rsidRDefault="00316C12" w:rsidP="00316C12">
      <w:pPr>
        <w:spacing w:before="360" w:after="240"/>
        <w:jc w:val="center"/>
        <w:rPr>
          <w:b/>
          <w:bCs/>
          <w:lang w:val="sr-Latn-CS"/>
        </w:rPr>
      </w:pPr>
      <w:r>
        <w:rPr>
          <w:b/>
          <w:bCs/>
          <w:lang w:val="sr-Latn-CS"/>
        </w:rPr>
        <w:t>2.6.3. Agregat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316C12" w14:paraId="1AF4D015" w14:textId="77777777" w:rsidTr="00797BC2">
        <w:trPr>
          <w:trHeight w:hRule="exact" w:val="567"/>
          <w:jc w:val="center"/>
        </w:trPr>
        <w:tc>
          <w:tcPr>
            <w:tcW w:w="2269" w:type="dxa"/>
            <w:shd w:val="clear" w:color="auto" w:fill="auto"/>
          </w:tcPr>
          <w:p w14:paraId="7CDEF472" w14:textId="77777777" w:rsidR="00316C12" w:rsidRPr="005A72D8" w:rsidRDefault="00316C12" w:rsidP="00797BC2">
            <w:pPr>
              <w:rPr>
                <w:sz w:val="22"/>
                <w:szCs w:val="22"/>
              </w:rPr>
            </w:pPr>
            <w:r w:rsidRPr="00776A5D">
              <w:rPr>
                <w:sz w:val="22"/>
                <w:szCs w:val="22"/>
              </w:rPr>
              <w:t>MEST EN 13139</w:t>
            </w:r>
          </w:p>
        </w:tc>
        <w:tc>
          <w:tcPr>
            <w:tcW w:w="7087" w:type="dxa"/>
            <w:shd w:val="clear" w:color="auto" w:fill="auto"/>
          </w:tcPr>
          <w:p w14:paraId="1054A96F" w14:textId="77777777" w:rsidR="00316C12" w:rsidRPr="005A72D8" w:rsidRDefault="00316C12" w:rsidP="00797BC2">
            <w:pPr>
              <w:rPr>
                <w:sz w:val="22"/>
                <w:szCs w:val="22"/>
              </w:rPr>
            </w:pPr>
            <w:r w:rsidRPr="00776A5D">
              <w:rPr>
                <w:sz w:val="22"/>
                <w:szCs w:val="22"/>
              </w:rPr>
              <w:t>Agregati za malt</w:t>
            </w:r>
            <w:r>
              <w:rPr>
                <w:sz w:val="22"/>
                <w:szCs w:val="22"/>
              </w:rPr>
              <w:t>er</w:t>
            </w:r>
          </w:p>
        </w:tc>
      </w:tr>
      <w:tr w:rsidR="00316C12" w14:paraId="4A850330" w14:textId="77777777" w:rsidTr="00797BC2">
        <w:trPr>
          <w:trHeight w:hRule="exact" w:val="567"/>
          <w:jc w:val="center"/>
        </w:trPr>
        <w:tc>
          <w:tcPr>
            <w:tcW w:w="2269" w:type="dxa"/>
            <w:shd w:val="clear" w:color="auto" w:fill="auto"/>
          </w:tcPr>
          <w:p w14:paraId="3CDF776B" w14:textId="77777777" w:rsidR="00316C12" w:rsidRPr="00024ED1" w:rsidRDefault="00316C12" w:rsidP="00797BC2">
            <w:pPr>
              <w:rPr>
                <w:sz w:val="22"/>
                <w:szCs w:val="22"/>
              </w:rPr>
            </w:pPr>
            <w:r w:rsidRPr="00776A5D">
              <w:rPr>
                <w:sz w:val="22"/>
                <w:szCs w:val="22"/>
              </w:rPr>
              <w:t>MEST EN 13055-1</w:t>
            </w:r>
          </w:p>
        </w:tc>
        <w:tc>
          <w:tcPr>
            <w:tcW w:w="7087" w:type="dxa"/>
            <w:shd w:val="clear" w:color="auto" w:fill="auto"/>
          </w:tcPr>
          <w:p w14:paraId="63F509C7" w14:textId="77777777" w:rsidR="00316C12" w:rsidRPr="00024ED1" w:rsidRDefault="00316C12" w:rsidP="00797BC2">
            <w:pPr>
              <w:rPr>
                <w:sz w:val="22"/>
                <w:szCs w:val="22"/>
              </w:rPr>
            </w:pPr>
            <w:r w:rsidRPr="00776A5D">
              <w:rPr>
                <w:sz w:val="22"/>
                <w:szCs w:val="22"/>
              </w:rPr>
              <w:t xml:space="preserve">Laki agregati </w:t>
            </w:r>
            <w:r>
              <w:rPr>
                <w:sz w:val="22"/>
                <w:szCs w:val="22"/>
              </w:rPr>
              <w:t>-</w:t>
            </w:r>
            <w:r w:rsidRPr="00776A5D">
              <w:rPr>
                <w:sz w:val="22"/>
                <w:szCs w:val="22"/>
              </w:rPr>
              <w:t xml:space="preserve"> Dio 1: Laki agregati za beton, malter i</w:t>
            </w:r>
            <w:r>
              <w:rPr>
                <w:sz w:val="22"/>
                <w:szCs w:val="22"/>
              </w:rPr>
              <w:t xml:space="preserve"> </w:t>
            </w:r>
            <w:r w:rsidRPr="00776A5D">
              <w:rPr>
                <w:sz w:val="22"/>
                <w:szCs w:val="22"/>
              </w:rPr>
              <w:t>cementni malter</w:t>
            </w:r>
          </w:p>
        </w:tc>
      </w:tr>
    </w:tbl>
    <w:p w14:paraId="6BD837DB" w14:textId="77777777" w:rsidR="00316C12" w:rsidRDefault="00316C12" w:rsidP="00316C12">
      <w:pPr>
        <w:spacing w:before="360" w:after="240"/>
        <w:jc w:val="center"/>
        <w:rPr>
          <w:b/>
          <w:bCs/>
          <w:lang w:val="sr-Latn-CS"/>
        </w:rPr>
      </w:pPr>
      <w:r>
        <w:rPr>
          <w:b/>
          <w:bCs/>
          <w:lang w:val="sr-Latn-CS"/>
        </w:rPr>
        <w:t>2.6.4. Veziva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316C12" w14:paraId="16925921" w14:textId="77777777" w:rsidTr="00797BC2">
        <w:trPr>
          <w:trHeight w:hRule="exact" w:val="567"/>
          <w:jc w:val="center"/>
        </w:trPr>
        <w:tc>
          <w:tcPr>
            <w:tcW w:w="2269" w:type="dxa"/>
            <w:shd w:val="clear" w:color="auto" w:fill="auto"/>
          </w:tcPr>
          <w:p w14:paraId="60E3AA38" w14:textId="77777777" w:rsidR="00316C12" w:rsidRPr="005A72D8" w:rsidRDefault="00316C12" w:rsidP="00797BC2">
            <w:pPr>
              <w:rPr>
                <w:sz w:val="22"/>
                <w:szCs w:val="22"/>
              </w:rPr>
            </w:pPr>
            <w:r w:rsidRPr="001A6C47">
              <w:rPr>
                <w:sz w:val="22"/>
                <w:szCs w:val="22"/>
              </w:rPr>
              <w:t>MEST EN 413-1</w:t>
            </w:r>
          </w:p>
        </w:tc>
        <w:tc>
          <w:tcPr>
            <w:tcW w:w="7087" w:type="dxa"/>
            <w:shd w:val="clear" w:color="auto" w:fill="auto"/>
          </w:tcPr>
          <w:p w14:paraId="19060249" w14:textId="77777777" w:rsidR="00316C12" w:rsidRPr="005A72D8" w:rsidRDefault="00316C12" w:rsidP="00797BC2">
            <w:pPr>
              <w:rPr>
                <w:sz w:val="22"/>
                <w:szCs w:val="22"/>
              </w:rPr>
            </w:pPr>
            <w:r w:rsidRPr="001A6C47">
              <w:rPr>
                <w:sz w:val="22"/>
                <w:szCs w:val="22"/>
              </w:rPr>
              <w:t>Cement za zidanje - Dio 1: Sastav, specifikacije i kriterijumi</w:t>
            </w:r>
            <w:r>
              <w:rPr>
                <w:sz w:val="22"/>
                <w:szCs w:val="22"/>
              </w:rPr>
              <w:t xml:space="preserve"> </w:t>
            </w:r>
            <w:r w:rsidRPr="001A6C47">
              <w:rPr>
                <w:sz w:val="22"/>
                <w:szCs w:val="22"/>
              </w:rPr>
              <w:t>usaglašenosti</w:t>
            </w:r>
          </w:p>
        </w:tc>
      </w:tr>
      <w:tr w:rsidR="00316C12" w14:paraId="3744EC67" w14:textId="77777777" w:rsidTr="00797BC2">
        <w:trPr>
          <w:trHeight w:hRule="exact" w:val="567"/>
          <w:jc w:val="center"/>
        </w:trPr>
        <w:tc>
          <w:tcPr>
            <w:tcW w:w="2269" w:type="dxa"/>
            <w:shd w:val="clear" w:color="auto" w:fill="auto"/>
          </w:tcPr>
          <w:p w14:paraId="0771F9B8" w14:textId="77777777" w:rsidR="00316C12" w:rsidRPr="00024ED1" w:rsidRDefault="00316C12" w:rsidP="00797BC2">
            <w:pPr>
              <w:rPr>
                <w:sz w:val="22"/>
                <w:szCs w:val="22"/>
              </w:rPr>
            </w:pPr>
            <w:r w:rsidRPr="005A72D8">
              <w:rPr>
                <w:sz w:val="22"/>
                <w:szCs w:val="22"/>
              </w:rPr>
              <w:t>MEST EN 459-1</w:t>
            </w:r>
          </w:p>
        </w:tc>
        <w:tc>
          <w:tcPr>
            <w:tcW w:w="7087" w:type="dxa"/>
            <w:shd w:val="clear" w:color="auto" w:fill="auto"/>
          </w:tcPr>
          <w:p w14:paraId="3A85BA32" w14:textId="77777777" w:rsidR="00316C12" w:rsidRPr="00024ED1" w:rsidRDefault="00316C12"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1: Definicije, specifikacije i</w:t>
            </w:r>
            <w:r>
              <w:rPr>
                <w:sz w:val="22"/>
                <w:szCs w:val="22"/>
              </w:rPr>
              <w:t xml:space="preserve"> </w:t>
            </w:r>
            <w:r w:rsidRPr="005A72D8">
              <w:rPr>
                <w:sz w:val="22"/>
                <w:szCs w:val="22"/>
              </w:rPr>
              <w:t>kriterijumi usaglašenosti</w:t>
            </w:r>
          </w:p>
        </w:tc>
      </w:tr>
      <w:tr w:rsidR="00316C12" w14:paraId="15B39C1C" w14:textId="77777777" w:rsidTr="00797BC2">
        <w:trPr>
          <w:trHeight w:hRule="exact" w:val="567"/>
          <w:jc w:val="center"/>
        </w:trPr>
        <w:tc>
          <w:tcPr>
            <w:tcW w:w="2269" w:type="dxa"/>
            <w:shd w:val="clear" w:color="auto" w:fill="auto"/>
          </w:tcPr>
          <w:p w14:paraId="6A2DF5E5" w14:textId="77777777" w:rsidR="00316C12" w:rsidRPr="00024ED1" w:rsidRDefault="00316C12" w:rsidP="00797BC2">
            <w:pPr>
              <w:rPr>
                <w:sz w:val="22"/>
                <w:szCs w:val="22"/>
              </w:rPr>
            </w:pPr>
            <w:r w:rsidRPr="005A72D8">
              <w:rPr>
                <w:sz w:val="22"/>
                <w:szCs w:val="22"/>
              </w:rPr>
              <w:t>MEST EN 459-</w:t>
            </w:r>
            <w:r>
              <w:rPr>
                <w:sz w:val="22"/>
                <w:szCs w:val="22"/>
              </w:rPr>
              <w:t>2</w:t>
            </w:r>
          </w:p>
        </w:tc>
        <w:tc>
          <w:tcPr>
            <w:tcW w:w="7087" w:type="dxa"/>
            <w:shd w:val="clear" w:color="auto" w:fill="auto"/>
          </w:tcPr>
          <w:p w14:paraId="003F412A" w14:textId="77777777" w:rsidR="00316C12" w:rsidRPr="00024ED1" w:rsidRDefault="00316C12"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w:t>
            </w:r>
            <w:r>
              <w:rPr>
                <w:sz w:val="22"/>
                <w:szCs w:val="22"/>
              </w:rPr>
              <w:t>2</w:t>
            </w:r>
            <w:r w:rsidRPr="005A72D8">
              <w:rPr>
                <w:sz w:val="22"/>
                <w:szCs w:val="22"/>
              </w:rPr>
              <w:t xml:space="preserve">: </w:t>
            </w:r>
            <w:r>
              <w:rPr>
                <w:sz w:val="22"/>
                <w:szCs w:val="22"/>
              </w:rPr>
              <w:t>Metode ispitivanja</w:t>
            </w:r>
          </w:p>
        </w:tc>
      </w:tr>
      <w:tr w:rsidR="00316C12" w14:paraId="52F2E681" w14:textId="77777777" w:rsidTr="00797BC2">
        <w:trPr>
          <w:trHeight w:hRule="exact" w:val="567"/>
          <w:jc w:val="center"/>
        </w:trPr>
        <w:tc>
          <w:tcPr>
            <w:tcW w:w="2269" w:type="dxa"/>
            <w:shd w:val="clear" w:color="auto" w:fill="auto"/>
          </w:tcPr>
          <w:p w14:paraId="2678AC53" w14:textId="77777777" w:rsidR="00316C12" w:rsidRPr="00024ED1" w:rsidRDefault="00316C12" w:rsidP="00797BC2">
            <w:pPr>
              <w:rPr>
                <w:sz w:val="22"/>
                <w:szCs w:val="22"/>
              </w:rPr>
            </w:pPr>
            <w:r w:rsidRPr="005A72D8">
              <w:rPr>
                <w:sz w:val="22"/>
                <w:szCs w:val="22"/>
              </w:rPr>
              <w:t>MEST EN 459-3</w:t>
            </w:r>
          </w:p>
        </w:tc>
        <w:tc>
          <w:tcPr>
            <w:tcW w:w="7087" w:type="dxa"/>
            <w:shd w:val="clear" w:color="auto" w:fill="auto"/>
          </w:tcPr>
          <w:p w14:paraId="7E77BF4D" w14:textId="77777777" w:rsidR="00316C12" w:rsidRPr="00024ED1" w:rsidRDefault="00316C12"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3: Vrednovanje usaglašenosti</w:t>
            </w:r>
          </w:p>
        </w:tc>
      </w:tr>
      <w:tr w:rsidR="00316C12" w14:paraId="0D52F738" w14:textId="77777777" w:rsidTr="00797BC2">
        <w:trPr>
          <w:trHeight w:hRule="exact" w:val="567"/>
          <w:jc w:val="center"/>
        </w:trPr>
        <w:tc>
          <w:tcPr>
            <w:tcW w:w="2269" w:type="dxa"/>
            <w:shd w:val="clear" w:color="auto" w:fill="auto"/>
          </w:tcPr>
          <w:p w14:paraId="4B81D4AE" w14:textId="77777777" w:rsidR="00316C12" w:rsidRPr="001A6C47" w:rsidRDefault="00316C12" w:rsidP="00797BC2">
            <w:pPr>
              <w:rPr>
                <w:sz w:val="22"/>
                <w:szCs w:val="22"/>
              </w:rPr>
            </w:pPr>
            <w:r w:rsidRPr="005A72D8">
              <w:rPr>
                <w:sz w:val="22"/>
                <w:szCs w:val="22"/>
              </w:rPr>
              <w:t>MEST EN 13279-1</w:t>
            </w:r>
          </w:p>
        </w:tc>
        <w:tc>
          <w:tcPr>
            <w:tcW w:w="7087" w:type="dxa"/>
            <w:shd w:val="clear" w:color="auto" w:fill="auto"/>
          </w:tcPr>
          <w:p w14:paraId="4EC8EDAD" w14:textId="77777777" w:rsidR="00316C12" w:rsidRPr="001A6C47" w:rsidRDefault="00316C12" w:rsidP="00797BC2">
            <w:pPr>
              <w:rPr>
                <w:sz w:val="22"/>
                <w:szCs w:val="22"/>
              </w:rPr>
            </w:pPr>
            <w:r w:rsidRPr="005A72D8">
              <w:rPr>
                <w:sz w:val="22"/>
                <w:szCs w:val="22"/>
              </w:rPr>
              <w:t>Veziva i malteri na bazi gipsa - Dio 1: Definicije i zahtjevi</w:t>
            </w:r>
          </w:p>
        </w:tc>
      </w:tr>
      <w:tr w:rsidR="00316C12" w14:paraId="013779B6" w14:textId="77777777" w:rsidTr="00797BC2">
        <w:trPr>
          <w:trHeight w:hRule="exact" w:val="567"/>
          <w:jc w:val="center"/>
        </w:trPr>
        <w:tc>
          <w:tcPr>
            <w:tcW w:w="2269" w:type="dxa"/>
            <w:shd w:val="clear" w:color="auto" w:fill="auto"/>
          </w:tcPr>
          <w:p w14:paraId="42E2CC00" w14:textId="77777777" w:rsidR="00316C12" w:rsidRPr="001A6C47" w:rsidRDefault="00316C12" w:rsidP="00797BC2">
            <w:pPr>
              <w:rPr>
                <w:sz w:val="22"/>
                <w:szCs w:val="22"/>
              </w:rPr>
            </w:pPr>
            <w:r w:rsidRPr="005A72D8">
              <w:rPr>
                <w:sz w:val="22"/>
                <w:szCs w:val="22"/>
              </w:rPr>
              <w:t>METI CEN/TR</w:t>
            </w:r>
            <w:r>
              <w:rPr>
                <w:sz w:val="22"/>
                <w:szCs w:val="22"/>
              </w:rPr>
              <w:t xml:space="preserve"> </w:t>
            </w:r>
            <w:r w:rsidRPr="005A72D8">
              <w:rPr>
                <w:sz w:val="22"/>
                <w:szCs w:val="22"/>
              </w:rPr>
              <w:t>14245</w:t>
            </w:r>
          </w:p>
        </w:tc>
        <w:tc>
          <w:tcPr>
            <w:tcW w:w="7087" w:type="dxa"/>
            <w:shd w:val="clear" w:color="auto" w:fill="auto"/>
          </w:tcPr>
          <w:p w14:paraId="11B8FFBC" w14:textId="77777777" w:rsidR="00316C12" w:rsidRPr="001A6C47" w:rsidRDefault="00316C12" w:rsidP="00797BC2">
            <w:pPr>
              <w:rPr>
                <w:sz w:val="22"/>
                <w:szCs w:val="22"/>
              </w:rPr>
            </w:pPr>
            <w:r w:rsidRPr="005A72D8">
              <w:rPr>
                <w:sz w:val="22"/>
                <w:szCs w:val="22"/>
              </w:rPr>
              <w:t>Cement - Smjernice za primjenu EN 197-2 Vrednovanje</w:t>
            </w:r>
            <w:r>
              <w:rPr>
                <w:sz w:val="22"/>
                <w:szCs w:val="22"/>
              </w:rPr>
              <w:t xml:space="preserve"> </w:t>
            </w:r>
            <w:r w:rsidRPr="005A72D8">
              <w:rPr>
                <w:sz w:val="22"/>
                <w:szCs w:val="22"/>
              </w:rPr>
              <w:t>usaglašenost</w:t>
            </w:r>
            <w:r>
              <w:rPr>
                <w:sz w:val="22"/>
                <w:szCs w:val="22"/>
              </w:rPr>
              <w:t>i</w:t>
            </w:r>
          </w:p>
        </w:tc>
      </w:tr>
    </w:tbl>
    <w:p w14:paraId="4844E740" w14:textId="77777777" w:rsidR="00316C12" w:rsidRDefault="00316C12" w:rsidP="00316C12">
      <w:pPr>
        <w:spacing w:before="360" w:after="240"/>
        <w:jc w:val="center"/>
        <w:rPr>
          <w:b/>
          <w:bCs/>
          <w:lang w:val="sr-Latn-CS"/>
        </w:rPr>
      </w:pPr>
      <w:r>
        <w:rPr>
          <w:b/>
          <w:bCs/>
          <w:lang w:val="sr-Latn-CS"/>
        </w:rPr>
        <w:t>2.6.5. Pomoćne komponente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316C12" w14:paraId="1FB5BCEA" w14:textId="77777777" w:rsidTr="00797BC2">
        <w:trPr>
          <w:trHeight w:hRule="exact" w:val="567"/>
          <w:jc w:val="center"/>
        </w:trPr>
        <w:tc>
          <w:tcPr>
            <w:tcW w:w="2269" w:type="dxa"/>
            <w:shd w:val="clear" w:color="auto" w:fill="auto"/>
          </w:tcPr>
          <w:p w14:paraId="16685B92" w14:textId="77777777" w:rsidR="00316C12" w:rsidRPr="00024ED1" w:rsidRDefault="00316C12" w:rsidP="00797BC2">
            <w:pPr>
              <w:rPr>
                <w:sz w:val="22"/>
                <w:szCs w:val="22"/>
              </w:rPr>
            </w:pPr>
            <w:r w:rsidRPr="00024ED1">
              <w:rPr>
                <w:sz w:val="22"/>
                <w:szCs w:val="22"/>
              </w:rPr>
              <w:t>MEST EN 845-1</w:t>
            </w:r>
          </w:p>
        </w:tc>
        <w:tc>
          <w:tcPr>
            <w:tcW w:w="7087" w:type="dxa"/>
            <w:shd w:val="clear" w:color="auto" w:fill="auto"/>
          </w:tcPr>
          <w:p w14:paraId="3C8D9C66" w14:textId="77777777" w:rsidR="00316C12" w:rsidRPr="00024ED1" w:rsidRDefault="00316C12" w:rsidP="00797BC2">
            <w:pPr>
              <w:rPr>
                <w:sz w:val="22"/>
                <w:szCs w:val="22"/>
              </w:rPr>
            </w:pPr>
            <w:r w:rsidRPr="00024ED1">
              <w:rPr>
                <w:sz w:val="22"/>
                <w:szCs w:val="22"/>
              </w:rPr>
              <w:t xml:space="preserve">Specifikacije pomoćnih komponenti za zidanje </w:t>
            </w:r>
            <w:r w:rsidRPr="003727CB">
              <w:rPr>
                <w:sz w:val="22"/>
                <w:szCs w:val="22"/>
              </w:rPr>
              <w:t>-</w:t>
            </w:r>
            <w:r w:rsidRPr="00024ED1">
              <w:rPr>
                <w:sz w:val="22"/>
                <w:szCs w:val="22"/>
              </w:rPr>
              <w:t xml:space="preserve"> Dio 1: Poprečne veze, zategnute metalne trake, oslonačke papuče i držači</w:t>
            </w:r>
          </w:p>
        </w:tc>
      </w:tr>
      <w:tr w:rsidR="00316C12" w14:paraId="2990FD69" w14:textId="77777777" w:rsidTr="00797BC2">
        <w:trPr>
          <w:trHeight w:hRule="exact" w:val="567"/>
          <w:jc w:val="center"/>
        </w:trPr>
        <w:tc>
          <w:tcPr>
            <w:tcW w:w="2269" w:type="dxa"/>
            <w:shd w:val="clear" w:color="auto" w:fill="auto"/>
          </w:tcPr>
          <w:p w14:paraId="1A1D17E7" w14:textId="77777777" w:rsidR="00316C12" w:rsidRPr="00024ED1" w:rsidRDefault="00316C12" w:rsidP="00797BC2">
            <w:pPr>
              <w:rPr>
                <w:sz w:val="22"/>
                <w:szCs w:val="22"/>
              </w:rPr>
            </w:pPr>
            <w:r w:rsidRPr="00024ED1">
              <w:rPr>
                <w:sz w:val="22"/>
                <w:szCs w:val="22"/>
              </w:rPr>
              <w:t>MEST EN 845-2</w:t>
            </w:r>
          </w:p>
        </w:tc>
        <w:tc>
          <w:tcPr>
            <w:tcW w:w="7087" w:type="dxa"/>
            <w:shd w:val="clear" w:color="auto" w:fill="auto"/>
          </w:tcPr>
          <w:p w14:paraId="692AC9EA" w14:textId="77777777" w:rsidR="00316C12" w:rsidRPr="00024ED1" w:rsidRDefault="00316C12" w:rsidP="00797BC2">
            <w:pPr>
              <w:rPr>
                <w:sz w:val="22"/>
                <w:szCs w:val="22"/>
              </w:rPr>
            </w:pPr>
            <w:r w:rsidRPr="00024ED1">
              <w:rPr>
                <w:sz w:val="22"/>
                <w:szCs w:val="22"/>
              </w:rPr>
              <w:t xml:space="preserve">Specifikacije pomoćnih komponeti za zidanje </w:t>
            </w:r>
            <w:r w:rsidRPr="003727CB">
              <w:rPr>
                <w:sz w:val="22"/>
                <w:szCs w:val="22"/>
              </w:rPr>
              <w:t>-</w:t>
            </w:r>
            <w:r w:rsidRPr="00024ED1">
              <w:rPr>
                <w:sz w:val="22"/>
                <w:szCs w:val="22"/>
              </w:rPr>
              <w:t xml:space="preserve"> Dio 2: Nadvratnici (nadprozornici)</w:t>
            </w:r>
          </w:p>
        </w:tc>
      </w:tr>
      <w:tr w:rsidR="00316C12" w14:paraId="1233278B" w14:textId="77777777" w:rsidTr="00797BC2">
        <w:trPr>
          <w:trHeight w:hRule="exact" w:val="567"/>
          <w:jc w:val="center"/>
        </w:trPr>
        <w:tc>
          <w:tcPr>
            <w:tcW w:w="2269" w:type="dxa"/>
            <w:shd w:val="clear" w:color="auto" w:fill="auto"/>
          </w:tcPr>
          <w:p w14:paraId="3A567219" w14:textId="77777777" w:rsidR="00316C12" w:rsidRPr="00024ED1" w:rsidRDefault="00316C12" w:rsidP="00797BC2">
            <w:pPr>
              <w:rPr>
                <w:sz w:val="22"/>
                <w:szCs w:val="22"/>
              </w:rPr>
            </w:pPr>
            <w:r w:rsidRPr="00024ED1">
              <w:rPr>
                <w:sz w:val="22"/>
                <w:szCs w:val="22"/>
              </w:rPr>
              <w:t>MEST EN 845-3</w:t>
            </w:r>
          </w:p>
        </w:tc>
        <w:tc>
          <w:tcPr>
            <w:tcW w:w="7087" w:type="dxa"/>
            <w:shd w:val="clear" w:color="auto" w:fill="auto"/>
          </w:tcPr>
          <w:p w14:paraId="2163F177" w14:textId="77777777" w:rsidR="00316C12" w:rsidRPr="00024ED1" w:rsidRDefault="00316C12" w:rsidP="00797BC2">
            <w:pPr>
              <w:rPr>
                <w:sz w:val="22"/>
                <w:szCs w:val="22"/>
              </w:rPr>
            </w:pPr>
            <w:r w:rsidRPr="00024ED1">
              <w:rPr>
                <w:sz w:val="22"/>
                <w:szCs w:val="22"/>
              </w:rPr>
              <w:t xml:space="preserve">Specifikacije pomoćnih komponeti za zidanje </w:t>
            </w:r>
            <w:r w:rsidRPr="003727CB">
              <w:rPr>
                <w:sz w:val="22"/>
                <w:szCs w:val="22"/>
              </w:rPr>
              <w:t>-</w:t>
            </w:r>
            <w:r w:rsidRPr="00024ED1">
              <w:rPr>
                <w:sz w:val="22"/>
                <w:szCs w:val="22"/>
              </w:rPr>
              <w:t xml:space="preserve"> Dio 3: Armatura naliježućih spojnica od čeličnih mreža</w:t>
            </w:r>
          </w:p>
        </w:tc>
      </w:tr>
    </w:tbl>
    <w:p w14:paraId="4F80B3A5" w14:textId="77777777" w:rsidR="00316C12" w:rsidRDefault="00316C12" w:rsidP="00316C12">
      <w:pPr>
        <w:spacing w:before="120" w:after="240"/>
        <w:jc w:val="both"/>
      </w:pPr>
    </w:p>
    <w:p w14:paraId="1778AAF8" w14:textId="77777777" w:rsidR="00316C12" w:rsidRPr="00953F26" w:rsidRDefault="00316C12" w:rsidP="00316C12">
      <w:pPr>
        <w:spacing w:before="120" w:after="240"/>
        <w:jc w:val="both"/>
      </w:pPr>
    </w:p>
    <w:p w14:paraId="75570111" w14:textId="77777777" w:rsidR="001E31C0" w:rsidRPr="001E31C0" w:rsidRDefault="001E31C0" w:rsidP="001E31C0">
      <w:pPr>
        <w:spacing w:before="120" w:after="240"/>
        <w:jc w:val="both"/>
      </w:pPr>
    </w:p>
    <w:p w14:paraId="66D6B929" w14:textId="77777777" w:rsidR="00432CAE" w:rsidRDefault="00432CAE" w:rsidP="00432CAE">
      <w:pPr>
        <w:spacing w:before="120" w:after="240"/>
        <w:jc w:val="both"/>
      </w:pPr>
      <w:r>
        <w:t xml:space="preserve"> </w:t>
      </w:r>
    </w:p>
    <w:p w14:paraId="3DC313BB" w14:textId="77777777" w:rsidR="00F628D7" w:rsidRPr="005545A2" w:rsidRDefault="00F628D7" w:rsidP="00F628D7">
      <w:pPr>
        <w:spacing w:before="360" w:after="240"/>
        <w:rPr>
          <w:lang w:val="sr-Latn-CS"/>
        </w:rPr>
      </w:pPr>
    </w:p>
    <w:p w14:paraId="1FA6910C" w14:textId="77777777" w:rsidR="00F628D7" w:rsidRDefault="00F628D7" w:rsidP="00F628D7">
      <w:pPr>
        <w:spacing w:before="120" w:after="240"/>
        <w:jc w:val="both"/>
      </w:pPr>
      <w:r>
        <w:t xml:space="preserve"> </w:t>
      </w:r>
    </w:p>
    <w:p w14:paraId="3BDA1E93" w14:textId="77777777" w:rsidR="00C1573F" w:rsidRPr="007E7F55" w:rsidRDefault="00C1573F" w:rsidP="00C1573F">
      <w:pPr>
        <w:spacing w:before="120" w:after="240"/>
        <w:ind w:left="720" w:hanging="720"/>
        <w:jc w:val="both"/>
        <w:rPr>
          <w:rFonts w:eastAsia="Arial"/>
        </w:rPr>
      </w:pPr>
    </w:p>
    <w:p w14:paraId="1A6A11C6" w14:textId="77777777" w:rsidR="00A42FD9" w:rsidRDefault="00A42FD9" w:rsidP="00A42FD9">
      <w:pPr>
        <w:spacing w:before="120" w:after="240"/>
        <w:jc w:val="both"/>
      </w:pPr>
    </w:p>
    <w:p w14:paraId="7EF133F6" w14:textId="77777777" w:rsidR="00A42FD9" w:rsidRPr="00953F26" w:rsidRDefault="00A42FD9" w:rsidP="00A42FD9">
      <w:pPr>
        <w:spacing w:before="120" w:after="240"/>
        <w:jc w:val="both"/>
      </w:pPr>
    </w:p>
    <w:p w14:paraId="5BF9EEE3" w14:textId="2724CCDE" w:rsidR="00543039" w:rsidRDefault="00543039">
      <w:pPr>
        <w:spacing w:after="160" w:line="259" w:lineRule="auto"/>
        <w:rPr>
          <w:lang w:val="sr-Latn-ME"/>
        </w:rPr>
      </w:pPr>
      <w:r>
        <w:rPr>
          <w:lang w:val="sr-Latn-ME"/>
        </w:rPr>
        <w:br w:type="page"/>
      </w:r>
    </w:p>
    <w:p w14:paraId="215372BD" w14:textId="77777777" w:rsidR="00543039" w:rsidRDefault="00543039" w:rsidP="00543039">
      <w:pPr>
        <w:spacing w:before="360" w:after="240"/>
        <w:jc w:val="center"/>
        <w:rPr>
          <w:b/>
          <w:bCs/>
          <w:lang w:val="sr-Latn-CS"/>
        </w:rPr>
      </w:pPr>
      <w:r>
        <w:rPr>
          <w:b/>
          <w:bCs/>
          <w:lang w:val="sr-Latn-CS"/>
        </w:rPr>
        <w:t>2.6. SPISAK STANDARDA ZA ZIDANE KONSTRUKCIJE</w:t>
      </w:r>
    </w:p>
    <w:p w14:paraId="196586D8" w14:textId="77777777" w:rsidR="00543039" w:rsidRDefault="00543039" w:rsidP="00543039">
      <w:pPr>
        <w:spacing w:before="360" w:after="240"/>
        <w:jc w:val="center"/>
        <w:rPr>
          <w:b/>
          <w:bCs/>
          <w:lang w:val="sr-Latn-CS"/>
        </w:rPr>
      </w:pPr>
      <w:r>
        <w:rPr>
          <w:b/>
          <w:bCs/>
          <w:lang w:val="sr-Latn-CS"/>
        </w:rPr>
        <w:t>2.6.1. Elementi za zidanje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543039" w14:paraId="0CEFB1BA" w14:textId="77777777" w:rsidTr="00797BC2">
        <w:trPr>
          <w:trHeight w:hRule="exact" w:val="567"/>
          <w:jc w:val="center"/>
        </w:trPr>
        <w:tc>
          <w:tcPr>
            <w:tcW w:w="2269" w:type="dxa"/>
            <w:shd w:val="clear" w:color="auto" w:fill="auto"/>
          </w:tcPr>
          <w:p w14:paraId="66F2B933" w14:textId="77777777" w:rsidR="00543039" w:rsidRPr="003727CB" w:rsidRDefault="00543039" w:rsidP="00797BC2">
            <w:pPr>
              <w:rPr>
                <w:sz w:val="22"/>
                <w:szCs w:val="22"/>
              </w:rPr>
            </w:pPr>
            <w:r w:rsidRPr="003727CB">
              <w:rPr>
                <w:sz w:val="22"/>
                <w:szCs w:val="22"/>
              </w:rPr>
              <w:t>MEST EN 1745</w:t>
            </w:r>
          </w:p>
        </w:tc>
        <w:tc>
          <w:tcPr>
            <w:tcW w:w="7087" w:type="dxa"/>
            <w:shd w:val="clear" w:color="auto" w:fill="auto"/>
          </w:tcPr>
          <w:p w14:paraId="08B7C43B" w14:textId="77777777" w:rsidR="00543039" w:rsidRPr="003727CB" w:rsidRDefault="00543039" w:rsidP="00797BC2">
            <w:pPr>
              <w:rPr>
                <w:sz w:val="22"/>
                <w:szCs w:val="22"/>
              </w:rPr>
            </w:pPr>
            <w:r w:rsidRPr="003727CB">
              <w:rPr>
                <w:sz w:val="22"/>
                <w:szCs w:val="22"/>
              </w:rPr>
              <w:t>Zidane konstrukcije i proizvodi za zidanje - Metode određivanja toplotnih svojstava</w:t>
            </w:r>
          </w:p>
        </w:tc>
      </w:tr>
      <w:tr w:rsidR="00543039" w14:paraId="6595DA76" w14:textId="77777777" w:rsidTr="00797BC2">
        <w:trPr>
          <w:trHeight w:hRule="exact" w:val="567"/>
          <w:jc w:val="center"/>
        </w:trPr>
        <w:tc>
          <w:tcPr>
            <w:tcW w:w="2269" w:type="dxa"/>
            <w:shd w:val="clear" w:color="auto" w:fill="auto"/>
          </w:tcPr>
          <w:p w14:paraId="6281D913" w14:textId="77777777" w:rsidR="00543039" w:rsidRPr="003727CB" w:rsidRDefault="00543039" w:rsidP="00797BC2">
            <w:pPr>
              <w:rPr>
                <w:sz w:val="22"/>
                <w:szCs w:val="22"/>
              </w:rPr>
            </w:pPr>
            <w:r w:rsidRPr="003727CB">
              <w:rPr>
                <w:sz w:val="22"/>
                <w:szCs w:val="22"/>
              </w:rPr>
              <w:t>MEST EN 771-1</w:t>
            </w:r>
          </w:p>
        </w:tc>
        <w:tc>
          <w:tcPr>
            <w:tcW w:w="7087" w:type="dxa"/>
            <w:shd w:val="clear" w:color="auto" w:fill="auto"/>
          </w:tcPr>
          <w:p w14:paraId="2A71AA0F" w14:textId="77777777" w:rsidR="00543039" w:rsidRPr="003727CB" w:rsidRDefault="00543039" w:rsidP="00797BC2">
            <w:pPr>
              <w:rPr>
                <w:sz w:val="22"/>
                <w:szCs w:val="22"/>
              </w:rPr>
            </w:pPr>
            <w:r w:rsidRPr="003727CB">
              <w:rPr>
                <w:sz w:val="22"/>
                <w:szCs w:val="22"/>
              </w:rPr>
              <w:t>Specifikacija elementata za zidanje - Dio 1: Elementi za zidanje od gline</w:t>
            </w:r>
          </w:p>
        </w:tc>
      </w:tr>
      <w:tr w:rsidR="00543039" w14:paraId="7722E1D0" w14:textId="77777777" w:rsidTr="00797BC2">
        <w:trPr>
          <w:trHeight w:hRule="exact" w:val="567"/>
          <w:jc w:val="center"/>
        </w:trPr>
        <w:tc>
          <w:tcPr>
            <w:tcW w:w="2269" w:type="dxa"/>
            <w:shd w:val="clear" w:color="auto" w:fill="auto"/>
          </w:tcPr>
          <w:p w14:paraId="40EAD8FA" w14:textId="77777777" w:rsidR="00543039" w:rsidRPr="003727CB" w:rsidRDefault="00543039" w:rsidP="00797BC2">
            <w:pPr>
              <w:rPr>
                <w:sz w:val="22"/>
                <w:szCs w:val="22"/>
              </w:rPr>
            </w:pPr>
            <w:r w:rsidRPr="003727CB">
              <w:rPr>
                <w:sz w:val="22"/>
                <w:szCs w:val="22"/>
              </w:rPr>
              <w:t>MEST EN 771-2</w:t>
            </w:r>
          </w:p>
        </w:tc>
        <w:tc>
          <w:tcPr>
            <w:tcW w:w="7087" w:type="dxa"/>
            <w:shd w:val="clear" w:color="auto" w:fill="auto"/>
          </w:tcPr>
          <w:p w14:paraId="0C92CF2E" w14:textId="77777777" w:rsidR="00543039" w:rsidRPr="003727CB" w:rsidRDefault="00543039" w:rsidP="00797BC2">
            <w:pPr>
              <w:rPr>
                <w:sz w:val="22"/>
                <w:szCs w:val="22"/>
              </w:rPr>
            </w:pPr>
            <w:r w:rsidRPr="003727CB">
              <w:rPr>
                <w:sz w:val="22"/>
                <w:szCs w:val="22"/>
              </w:rPr>
              <w:t>Specifikacija elemenata za zidanje - Dio 2: Elementi za zidanje od kalcijum-silikata</w:t>
            </w:r>
          </w:p>
        </w:tc>
      </w:tr>
      <w:tr w:rsidR="00543039" w14:paraId="752F50C5" w14:textId="77777777" w:rsidTr="00797BC2">
        <w:trPr>
          <w:trHeight w:hRule="exact" w:val="567"/>
          <w:jc w:val="center"/>
        </w:trPr>
        <w:tc>
          <w:tcPr>
            <w:tcW w:w="2269" w:type="dxa"/>
            <w:shd w:val="clear" w:color="auto" w:fill="auto"/>
          </w:tcPr>
          <w:p w14:paraId="103DDB0E" w14:textId="77777777" w:rsidR="00543039" w:rsidRPr="003727CB" w:rsidRDefault="00543039" w:rsidP="00797BC2">
            <w:pPr>
              <w:rPr>
                <w:sz w:val="22"/>
                <w:szCs w:val="22"/>
              </w:rPr>
            </w:pPr>
            <w:r w:rsidRPr="003727CB">
              <w:rPr>
                <w:sz w:val="22"/>
                <w:szCs w:val="22"/>
              </w:rPr>
              <w:t>MEST EN 771-3</w:t>
            </w:r>
          </w:p>
        </w:tc>
        <w:tc>
          <w:tcPr>
            <w:tcW w:w="7087" w:type="dxa"/>
            <w:shd w:val="clear" w:color="auto" w:fill="auto"/>
          </w:tcPr>
          <w:p w14:paraId="3009708B" w14:textId="77777777" w:rsidR="00543039" w:rsidRPr="003727CB" w:rsidRDefault="00543039" w:rsidP="00797BC2">
            <w:pPr>
              <w:rPr>
                <w:sz w:val="22"/>
                <w:szCs w:val="22"/>
              </w:rPr>
            </w:pPr>
            <w:r w:rsidRPr="003727CB">
              <w:rPr>
                <w:sz w:val="22"/>
                <w:szCs w:val="22"/>
              </w:rPr>
              <w:t>Specifikacija elemenata za zidanje - Dio 3: Elementi za zidanje od betona (obični i laki agregati)</w:t>
            </w:r>
          </w:p>
        </w:tc>
      </w:tr>
      <w:tr w:rsidR="00543039" w14:paraId="15BD6E74" w14:textId="77777777" w:rsidTr="00797BC2">
        <w:trPr>
          <w:trHeight w:hRule="exact" w:val="567"/>
          <w:jc w:val="center"/>
        </w:trPr>
        <w:tc>
          <w:tcPr>
            <w:tcW w:w="2269" w:type="dxa"/>
            <w:shd w:val="clear" w:color="auto" w:fill="auto"/>
          </w:tcPr>
          <w:p w14:paraId="333A9253" w14:textId="77777777" w:rsidR="00543039" w:rsidRPr="003727CB" w:rsidRDefault="00543039" w:rsidP="00797BC2">
            <w:pPr>
              <w:rPr>
                <w:sz w:val="22"/>
                <w:szCs w:val="22"/>
              </w:rPr>
            </w:pPr>
            <w:r w:rsidRPr="003727CB">
              <w:rPr>
                <w:sz w:val="22"/>
                <w:szCs w:val="22"/>
              </w:rPr>
              <w:t>MEST EN 771-4</w:t>
            </w:r>
          </w:p>
        </w:tc>
        <w:tc>
          <w:tcPr>
            <w:tcW w:w="7087" w:type="dxa"/>
            <w:shd w:val="clear" w:color="auto" w:fill="auto"/>
          </w:tcPr>
          <w:p w14:paraId="690C3E43" w14:textId="77777777" w:rsidR="00543039" w:rsidRPr="003727CB" w:rsidRDefault="00543039" w:rsidP="00797BC2">
            <w:pPr>
              <w:rPr>
                <w:sz w:val="22"/>
                <w:szCs w:val="22"/>
              </w:rPr>
            </w:pPr>
            <w:r w:rsidRPr="003727CB">
              <w:rPr>
                <w:sz w:val="22"/>
                <w:szCs w:val="22"/>
              </w:rPr>
              <w:t>Specifikacija elemenata za zidanje - Dio 4: Elementi za zidanje od autoklavnog ćelijastog betona</w:t>
            </w:r>
          </w:p>
        </w:tc>
      </w:tr>
      <w:tr w:rsidR="00543039" w14:paraId="25BC1A0F" w14:textId="77777777" w:rsidTr="00797BC2">
        <w:trPr>
          <w:trHeight w:hRule="exact" w:val="567"/>
          <w:jc w:val="center"/>
        </w:trPr>
        <w:tc>
          <w:tcPr>
            <w:tcW w:w="2269" w:type="dxa"/>
            <w:shd w:val="clear" w:color="auto" w:fill="auto"/>
          </w:tcPr>
          <w:p w14:paraId="1F431103" w14:textId="77777777" w:rsidR="00543039" w:rsidRPr="003727CB" w:rsidRDefault="00543039" w:rsidP="00797BC2">
            <w:pPr>
              <w:rPr>
                <w:sz w:val="22"/>
                <w:szCs w:val="22"/>
              </w:rPr>
            </w:pPr>
            <w:r w:rsidRPr="003727CB">
              <w:rPr>
                <w:sz w:val="22"/>
                <w:szCs w:val="22"/>
              </w:rPr>
              <w:t>MEST EN 771-5</w:t>
            </w:r>
          </w:p>
        </w:tc>
        <w:tc>
          <w:tcPr>
            <w:tcW w:w="7087" w:type="dxa"/>
            <w:shd w:val="clear" w:color="auto" w:fill="auto"/>
          </w:tcPr>
          <w:p w14:paraId="6AF074C2" w14:textId="77777777" w:rsidR="00543039" w:rsidRPr="003727CB" w:rsidRDefault="00543039" w:rsidP="00797BC2">
            <w:pPr>
              <w:rPr>
                <w:sz w:val="22"/>
                <w:szCs w:val="22"/>
              </w:rPr>
            </w:pPr>
            <w:r w:rsidRPr="003727CB">
              <w:rPr>
                <w:sz w:val="22"/>
                <w:szCs w:val="22"/>
              </w:rPr>
              <w:t>Specifikacija elemenata za zidanje - Dio 5: Elementi za zidanje od vještačkog kamena</w:t>
            </w:r>
          </w:p>
        </w:tc>
      </w:tr>
      <w:tr w:rsidR="00543039" w14:paraId="5962F96E" w14:textId="77777777" w:rsidTr="00797BC2">
        <w:trPr>
          <w:trHeight w:hRule="exact" w:val="567"/>
          <w:jc w:val="center"/>
        </w:trPr>
        <w:tc>
          <w:tcPr>
            <w:tcW w:w="2269" w:type="dxa"/>
            <w:shd w:val="clear" w:color="auto" w:fill="auto"/>
          </w:tcPr>
          <w:p w14:paraId="3C40745C" w14:textId="77777777" w:rsidR="00543039" w:rsidRPr="003727CB" w:rsidRDefault="00543039" w:rsidP="00797BC2">
            <w:pPr>
              <w:rPr>
                <w:sz w:val="22"/>
                <w:szCs w:val="22"/>
              </w:rPr>
            </w:pPr>
            <w:r w:rsidRPr="003727CB">
              <w:rPr>
                <w:sz w:val="22"/>
                <w:szCs w:val="22"/>
              </w:rPr>
              <w:t>MEST EN 771-6</w:t>
            </w:r>
          </w:p>
        </w:tc>
        <w:tc>
          <w:tcPr>
            <w:tcW w:w="7087" w:type="dxa"/>
            <w:shd w:val="clear" w:color="auto" w:fill="auto"/>
          </w:tcPr>
          <w:p w14:paraId="0FBCCF22" w14:textId="77777777" w:rsidR="00543039" w:rsidRPr="003727CB" w:rsidRDefault="00543039" w:rsidP="00797BC2">
            <w:pPr>
              <w:rPr>
                <w:color w:val="0A0A0A"/>
                <w:sz w:val="22"/>
                <w:szCs w:val="22"/>
                <w:shd w:val="clear" w:color="auto" w:fill="FEFEFE"/>
              </w:rPr>
            </w:pPr>
            <w:r w:rsidRPr="003727CB">
              <w:rPr>
                <w:sz w:val="22"/>
                <w:szCs w:val="22"/>
              </w:rPr>
              <w:t>Specifikacija elemenata za zidanje - Dio 6: Elementi za zidanje od prirodnog kamena</w:t>
            </w:r>
          </w:p>
        </w:tc>
      </w:tr>
      <w:tr w:rsidR="00543039" w14:paraId="77774723" w14:textId="77777777" w:rsidTr="00797BC2">
        <w:trPr>
          <w:trHeight w:hRule="exact" w:val="567"/>
          <w:jc w:val="center"/>
        </w:trPr>
        <w:tc>
          <w:tcPr>
            <w:tcW w:w="2269" w:type="dxa"/>
            <w:shd w:val="clear" w:color="auto" w:fill="auto"/>
          </w:tcPr>
          <w:p w14:paraId="4507E600" w14:textId="77777777" w:rsidR="00543039" w:rsidRPr="003727CB" w:rsidRDefault="00543039" w:rsidP="00797BC2">
            <w:pPr>
              <w:rPr>
                <w:sz w:val="22"/>
                <w:szCs w:val="22"/>
              </w:rPr>
            </w:pPr>
            <w:r w:rsidRPr="003727CB">
              <w:rPr>
                <w:sz w:val="22"/>
                <w:szCs w:val="22"/>
              </w:rPr>
              <w:t>MEST EN 12859</w:t>
            </w:r>
          </w:p>
        </w:tc>
        <w:tc>
          <w:tcPr>
            <w:tcW w:w="7087" w:type="dxa"/>
            <w:shd w:val="clear" w:color="auto" w:fill="auto"/>
          </w:tcPr>
          <w:p w14:paraId="5B0F5D33" w14:textId="77777777" w:rsidR="00543039" w:rsidRPr="003727CB" w:rsidRDefault="00543039" w:rsidP="00797BC2">
            <w:pPr>
              <w:rPr>
                <w:color w:val="0A0A0A"/>
                <w:sz w:val="22"/>
                <w:szCs w:val="22"/>
                <w:shd w:val="clear" w:color="auto" w:fill="FEFEFE"/>
              </w:rPr>
            </w:pPr>
            <w:r w:rsidRPr="003727CB">
              <w:rPr>
                <w:sz w:val="22"/>
                <w:szCs w:val="22"/>
              </w:rPr>
              <w:t>Gipsani blokovi - Definicije, zahtjevi i metode ispitivanja</w:t>
            </w:r>
          </w:p>
        </w:tc>
      </w:tr>
    </w:tbl>
    <w:p w14:paraId="35F11336" w14:textId="77777777" w:rsidR="00543039" w:rsidRDefault="00543039" w:rsidP="00543039">
      <w:pPr>
        <w:spacing w:before="360" w:after="240"/>
        <w:jc w:val="center"/>
        <w:rPr>
          <w:b/>
          <w:bCs/>
          <w:lang w:val="sr-Latn-CS"/>
        </w:rPr>
      </w:pPr>
      <w:r>
        <w:rPr>
          <w:b/>
          <w:bCs/>
          <w:lang w:val="sr-Latn-CS"/>
        </w:rPr>
        <w:t>2.6.2. Malter za zidanje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543039" w14:paraId="6B90485F" w14:textId="77777777" w:rsidTr="00797BC2">
        <w:trPr>
          <w:trHeight w:hRule="exact" w:val="567"/>
          <w:jc w:val="center"/>
        </w:trPr>
        <w:tc>
          <w:tcPr>
            <w:tcW w:w="2269" w:type="dxa"/>
            <w:shd w:val="clear" w:color="auto" w:fill="auto"/>
          </w:tcPr>
          <w:p w14:paraId="7C7ABE14" w14:textId="77777777" w:rsidR="00543039" w:rsidRPr="00024ED1" w:rsidRDefault="00543039" w:rsidP="00797BC2">
            <w:pPr>
              <w:rPr>
                <w:sz w:val="22"/>
                <w:szCs w:val="22"/>
              </w:rPr>
            </w:pPr>
            <w:r w:rsidRPr="00024ED1">
              <w:rPr>
                <w:sz w:val="22"/>
                <w:szCs w:val="22"/>
              </w:rPr>
              <w:t>MEST EN 998-2</w:t>
            </w:r>
          </w:p>
        </w:tc>
        <w:tc>
          <w:tcPr>
            <w:tcW w:w="7087" w:type="dxa"/>
            <w:shd w:val="clear" w:color="auto" w:fill="auto"/>
          </w:tcPr>
          <w:p w14:paraId="0BDAFFB4" w14:textId="77777777" w:rsidR="00543039" w:rsidRPr="00024ED1" w:rsidRDefault="00543039" w:rsidP="00797BC2">
            <w:pPr>
              <w:rPr>
                <w:sz w:val="22"/>
                <w:szCs w:val="22"/>
              </w:rPr>
            </w:pPr>
            <w:r w:rsidRPr="00024ED1">
              <w:rPr>
                <w:sz w:val="22"/>
                <w:szCs w:val="22"/>
              </w:rPr>
              <w:t xml:space="preserve">Specifikacija maltera za zidanje - Dio 2: Malter za zidanje </w:t>
            </w:r>
          </w:p>
        </w:tc>
      </w:tr>
      <w:tr w:rsidR="00543039" w14:paraId="2094A667" w14:textId="77777777" w:rsidTr="00797BC2">
        <w:trPr>
          <w:trHeight w:hRule="exact" w:val="567"/>
          <w:jc w:val="center"/>
        </w:trPr>
        <w:tc>
          <w:tcPr>
            <w:tcW w:w="2269" w:type="dxa"/>
            <w:shd w:val="clear" w:color="auto" w:fill="auto"/>
          </w:tcPr>
          <w:p w14:paraId="19355641" w14:textId="77777777" w:rsidR="00543039" w:rsidRPr="00024ED1" w:rsidRDefault="00543039" w:rsidP="00797BC2">
            <w:pPr>
              <w:rPr>
                <w:sz w:val="22"/>
                <w:szCs w:val="22"/>
              </w:rPr>
            </w:pPr>
            <w:r w:rsidRPr="00024ED1">
              <w:rPr>
                <w:sz w:val="22"/>
                <w:szCs w:val="22"/>
              </w:rPr>
              <w:t>METI CEN/TR 15225</w:t>
            </w:r>
          </w:p>
        </w:tc>
        <w:tc>
          <w:tcPr>
            <w:tcW w:w="7087" w:type="dxa"/>
            <w:shd w:val="clear" w:color="auto" w:fill="auto"/>
          </w:tcPr>
          <w:p w14:paraId="2E3ACB43" w14:textId="77777777" w:rsidR="00543039" w:rsidRPr="00024ED1" w:rsidRDefault="00543039" w:rsidP="00797BC2">
            <w:pPr>
              <w:rPr>
                <w:sz w:val="22"/>
                <w:szCs w:val="22"/>
              </w:rPr>
            </w:pPr>
            <w:r w:rsidRPr="00024ED1">
              <w:rPr>
                <w:sz w:val="22"/>
                <w:szCs w:val="22"/>
              </w:rPr>
              <w:t xml:space="preserve">Uputstvo za fabričku kontrolu proizvodnje za CE označavanje (potvrđivanje usaglašenosti 2+) projektovanih maltera za zidanje </w:t>
            </w:r>
          </w:p>
        </w:tc>
      </w:tr>
      <w:tr w:rsidR="00543039" w14:paraId="4D4BD438" w14:textId="77777777" w:rsidTr="00797BC2">
        <w:trPr>
          <w:trHeight w:hRule="exact" w:val="567"/>
          <w:jc w:val="center"/>
        </w:trPr>
        <w:tc>
          <w:tcPr>
            <w:tcW w:w="2269" w:type="dxa"/>
            <w:shd w:val="clear" w:color="auto" w:fill="auto"/>
          </w:tcPr>
          <w:p w14:paraId="01C087D3" w14:textId="77777777" w:rsidR="00543039" w:rsidRPr="00024ED1" w:rsidRDefault="00543039" w:rsidP="00797BC2">
            <w:pPr>
              <w:rPr>
                <w:sz w:val="22"/>
                <w:szCs w:val="22"/>
              </w:rPr>
            </w:pPr>
            <w:r w:rsidRPr="001A6C47">
              <w:rPr>
                <w:sz w:val="22"/>
                <w:szCs w:val="22"/>
              </w:rPr>
              <w:t>MEST EN 1015-3</w:t>
            </w:r>
          </w:p>
        </w:tc>
        <w:tc>
          <w:tcPr>
            <w:tcW w:w="7087" w:type="dxa"/>
            <w:shd w:val="clear" w:color="auto" w:fill="auto"/>
          </w:tcPr>
          <w:p w14:paraId="52276B4A" w14:textId="77777777" w:rsidR="00543039" w:rsidRPr="00024ED1" w:rsidRDefault="00543039" w:rsidP="00797BC2">
            <w:pPr>
              <w:rPr>
                <w:sz w:val="22"/>
                <w:szCs w:val="22"/>
              </w:rPr>
            </w:pPr>
            <w:r w:rsidRPr="001A6C47">
              <w:rPr>
                <w:sz w:val="22"/>
                <w:szCs w:val="22"/>
              </w:rPr>
              <w:t>Metode ispitivanja maltera za zidanje - Dio 3: Određivanje</w:t>
            </w:r>
            <w:r>
              <w:rPr>
                <w:sz w:val="22"/>
                <w:szCs w:val="22"/>
              </w:rPr>
              <w:t xml:space="preserve"> </w:t>
            </w:r>
            <w:r w:rsidRPr="001A6C47">
              <w:rPr>
                <w:sz w:val="22"/>
                <w:szCs w:val="22"/>
              </w:rPr>
              <w:t>konzistencije svježeg maltera (pomoću stola za rasprostiranje)</w:t>
            </w:r>
          </w:p>
        </w:tc>
      </w:tr>
      <w:tr w:rsidR="00543039" w14:paraId="78BF9ACF" w14:textId="77777777" w:rsidTr="00797BC2">
        <w:trPr>
          <w:trHeight w:hRule="exact" w:val="567"/>
          <w:jc w:val="center"/>
        </w:trPr>
        <w:tc>
          <w:tcPr>
            <w:tcW w:w="2269" w:type="dxa"/>
            <w:shd w:val="clear" w:color="auto" w:fill="auto"/>
          </w:tcPr>
          <w:p w14:paraId="71194D1F" w14:textId="77777777" w:rsidR="00543039" w:rsidRPr="001A6C47" w:rsidRDefault="00543039" w:rsidP="00797BC2">
            <w:pPr>
              <w:rPr>
                <w:sz w:val="22"/>
                <w:szCs w:val="22"/>
              </w:rPr>
            </w:pPr>
            <w:r w:rsidRPr="005A72D8">
              <w:rPr>
                <w:sz w:val="22"/>
                <w:szCs w:val="22"/>
              </w:rPr>
              <w:t>MEST EN 934-3</w:t>
            </w:r>
          </w:p>
        </w:tc>
        <w:tc>
          <w:tcPr>
            <w:tcW w:w="7087" w:type="dxa"/>
            <w:shd w:val="clear" w:color="auto" w:fill="auto"/>
          </w:tcPr>
          <w:p w14:paraId="72B083DD" w14:textId="77777777" w:rsidR="00543039" w:rsidRPr="001A6C47" w:rsidRDefault="00543039" w:rsidP="00797BC2">
            <w:pPr>
              <w:rPr>
                <w:sz w:val="22"/>
                <w:szCs w:val="22"/>
              </w:rPr>
            </w:pPr>
            <w:r w:rsidRPr="005A72D8">
              <w:rPr>
                <w:sz w:val="22"/>
                <w:szCs w:val="22"/>
              </w:rPr>
              <w:t>Dodaci za beton, malter i ispune (injekcione mase) Dio 3:</w:t>
            </w:r>
            <w:r>
              <w:rPr>
                <w:sz w:val="22"/>
                <w:szCs w:val="22"/>
              </w:rPr>
              <w:t xml:space="preserve"> </w:t>
            </w:r>
            <w:r w:rsidRPr="005A72D8">
              <w:rPr>
                <w:sz w:val="22"/>
                <w:szCs w:val="22"/>
              </w:rPr>
              <w:t>Dodaci malteru za zidanje - Definicije, zahtjevi, usaglašenost,</w:t>
            </w:r>
            <w:r>
              <w:rPr>
                <w:sz w:val="22"/>
                <w:szCs w:val="22"/>
              </w:rPr>
              <w:t xml:space="preserve"> </w:t>
            </w:r>
            <w:r w:rsidRPr="005A72D8">
              <w:rPr>
                <w:sz w:val="22"/>
                <w:szCs w:val="22"/>
              </w:rPr>
              <w:t>označavanje i obilježavanje</w:t>
            </w:r>
          </w:p>
        </w:tc>
      </w:tr>
      <w:tr w:rsidR="00543039" w14:paraId="41E6309E" w14:textId="77777777" w:rsidTr="00797BC2">
        <w:trPr>
          <w:trHeight w:hRule="exact" w:val="567"/>
          <w:jc w:val="center"/>
        </w:trPr>
        <w:tc>
          <w:tcPr>
            <w:tcW w:w="2269" w:type="dxa"/>
            <w:shd w:val="clear" w:color="auto" w:fill="auto"/>
          </w:tcPr>
          <w:p w14:paraId="69A2FC32" w14:textId="77777777" w:rsidR="00543039" w:rsidRPr="001A6C47" w:rsidRDefault="00543039" w:rsidP="00797BC2">
            <w:pPr>
              <w:rPr>
                <w:sz w:val="22"/>
                <w:szCs w:val="22"/>
              </w:rPr>
            </w:pPr>
            <w:r w:rsidRPr="001A6C47">
              <w:rPr>
                <w:sz w:val="22"/>
                <w:szCs w:val="22"/>
              </w:rPr>
              <w:t>MEST EN 4</w:t>
            </w:r>
            <w:r>
              <w:rPr>
                <w:sz w:val="22"/>
                <w:szCs w:val="22"/>
              </w:rPr>
              <w:t>80</w:t>
            </w:r>
            <w:r w:rsidRPr="001A6C47">
              <w:rPr>
                <w:sz w:val="22"/>
                <w:szCs w:val="22"/>
              </w:rPr>
              <w:t>-1</w:t>
            </w:r>
            <w:r>
              <w:rPr>
                <w:sz w:val="22"/>
                <w:szCs w:val="22"/>
              </w:rPr>
              <w:t>3</w:t>
            </w:r>
          </w:p>
        </w:tc>
        <w:tc>
          <w:tcPr>
            <w:tcW w:w="7087" w:type="dxa"/>
            <w:shd w:val="clear" w:color="auto" w:fill="auto"/>
          </w:tcPr>
          <w:p w14:paraId="2CB1F3E4" w14:textId="77777777" w:rsidR="00543039" w:rsidRPr="001A6C47" w:rsidRDefault="00543039" w:rsidP="00797BC2">
            <w:pPr>
              <w:rPr>
                <w:sz w:val="22"/>
                <w:szCs w:val="22"/>
              </w:rPr>
            </w:pPr>
            <w:r w:rsidRPr="00F74CB0">
              <w:rPr>
                <w:sz w:val="22"/>
                <w:szCs w:val="22"/>
              </w:rPr>
              <w:t xml:space="preserve">Dodaci za beton, malter i injekcione smjese </w:t>
            </w:r>
            <w:r>
              <w:rPr>
                <w:sz w:val="22"/>
                <w:szCs w:val="22"/>
              </w:rPr>
              <w:t>-</w:t>
            </w:r>
            <w:r w:rsidRPr="00F74CB0">
              <w:rPr>
                <w:sz w:val="22"/>
                <w:szCs w:val="22"/>
              </w:rPr>
              <w:t xml:space="preserve"> Metode</w:t>
            </w:r>
            <w:r>
              <w:rPr>
                <w:sz w:val="22"/>
                <w:szCs w:val="22"/>
              </w:rPr>
              <w:t xml:space="preserve"> </w:t>
            </w:r>
            <w:r w:rsidRPr="00F74CB0">
              <w:rPr>
                <w:sz w:val="22"/>
                <w:szCs w:val="22"/>
              </w:rPr>
              <w:t>ispitivanja - Dio 1</w:t>
            </w:r>
            <w:r>
              <w:rPr>
                <w:sz w:val="22"/>
                <w:szCs w:val="22"/>
              </w:rPr>
              <w:t>3</w:t>
            </w:r>
            <w:r w:rsidRPr="00F74CB0">
              <w:rPr>
                <w:sz w:val="22"/>
                <w:szCs w:val="22"/>
              </w:rPr>
              <w:t xml:space="preserve">: </w:t>
            </w:r>
            <w:r>
              <w:rPr>
                <w:sz w:val="22"/>
                <w:szCs w:val="22"/>
              </w:rPr>
              <w:t>Referentni malter za zidanje za ispitivanje dodataka malteru</w:t>
            </w:r>
          </w:p>
        </w:tc>
      </w:tr>
    </w:tbl>
    <w:p w14:paraId="36E3FF7B" w14:textId="77777777" w:rsidR="00543039" w:rsidRDefault="00543039" w:rsidP="00543039">
      <w:pPr>
        <w:spacing w:before="360" w:after="240"/>
        <w:jc w:val="center"/>
        <w:rPr>
          <w:b/>
          <w:bCs/>
          <w:lang w:val="sr-Latn-CS"/>
        </w:rPr>
      </w:pPr>
      <w:r>
        <w:rPr>
          <w:b/>
          <w:bCs/>
          <w:lang w:val="sr-Latn-CS"/>
        </w:rPr>
        <w:t>2.6.3. Agregat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543039" w14:paraId="0FDA2E19" w14:textId="77777777" w:rsidTr="00797BC2">
        <w:trPr>
          <w:trHeight w:hRule="exact" w:val="567"/>
          <w:jc w:val="center"/>
        </w:trPr>
        <w:tc>
          <w:tcPr>
            <w:tcW w:w="2269" w:type="dxa"/>
            <w:shd w:val="clear" w:color="auto" w:fill="auto"/>
          </w:tcPr>
          <w:p w14:paraId="63CCE29B" w14:textId="77777777" w:rsidR="00543039" w:rsidRPr="005A72D8" w:rsidRDefault="00543039" w:rsidP="00797BC2">
            <w:pPr>
              <w:rPr>
                <w:sz w:val="22"/>
                <w:szCs w:val="22"/>
              </w:rPr>
            </w:pPr>
            <w:r w:rsidRPr="00776A5D">
              <w:rPr>
                <w:sz w:val="22"/>
                <w:szCs w:val="22"/>
              </w:rPr>
              <w:t>MEST EN 13139</w:t>
            </w:r>
          </w:p>
        </w:tc>
        <w:tc>
          <w:tcPr>
            <w:tcW w:w="7087" w:type="dxa"/>
            <w:shd w:val="clear" w:color="auto" w:fill="auto"/>
          </w:tcPr>
          <w:p w14:paraId="461E34BE" w14:textId="77777777" w:rsidR="00543039" w:rsidRPr="005A72D8" w:rsidRDefault="00543039" w:rsidP="00797BC2">
            <w:pPr>
              <w:rPr>
                <w:sz w:val="22"/>
                <w:szCs w:val="22"/>
              </w:rPr>
            </w:pPr>
            <w:r w:rsidRPr="00776A5D">
              <w:rPr>
                <w:sz w:val="22"/>
                <w:szCs w:val="22"/>
              </w:rPr>
              <w:t>Agregati za malt</w:t>
            </w:r>
            <w:r>
              <w:rPr>
                <w:sz w:val="22"/>
                <w:szCs w:val="22"/>
              </w:rPr>
              <w:t>er</w:t>
            </w:r>
          </w:p>
        </w:tc>
      </w:tr>
      <w:tr w:rsidR="00543039" w14:paraId="32934E32" w14:textId="77777777" w:rsidTr="00797BC2">
        <w:trPr>
          <w:trHeight w:hRule="exact" w:val="567"/>
          <w:jc w:val="center"/>
        </w:trPr>
        <w:tc>
          <w:tcPr>
            <w:tcW w:w="2269" w:type="dxa"/>
            <w:shd w:val="clear" w:color="auto" w:fill="auto"/>
          </w:tcPr>
          <w:p w14:paraId="40273D17" w14:textId="77777777" w:rsidR="00543039" w:rsidRPr="00024ED1" w:rsidRDefault="00543039" w:rsidP="00797BC2">
            <w:pPr>
              <w:rPr>
                <w:sz w:val="22"/>
                <w:szCs w:val="22"/>
              </w:rPr>
            </w:pPr>
            <w:r w:rsidRPr="00776A5D">
              <w:rPr>
                <w:sz w:val="22"/>
                <w:szCs w:val="22"/>
              </w:rPr>
              <w:t>MEST EN 13055-1</w:t>
            </w:r>
          </w:p>
        </w:tc>
        <w:tc>
          <w:tcPr>
            <w:tcW w:w="7087" w:type="dxa"/>
            <w:shd w:val="clear" w:color="auto" w:fill="auto"/>
          </w:tcPr>
          <w:p w14:paraId="3C5F6430" w14:textId="77777777" w:rsidR="00543039" w:rsidRPr="00024ED1" w:rsidRDefault="00543039" w:rsidP="00797BC2">
            <w:pPr>
              <w:rPr>
                <w:sz w:val="22"/>
                <w:szCs w:val="22"/>
              </w:rPr>
            </w:pPr>
            <w:r w:rsidRPr="00776A5D">
              <w:rPr>
                <w:sz w:val="22"/>
                <w:szCs w:val="22"/>
              </w:rPr>
              <w:t xml:space="preserve">Laki agregati </w:t>
            </w:r>
            <w:r>
              <w:rPr>
                <w:sz w:val="22"/>
                <w:szCs w:val="22"/>
              </w:rPr>
              <w:t>-</w:t>
            </w:r>
            <w:r w:rsidRPr="00776A5D">
              <w:rPr>
                <w:sz w:val="22"/>
                <w:szCs w:val="22"/>
              </w:rPr>
              <w:t xml:space="preserve"> Dio 1: Laki agregati za beton, malter i</w:t>
            </w:r>
            <w:r>
              <w:rPr>
                <w:sz w:val="22"/>
                <w:szCs w:val="22"/>
              </w:rPr>
              <w:t xml:space="preserve"> </w:t>
            </w:r>
            <w:r w:rsidRPr="00776A5D">
              <w:rPr>
                <w:sz w:val="22"/>
                <w:szCs w:val="22"/>
              </w:rPr>
              <w:t>cementni malter</w:t>
            </w:r>
          </w:p>
        </w:tc>
      </w:tr>
    </w:tbl>
    <w:p w14:paraId="582B95F3" w14:textId="77777777" w:rsidR="00543039" w:rsidRDefault="00543039" w:rsidP="00543039">
      <w:pPr>
        <w:spacing w:before="360" w:after="240"/>
        <w:jc w:val="center"/>
        <w:rPr>
          <w:b/>
          <w:bCs/>
          <w:lang w:val="sr-Latn-CS"/>
        </w:rPr>
      </w:pPr>
      <w:r>
        <w:rPr>
          <w:b/>
          <w:bCs/>
          <w:lang w:val="sr-Latn-CS"/>
        </w:rPr>
        <w:t>2.6.4. Veziva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543039" w14:paraId="031AD889" w14:textId="77777777" w:rsidTr="00797BC2">
        <w:trPr>
          <w:trHeight w:hRule="exact" w:val="567"/>
          <w:jc w:val="center"/>
        </w:trPr>
        <w:tc>
          <w:tcPr>
            <w:tcW w:w="2269" w:type="dxa"/>
            <w:shd w:val="clear" w:color="auto" w:fill="auto"/>
          </w:tcPr>
          <w:p w14:paraId="1B24778D" w14:textId="77777777" w:rsidR="00543039" w:rsidRPr="005A72D8" w:rsidRDefault="00543039" w:rsidP="00797BC2">
            <w:pPr>
              <w:rPr>
                <w:sz w:val="22"/>
                <w:szCs w:val="22"/>
              </w:rPr>
            </w:pPr>
            <w:r w:rsidRPr="001A6C47">
              <w:rPr>
                <w:sz w:val="22"/>
                <w:szCs w:val="22"/>
              </w:rPr>
              <w:t>MEST EN 413-1</w:t>
            </w:r>
          </w:p>
        </w:tc>
        <w:tc>
          <w:tcPr>
            <w:tcW w:w="7087" w:type="dxa"/>
            <w:shd w:val="clear" w:color="auto" w:fill="auto"/>
          </w:tcPr>
          <w:p w14:paraId="610B21C1" w14:textId="77777777" w:rsidR="00543039" w:rsidRPr="005A72D8" w:rsidRDefault="00543039" w:rsidP="00797BC2">
            <w:pPr>
              <w:rPr>
                <w:sz w:val="22"/>
                <w:szCs w:val="22"/>
              </w:rPr>
            </w:pPr>
            <w:r w:rsidRPr="001A6C47">
              <w:rPr>
                <w:sz w:val="22"/>
                <w:szCs w:val="22"/>
              </w:rPr>
              <w:t>Cement za zidanje - Dio 1: Sastav, specifikacije i kriterijumi</w:t>
            </w:r>
            <w:r>
              <w:rPr>
                <w:sz w:val="22"/>
                <w:szCs w:val="22"/>
              </w:rPr>
              <w:t xml:space="preserve"> </w:t>
            </w:r>
            <w:r w:rsidRPr="001A6C47">
              <w:rPr>
                <w:sz w:val="22"/>
                <w:szCs w:val="22"/>
              </w:rPr>
              <w:t>usaglašenosti</w:t>
            </w:r>
          </w:p>
        </w:tc>
      </w:tr>
      <w:tr w:rsidR="00543039" w14:paraId="22F7FBC4" w14:textId="77777777" w:rsidTr="00797BC2">
        <w:trPr>
          <w:trHeight w:hRule="exact" w:val="567"/>
          <w:jc w:val="center"/>
        </w:trPr>
        <w:tc>
          <w:tcPr>
            <w:tcW w:w="2269" w:type="dxa"/>
            <w:shd w:val="clear" w:color="auto" w:fill="auto"/>
          </w:tcPr>
          <w:p w14:paraId="37F1B711" w14:textId="77777777" w:rsidR="00543039" w:rsidRPr="00024ED1" w:rsidRDefault="00543039" w:rsidP="00797BC2">
            <w:pPr>
              <w:rPr>
                <w:sz w:val="22"/>
                <w:szCs w:val="22"/>
              </w:rPr>
            </w:pPr>
            <w:r w:rsidRPr="005A72D8">
              <w:rPr>
                <w:sz w:val="22"/>
                <w:szCs w:val="22"/>
              </w:rPr>
              <w:t>MEST EN 459-1</w:t>
            </w:r>
          </w:p>
        </w:tc>
        <w:tc>
          <w:tcPr>
            <w:tcW w:w="7087" w:type="dxa"/>
            <w:shd w:val="clear" w:color="auto" w:fill="auto"/>
          </w:tcPr>
          <w:p w14:paraId="4F08E2F7" w14:textId="77777777" w:rsidR="00543039" w:rsidRPr="00024ED1" w:rsidRDefault="00543039"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1: Definicije, specifikacije i</w:t>
            </w:r>
            <w:r>
              <w:rPr>
                <w:sz w:val="22"/>
                <w:szCs w:val="22"/>
              </w:rPr>
              <w:t xml:space="preserve"> </w:t>
            </w:r>
            <w:r w:rsidRPr="005A72D8">
              <w:rPr>
                <w:sz w:val="22"/>
                <w:szCs w:val="22"/>
              </w:rPr>
              <w:t>kriterijumi usaglašenosti</w:t>
            </w:r>
          </w:p>
        </w:tc>
      </w:tr>
      <w:tr w:rsidR="00543039" w14:paraId="5C76ACCE" w14:textId="77777777" w:rsidTr="00797BC2">
        <w:trPr>
          <w:trHeight w:hRule="exact" w:val="567"/>
          <w:jc w:val="center"/>
        </w:trPr>
        <w:tc>
          <w:tcPr>
            <w:tcW w:w="2269" w:type="dxa"/>
            <w:shd w:val="clear" w:color="auto" w:fill="auto"/>
          </w:tcPr>
          <w:p w14:paraId="1E826679" w14:textId="77777777" w:rsidR="00543039" w:rsidRPr="00024ED1" w:rsidRDefault="00543039" w:rsidP="00797BC2">
            <w:pPr>
              <w:rPr>
                <w:sz w:val="22"/>
                <w:szCs w:val="22"/>
              </w:rPr>
            </w:pPr>
            <w:r w:rsidRPr="005A72D8">
              <w:rPr>
                <w:sz w:val="22"/>
                <w:szCs w:val="22"/>
              </w:rPr>
              <w:t>MEST EN 459-</w:t>
            </w:r>
            <w:r>
              <w:rPr>
                <w:sz w:val="22"/>
                <w:szCs w:val="22"/>
              </w:rPr>
              <w:t>2</w:t>
            </w:r>
          </w:p>
        </w:tc>
        <w:tc>
          <w:tcPr>
            <w:tcW w:w="7087" w:type="dxa"/>
            <w:shd w:val="clear" w:color="auto" w:fill="auto"/>
          </w:tcPr>
          <w:p w14:paraId="0BA1E263" w14:textId="77777777" w:rsidR="00543039" w:rsidRPr="00024ED1" w:rsidRDefault="00543039"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w:t>
            </w:r>
            <w:r>
              <w:rPr>
                <w:sz w:val="22"/>
                <w:szCs w:val="22"/>
              </w:rPr>
              <w:t>2</w:t>
            </w:r>
            <w:r w:rsidRPr="005A72D8">
              <w:rPr>
                <w:sz w:val="22"/>
                <w:szCs w:val="22"/>
              </w:rPr>
              <w:t xml:space="preserve">: </w:t>
            </w:r>
            <w:r>
              <w:rPr>
                <w:sz w:val="22"/>
                <w:szCs w:val="22"/>
              </w:rPr>
              <w:t>Metode ispitivanja</w:t>
            </w:r>
          </w:p>
        </w:tc>
      </w:tr>
      <w:tr w:rsidR="00543039" w14:paraId="7294DE26" w14:textId="77777777" w:rsidTr="00797BC2">
        <w:trPr>
          <w:trHeight w:hRule="exact" w:val="567"/>
          <w:jc w:val="center"/>
        </w:trPr>
        <w:tc>
          <w:tcPr>
            <w:tcW w:w="2269" w:type="dxa"/>
            <w:shd w:val="clear" w:color="auto" w:fill="auto"/>
          </w:tcPr>
          <w:p w14:paraId="4FD0478E" w14:textId="77777777" w:rsidR="00543039" w:rsidRPr="00024ED1" w:rsidRDefault="00543039" w:rsidP="00797BC2">
            <w:pPr>
              <w:rPr>
                <w:sz w:val="22"/>
                <w:szCs w:val="22"/>
              </w:rPr>
            </w:pPr>
            <w:r w:rsidRPr="005A72D8">
              <w:rPr>
                <w:sz w:val="22"/>
                <w:szCs w:val="22"/>
              </w:rPr>
              <w:t>MEST EN 459-3</w:t>
            </w:r>
          </w:p>
        </w:tc>
        <w:tc>
          <w:tcPr>
            <w:tcW w:w="7087" w:type="dxa"/>
            <w:shd w:val="clear" w:color="auto" w:fill="auto"/>
          </w:tcPr>
          <w:p w14:paraId="045601EF" w14:textId="77777777" w:rsidR="00543039" w:rsidRPr="00024ED1" w:rsidRDefault="00543039" w:rsidP="00797BC2">
            <w:pPr>
              <w:rPr>
                <w:sz w:val="22"/>
                <w:szCs w:val="22"/>
              </w:rPr>
            </w:pPr>
            <w:r w:rsidRPr="005A72D8">
              <w:rPr>
                <w:sz w:val="22"/>
                <w:szCs w:val="22"/>
              </w:rPr>
              <w:t xml:space="preserve">Građevinski kreč </w:t>
            </w:r>
            <w:r>
              <w:rPr>
                <w:sz w:val="22"/>
                <w:szCs w:val="22"/>
              </w:rPr>
              <w:t>-</w:t>
            </w:r>
            <w:r w:rsidRPr="005A72D8">
              <w:rPr>
                <w:sz w:val="22"/>
                <w:szCs w:val="22"/>
              </w:rPr>
              <w:t xml:space="preserve"> Dio 3: Vrednovanje usaglašenosti</w:t>
            </w:r>
          </w:p>
        </w:tc>
      </w:tr>
      <w:tr w:rsidR="00543039" w14:paraId="270BA197" w14:textId="77777777" w:rsidTr="00797BC2">
        <w:trPr>
          <w:trHeight w:hRule="exact" w:val="567"/>
          <w:jc w:val="center"/>
        </w:trPr>
        <w:tc>
          <w:tcPr>
            <w:tcW w:w="2269" w:type="dxa"/>
            <w:shd w:val="clear" w:color="auto" w:fill="auto"/>
          </w:tcPr>
          <w:p w14:paraId="541B5E13" w14:textId="77777777" w:rsidR="00543039" w:rsidRPr="001A6C47" w:rsidRDefault="00543039" w:rsidP="00797BC2">
            <w:pPr>
              <w:rPr>
                <w:sz w:val="22"/>
                <w:szCs w:val="22"/>
              </w:rPr>
            </w:pPr>
            <w:r w:rsidRPr="005A72D8">
              <w:rPr>
                <w:sz w:val="22"/>
                <w:szCs w:val="22"/>
              </w:rPr>
              <w:t>MEST EN 13279-1</w:t>
            </w:r>
          </w:p>
        </w:tc>
        <w:tc>
          <w:tcPr>
            <w:tcW w:w="7087" w:type="dxa"/>
            <w:shd w:val="clear" w:color="auto" w:fill="auto"/>
          </w:tcPr>
          <w:p w14:paraId="38F4EBEC" w14:textId="77777777" w:rsidR="00543039" w:rsidRPr="001A6C47" w:rsidRDefault="00543039" w:rsidP="00797BC2">
            <w:pPr>
              <w:rPr>
                <w:sz w:val="22"/>
                <w:szCs w:val="22"/>
              </w:rPr>
            </w:pPr>
            <w:r w:rsidRPr="005A72D8">
              <w:rPr>
                <w:sz w:val="22"/>
                <w:szCs w:val="22"/>
              </w:rPr>
              <w:t>Veziva i malteri na bazi gipsa - Dio 1: Definicije i zahtjevi</w:t>
            </w:r>
          </w:p>
        </w:tc>
      </w:tr>
      <w:tr w:rsidR="00543039" w14:paraId="0B051248" w14:textId="77777777" w:rsidTr="00797BC2">
        <w:trPr>
          <w:trHeight w:hRule="exact" w:val="567"/>
          <w:jc w:val="center"/>
        </w:trPr>
        <w:tc>
          <w:tcPr>
            <w:tcW w:w="2269" w:type="dxa"/>
            <w:shd w:val="clear" w:color="auto" w:fill="auto"/>
          </w:tcPr>
          <w:p w14:paraId="0442E411" w14:textId="77777777" w:rsidR="00543039" w:rsidRPr="001A6C47" w:rsidRDefault="00543039" w:rsidP="00797BC2">
            <w:pPr>
              <w:rPr>
                <w:sz w:val="22"/>
                <w:szCs w:val="22"/>
              </w:rPr>
            </w:pPr>
            <w:r w:rsidRPr="005A72D8">
              <w:rPr>
                <w:sz w:val="22"/>
                <w:szCs w:val="22"/>
              </w:rPr>
              <w:t>METI CEN/TR</w:t>
            </w:r>
            <w:r>
              <w:rPr>
                <w:sz w:val="22"/>
                <w:szCs w:val="22"/>
              </w:rPr>
              <w:t xml:space="preserve"> </w:t>
            </w:r>
            <w:r w:rsidRPr="005A72D8">
              <w:rPr>
                <w:sz w:val="22"/>
                <w:szCs w:val="22"/>
              </w:rPr>
              <w:t>14245</w:t>
            </w:r>
          </w:p>
        </w:tc>
        <w:tc>
          <w:tcPr>
            <w:tcW w:w="7087" w:type="dxa"/>
            <w:shd w:val="clear" w:color="auto" w:fill="auto"/>
          </w:tcPr>
          <w:p w14:paraId="15341B39" w14:textId="77777777" w:rsidR="00543039" w:rsidRPr="001A6C47" w:rsidRDefault="00543039" w:rsidP="00797BC2">
            <w:pPr>
              <w:rPr>
                <w:sz w:val="22"/>
                <w:szCs w:val="22"/>
              </w:rPr>
            </w:pPr>
            <w:r w:rsidRPr="005A72D8">
              <w:rPr>
                <w:sz w:val="22"/>
                <w:szCs w:val="22"/>
              </w:rPr>
              <w:t>Cement - Smjernice za primjenu EN 197-2 Vrednovanje</w:t>
            </w:r>
            <w:r>
              <w:rPr>
                <w:sz w:val="22"/>
                <w:szCs w:val="22"/>
              </w:rPr>
              <w:t xml:space="preserve"> </w:t>
            </w:r>
            <w:r w:rsidRPr="005A72D8">
              <w:rPr>
                <w:sz w:val="22"/>
                <w:szCs w:val="22"/>
              </w:rPr>
              <w:t>usaglašenost</w:t>
            </w:r>
            <w:r>
              <w:rPr>
                <w:sz w:val="22"/>
                <w:szCs w:val="22"/>
              </w:rPr>
              <w:t>i</w:t>
            </w:r>
          </w:p>
        </w:tc>
      </w:tr>
    </w:tbl>
    <w:p w14:paraId="5C9B0CF3" w14:textId="77777777" w:rsidR="00543039" w:rsidRDefault="00543039" w:rsidP="00543039">
      <w:pPr>
        <w:spacing w:before="360" w:after="240"/>
        <w:jc w:val="center"/>
        <w:rPr>
          <w:b/>
          <w:bCs/>
          <w:lang w:val="sr-Latn-CS"/>
        </w:rPr>
      </w:pPr>
      <w:r>
        <w:rPr>
          <w:b/>
          <w:bCs/>
          <w:lang w:val="sr-Latn-CS"/>
        </w:rPr>
        <w:t>2.6.5. Pomoćne komponente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543039" w14:paraId="0FDB302A" w14:textId="77777777" w:rsidTr="00797BC2">
        <w:trPr>
          <w:trHeight w:hRule="exact" w:val="567"/>
          <w:jc w:val="center"/>
        </w:trPr>
        <w:tc>
          <w:tcPr>
            <w:tcW w:w="2269" w:type="dxa"/>
            <w:shd w:val="clear" w:color="auto" w:fill="auto"/>
          </w:tcPr>
          <w:p w14:paraId="434CBA57" w14:textId="77777777" w:rsidR="00543039" w:rsidRPr="00024ED1" w:rsidRDefault="00543039" w:rsidP="00797BC2">
            <w:pPr>
              <w:rPr>
                <w:sz w:val="22"/>
                <w:szCs w:val="22"/>
              </w:rPr>
            </w:pPr>
            <w:r w:rsidRPr="00024ED1">
              <w:rPr>
                <w:sz w:val="22"/>
                <w:szCs w:val="22"/>
              </w:rPr>
              <w:t>MEST EN 845-1</w:t>
            </w:r>
          </w:p>
        </w:tc>
        <w:tc>
          <w:tcPr>
            <w:tcW w:w="7087" w:type="dxa"/>
            <w:shd w:val="clear" w:color="auto" w:fill="auto"/>
          </w:tcPr>
          <w:p w14:paraId="7195834E" w14:textId="77777777" w:rsidR="00543039" w:rsidRPr="00024ED1" w:rsidRDefault="00543039" w:rsidP="00797BC2">
            <w:pPr>
              <w:rPr>
                <w:sz w:val="22"/>
                <w:szCs w:val="22"/>
              </w:rPr>
            </w:pPr>
            <w:r w:rsidRPr="00024ED1">
              <w:rPr>
                <w:sz w:val="22"/>
                <w:szCs w:val="22"/>
              </w:rPr>
              <w:t xml:space="preserve">Specifikacije pomoćnih komponenti za zidanje </w:t>
            </w:r>
            <w:r w:rsidRPr="003727CB">
              <w:rPr>
                <w:sz w:val="22"/>
                <w:szCs w:val="22"/>
              </w:rPr>
              <w:t>-</w:t>
            </w:r>
            <w:r w:rsidRPr="00024ED1">
              <w:rPr>
                <w:sz w:val="22"/>
                <w:szCs w:val="22"/>
              </w:rPr>
              <w:t xml:space="preserve"> Dio 1: Poprečne veze, zategnute metalne trake, oslonačke papuče i držači</w:t>
            </w:r>
          </w:p>
        </w:tc>
      </w:tr>
      <w:tr w:rsidR="00543039" w14:paraId="4D5C1BEC" w14:textId="77777777" w:rsidTr="00797BC2">
        <w:trPr>
          <w:trHeight w:hRule="exact" w:val="567"/>
          <w:jc w:val="center"/>
        </w:trPr>
        <w:tc>
          <w:tcPr>
            <w:tcW w:w="2269" w:type="dxa"/>
            <w:shd w:val="clear" w:color="auto" w:fill="auto"/>
          </w:tcPr>
          <w:p w14:paraId="66D3733A" w14:textId="77777777" w:rsidR="00543039" w:rsidRPr="00024ED1" w:rsidRDefault="00543039" w:rsidP="00797BC2">
            <w:pPr>
              <w:rPr>
                <w:sz w:val="22"/>
                <w:szCs w:val="22"/>
              </w:rPr>
            </w:pPr>
            <w:r w:rsidRPr="00024ED1">
              <w:rPr>
                <w:sz w:val="22"/>
                <w:szCs w:val="22"/>
              </w:rPr>
              <w:t>MEST EN 845-2</w:t>
            </w:r>
          </w:p>
        </w:tc>
        <w:tc>
          <w:tcPr>
            <w:tcW w:w="7087" w:type="dxa"/>
            <w:shd w:val="clear" w:color="auto" w:fill="auto"/>
          </w:tcPr>
          <w:p w14:paraId="58F86C35" w14:textId="77777777" w:rsidR="00543039" w:rsidRPr="00024ED1" w:rsidRDefault="00543039" w:rsidP="00797BC2">
            <w:pPr>
              <w:rPr>
                <w:sz w:val="22"/>
                <w:szCs w:val="22"/>
              </w:rPr>
            </w:pPr>
            <w:r w:rsidRPr="00024ED1">
              <w:rPr>
                <w:sz w:val="22"/>
                <w:szCs w:val="22"/>
              </w:rPr>
              <w:t xml:space="preserve">Specifikacije pomoćnih komponeti za zidanje </w:t>
            </w:r>
            <w:r w:rsidRPr="003727CB">
              <w:rPr>
                <w:sz w:val="22"/>
                <w:szCs w:val="22"/>
              </w:rPr>
              <w:t>-</w:t>
            </w:r>
            <w:r w:rsidRPr="00024ED1">
              <w:rPr>
                <w:sz w:val="22"/>
                <w:szCs w:val="22"/>
              </w:rPr>
              <w:t xml:space="preserve"> Dio 2: Nadvratnici (nadprozornici)</w:t>
            </w:r>
          </w:p>
        </w:tc>
      </w:tr>
      <w:tr w:rsidR="00543039" w14:paraId="4C2B3770" w14:textId="77777777" w:rsidTr="00797BC2">
        <w:trPr>
          <w:trHeight w:hRule="exact" w:val="567"/>
          <w:jc w:val="center"/>
        </w:trPr>
        <w:tc>
          <w:tcPr>
            <w:tcW w:w="2269" w:type="dxa"/>
            <w:shd w:val="clear" w:color="auto" w:fill="auto"/>
          </w:tcPr>
          <w:p w14:paraId="61A81170" w14:textId="77777777" w:rsidR="00543039" w:rsidRPr="00024ED1" w:rsidRDefault="00543039" w:rsidP="00797BC2">
            <w:pPr>
              <w:rPr>
                <w:sz w:val="22"/>
                <w:szCs w:val="22"/>
              </w:rPr>
            </w:pPr>
            <w:r w:rsidRPr="00024ED1">
              <w:rPr>
                <w:sz w:val="22"/>
                <w:szCs w:val="22"/>
              </w:rPr>
              <w:t>MEST EN 845-3</w:t>
            </w:r>
          </w:p>
        </w:tc>
        <w:tc>
          <w:tcPr>
            <w:tcW w:w="7087" w:type="dxa"/>
            <w:shd w:val="clear" w:color="auto" w:fill="auto"/>
          </w:tcPr>
          <w:p w14:paraId="07B1D453" w14:textId="77777777" w:rsidR="00543039" w:rsidRPr="00024ED1" w:rsidRDefault="00543039" w:rsidP="00797BC2">
            <w:pPr>
              <w:rPr>
                <w:sz w:val="22"/>
                <w:szCs w:val="22"/>
              </w:rPr>
            </w:pPr>
            <w:r w:rsidRPr="00024ED1">
              <w:rPr>
                <w:sz w:val="22"/>
                <w:szCs w:val="22"/>
              </w:rPr>
              <w:t xml:space="preserve">Specifikacije pomoćnih komponeti za zidanje </w:t>
            </w:r>
            <w:r w:rsidRPr="003727CB">
              <w:rPr>
                <w:sz w:val="22"/>
                <w:szCs w:val="22"/>
              </w:rPr>
              <w:t>-</w:t>
            </w:r>
            <w:r w:rsidRPr="00024ED1">
              <w:rPr>
                <w:sz w:val="22"/>
                <w:szCs w:val="22"/>
              </w:rPr>
              <w:t xml:space="preserve"> Dio 3: Armatura naliježućih spojnica od čeličnih mreža</w:t>
            </w:r>
          </w:p>
        </w:tc>
      </w:tr>
    </w:tbl>
    <w:p w14:paraId="30FAA1E0" w14:textId="77777777" w:rsidR="00543039" w:rsidRDefault="00543039" w:rsidP="00543039">
      <w:pPr>
        <w:spacing w:before="120" w:after="240"/>
        <w:jc w:val="both"/>
      </w:pPr>
    </w:p>
    <w:p w14:paraId="1A20CE37" w14:textId="77777777" w:rsidR="00543039" w:rsidRPr="00953F26" w:rsidRDefault="00543039" w:rsidP="00543039">
      <w:pPr>
        <w:spacing w:before="120" w:after="240"/>
        <w:jc w:val="both"/>
      </w:pPr>
    </w:p>
    <w:p w14:paraId="19083B80" w14:textId="77777777" w:rsidR="00863D16" w:rsidRDefault="00863D16">
      <w:pPr>
        <w:spacing w:after="160" w:line="259" w:lineRule="auto"/>
        <w:rPr>
          <w:lang w:val="sr-Latn-ME"/>
        </w:rPr>
      </w:pPr>
      <w:r>
        <w:rPr>
          <w:lang w:val="sr-Latn-ME"/>
        </w:rPr>
        <w:br w:type="page"/>
      </w:r>
    </w:p>
    <w:p w14:paraId="35C8069A" w14:textId="718E545A" w:rsidR="00646838" w:rsidRDefault="00646838" w:rsidP="00863D16">
      <w:pPr>
        <w:spacing w:before="360" w:after="240"/>
        <w:jc w:val="center"/>
        <w:rPr>
          <w:b/>
          <w:bCs/>
          <w:lang w:val="sr-Latn-CS"/>
        </w:rPr>
      </w:pPr>
      <w:r>
        <w:rPr>
          <w:b/>
          <w:bCs/>
          <w:lang w:val="sr-Latn-CS"/>
        </w:rPr>
        <w:t xml:space="preserve">2.7. </w:t>
      </w:r>
      <w:r w:rsidRPr="00AE147A">
        <w:rPr>
          <w:b/>
          <w:bCs/>
          <w:lang w:val="sr-Latn-CS"/>
        </w:rPr>
        <w:t>SPISAK STANDARDA ZA GEOTEHNIČKO PROJEKTOVANJE I GEOTEHNIČKE KONSTRUKCIJE</w:t>
      </w:r>
    </w:p>
    <w:p w14:paraId="55B208AD" w14:textId="77777777" w:rsidR="00646838" w:rsidRPr="000B6767" w:rsidRDefault="00646838" w:rsidP="00646838">
      <w:pPr>
        <w:spacing w:before="360" w:after="240"/>
        <w:jc w:val="center"/>
        <w:rPr>
          <w:b/>
          <w:bCs/>
          <w:lang w:val="sr-Latn-CS"/>
        </w:rPr>
      </w:pPr>
      <w:r w:rsidRPr="000B6767">
        <w:rPr>
          <w:b/>
          <w:bCs/>
          <w:lang w:val="sr-Latn-CS"/>
        </w:rPr>
        <w:t>Geotehničko istraživanje i ispitivanje</w:t>
      </w:r>
    </w:p>
    <w:tbl>
      <w:tblPr>
        <w:tblW w:w="9072" w:type="dxa"/>
        <w:tblInd w:w="-8" w:type="dxa"/>
        <w:tblLayout w:type="fixed"/>
        <w:tblCellMar>
          <w:left w:w="0" w:type="dxa"/>
          <w:right w:w="0" w:type="dxa"/>
        </w:tblCellMar>
        <w:tblLook w:val="01E0" w:firstRow="1" w:lastRow="1" w:firstColumn="1" w:lastColumn="1" w:noHBand="0" w:noVBand="0"/>
      </w:tblPr>
      <w:tblGrid>
        <w:gridCol w:w="2410"/>
        <w:gridCol w:w="6662"/>
      </w:tblGrid>
      <w:tr w:rsidR="00646838" w:rsidRPr="00863D16" w14:paraId="3203EAD2"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2A03C0AC" w14:textId="77777777" w:rsidR="00646838" w:rsidRPr="00012BD2" w:rsidRDefault="00646838" w:rsidP="00863D16">
            <w:pPr>
              <w:rPr>
                <w:sz w:val="22"/>
                <w:szCs w:val="22"/>
              </w:rPr>
            </w:pPr>
            <w:r w:rsidRPr="00012BD2">
              <w:rPr>
                <w:sz w:val="22"/>
                <w:szCs w:val="22"/>
              </w:rPr>
              <w:t>MEST EN ISO 14688-1</w:t>
            </w:r>
          </w:p>
        </w:tc>
        <w:tc>
          <w:tcPr>
            <w:tcW w:w="6662" w:type="dxa"/>
            <w:tcBorders>
              <w:top w:val="single" w:sz="6" w:space="0" w:color="000000"/>
              <w:left w:val="single" w:sz="6" w:space="0" w:color="000000"/>
              <w:bottom w:val="single" w:sz="6" w:space="0" w:color="000000"/>
              <w:right w:val="single" w:sz="6" w:space="0" w:color="000000"/>
            </w:tcBorders>
          </w:tcPr>
          <w:p w14:paraId="6D034892" w14:textId="77777777" w:rsidR="00646838" w:rsidRPr="00863D16" w:rsidRDefault="00646838" w:rsidP="00863D16">
            <w:pPr>
              <w:rPr>
                <w:sz w:val="22"/>
                <w:szCs w:val="22"/>
              </w:rPr>
            </w:pPr>
            <w:r w:rsidRPr="00863D16">
              <w:rPr>
                <w:sz w:val="22"/>
                <w:szCs w:val="22"/>
              </w:rPr>
              <w:t>Geotehničko istraživanje i ispitivanje - Identifikacija i klasifikacija tla - Dio 1: Identifikacija i opis</w:t>
            </w:r>
          </w:p>
        </w:tc>
      </w:tr>
      <w:tr w:rsidR="00646838" w:rsidRPr="00863D16" w14:paraId="30D31161"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5B5455C6" w14:textId="77777777" w:rsidR="00646838" w:rsidRPr="00012BD2" w:rsidRDefault="00646838" w:rsidP="00863D16">
            <w:pPr>
              <w:rPr>
                <w:sz w:val="22"/>
                <w:szCs w:val="22"/>
              </w:rPr>
            </w:pPr>
            <w:r w:rsidRPr="00012BD2">
              <w:rPr>
                <w:sz w:val="22"/>
                <w:szCs w:val="22"/>
              </w:rPr>
              <w:t>MEST EN ISO 14688-2</w:t>
            </w:r>
          </w:p>
        </w:tc>
        <w:tc>
          <w:tcPr>
            <w:tcW w:w="6662" w:type="dxa"/>
            <w:tcBorders>
              <w:top w:val="single" w:sz="6" w:space="0" w:color="000000"/>
              <w:left w:val="single" w:sz="6" w:space="0" w:color="000000"/>
              <w:bottom w:val="single" w:sz="6" w:space="0" w:color="000000"/>
              <w:right w:val="single" w:sz="6" w:space="0" w:color="000000"/>
            </w:tcBorders>
          </w:tcPr>
          <w:p w14:paraId="4D6B84D1" w14:textId="77777777" w:rsidR="00646838" w:rsidRPr="00012BD2" w:rsidRDefault="00646838" w:rsidP="00863D16">
            <w:pPr>
              <w:rPr>
                <w:sz w:val="22"/>
                <w:szCs w:val="22"/>
              </w:rPr>
            </w:pPr>
            <w:r w:rsidRPr="00012BD2">
              <w:rPr>
                <w:sz w:val="22"/>
                <w:szCs w:val="22"/>
              </w:rPr>
              <w:t xml:space="preserve">Geotehničko istraživanje i ispitivanje - Identifikacija i klasifikacija tla - </w:t>
            </w:r>
            <w:r>
              <w:rPr>
                <w:sz w:val="22"/>
                <w:szCs w:val="22"/>
              </w:rPr>
              <w:t>Dio</w:t>
            </w:r>
            <w:r w:rsidRPr="00012BD2">
              <w:rPr>
                <w:sz w:val="22"/>
                <w:szCs w:val="22"/>
              </w:rPr>
              <w:t xml:space="preserve"> 2: Principi klasifikacije</w:t>
            </w:r>
          </w:p>
        </w:tc>
      </w:tr>
      <w:tr w:rsidR="00646838" w:rsidRPr="00863D16" w14:paraId="206DD380"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2C4E8CB5" w14:textId="77777777" w:rsidR="00646838" w:rsidRPr="00012BD2" w:rsidRDefault="00646838" w:rsidP="00863D16">
            <w:pPr>
              <w:rPr>
                <w:sz w:val="22"/>
                <w:szCs w:val="22"/>
              </w:rPr>
            </w:pPr>
            <w:r w:rsidRPr="00012BD2">
              <w:rPr>
                <w:sz w:val="22"/>
                <w:szCs w:val="22"/>
              </w:rPr>
              <w:t>MEST EN ISO 14689</w:t>
            </w:r>
          </w:p>
        </w:tc>
        <w:tc>
          <w:tcPr>
            <w:tcW w:w="6662" w:type="dxa"/>
            <w:tcBorders>
              <w:top w:val="single" w:sz="6" w:space="0" w:color="000000"/>
              <w:left w:val="single" w:sz="6" w:space="0" w:color="000000"/>
              <w:bottom w:val="single" w:sz="6" w:space="0" w:color="000000"/>
              <w:right w:val="single" w:sz="6" w:space="0" w:color="000000"/>
            </w:tcBorders>
          </w:tcPr>
          <w:p w14:paraId="5C78C6C1" w14:textId="77777777" w:rsidR="00646838" w:rsidRPr="00863D16" w:rsidRDefault="00646838" w:rsidP="00863D16">
            <w:pPr>
              <w:rPr>
                <w:sz w:val="22"/>
                <w:szCs w:val="22"/>
              </w:rPr>
            </w:pPr>
            <w:r w:rsidRPr="00863D16">
              <w:rPr>
                <w:sz w:val="22"/>
                <w:szCs w:val="22"/>
              </w:rPr>
              <w:t>Geotehničko istraživanje i ispitivanje - Identifikacija, opis i klasifikacija stijene</w:t>
            </w:r>
          </w:p>
        </w:tc>
      </w:tr>
      <w:tr w:rsidR="00646838" w:rsidRPr="00863D16" w14:paraId="5B8444BB" w14:textId="77777777" w:rsidTr="00863D16">
        <w:trPr>
          <w:trHeight w:hRule="exact" w:val="772"/>
        </w:trPr>
        <w:tc>
          <w:tcPr>
            <w:tcW w:w="2410" w:type="dxa"/>
            <w:tcBorders>
              <w:top w:val="single" w:sz="6" w:space="0" w:color="000000"/>
              <w:left w:val="single" w:sz="6" w:space="0" w:color="000000"/>
              <w:bottom w:val="single" w:sz="6" w:space="0" w:color="000000"/>
              <w:right w:val="single" w:sz="6" w:space="0" w:color="000000"/>
            </w:tcBorders>
          </w:tcPr>
          <w:p w14:paraId="305792DE" w14:textId="77777777" w:rsidR="00646838" w:rsidRPr="00012BD2" w:rsidRDefault="00646838" w:rsidP="00863D16">
            <w:pPr>
              <w:rPr>
                <w:sz w:val="22"/>
                <w:szCs w:val="22"/>
              </w:rPr>
            </w:pPr>
            <w:r w:rsidRPr="00012BD2">
              <w:rPr>
                <w:sz w:val="22"/>
                <w:szCs w:val="22"/>
              </w:rPr>
              <w:t>MEST EN ISO 17628</w:t>
            </w:r>
          </w:p>
        </w:tc>
        <w:tc>
          <w:tcPr>
            <w:tcW w:w="6662" w:type="dxa"/>
            <w:tcBorders>
              <w:top w:val="single" w:sz="6" w:space="0" w:color="000000"/>
              <w:left w:val="single" w:sz="6" w:space="0" w:color="000000"/>
              <w:bottom w:val="single" w:sz="6" w:space="0" w:color="000000"/>
              <w:right w:val="single" w:sz="6" w:space="0" w:color="000000"/>
            </w:tcBorders>
          </w:tcPr>
          <w:p w14:paraId="2AAA1F6C" w14:textId="77777777" w:rsidR="00646838" w:rsidRPr="00012BD2" w:rsidRDefault="00646838" w:rsidP="00863D16">
            <w:pPr>
              <w:rPr>
                <w:sz w:val="22"/>
                <w:szCs w:val="22"/>
              </w:rPr>
            </w:pPr>
            <w:r w:rsidRPr="00012BD2">
              <w:rPr>
                <w:sz w:val="22"/>
                <w:szCs w:val="22"/>
              </w:rPr>
              <w:t>Geotehničko istraživanje i ispitivanje - Geotermalno ispitivanje - Određivanje toplotne provodljivosti tla i stene pomoću izmenjivača toplote u bušotini</w:t>
            </w:r>
          </w:p>
        </w:tc>
      </w:tr>
      <w:tr w:rsidR="00646838" w:rsidRPr="00863D16" w14:paraId="4FA3DC2D"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7C4D933F" w14:textId="77777777" w:rsidR="00646838" w:rsidRPr="00012BD2" w:rsidRDefault="00646838" w:rsidP="00863D16">
            <w:pPr>
              <w:rPr>
                <w:sz w:val="22"/>
                <w:szCs w:val="22"/>
              </w:rPr>
            </w:pPr>
            <w:r w:rsidRPr="00012BD2">
              <w:rPr>
                <w:sz w:val="22"/>
                <w:szCs w:val="22"/>
              </w:rPr>
              <w:t>MEST EN ISO 17892-1</w:t>
            </w:r>
          </w:p>
        </w:tc>
        <w:tc>
          <w:tcPr>
            <w:tcW w:w="6662" w:type="dxa"/>
            <w:tcBorders>
              <w:top w:val="single" w:sz="6" w:space="0" w:color="000000"/>
              <w:left w:val="single" w:sz="6" w:space="0" w:color="000000"/>
              <w:bottom w:val="single" w:sz="6" w:space="0" w:color="000000"/>
              <w:right w:val="single" w:sz="6" w:space="0" w:color="000000"/>
            </w:tcBorders>
          </w:tcPr>
          <w:p w14:paraId="4716C582"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1: Određivanje vlažnosti</w:t>
            </w:r>
          </w:p>
        </w:tc>
      </w:tr>
      <w:tr w:rsidR="00646838" w:rsidRPr="00863D16" w14:paraId="28C7A72B"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5C427CEB" w14:textId="77777777" w:rsidR="00646838" w:rsidRPr="00012BD2" w:rsidRDefault="00646838" w:rsidP="00863D16">
            <w:pPr>
              <w:rPr>
                <w:sz w:val="22"/>
                <w:szCs w:val="22"/>
              </w:rPr>
            </w:pPr>
            <w:r w:rsidRPr="00012BD2">
              <w:rPr>
                <w:sz w:val="22"/>
                <w:szCs w:val="22"/>
              </w:rPr>
              <w:t>MEST EN ISO 17892-2</w:t>
            </w:r>
          </w:p>
        </w:tc>
        <w:tc>
          <w:tcPr>
            <w:tcW w:w="6662" w:type="dxa"/>
            <w:tcBorders>
              <w:top w:val="single" w:sz="6" w:space="0" w:color="000000"/>
              <w:left w:val="single" w:sz="6" w:space="0" w:color="000000"/>
              <w:bottom w:val="single" w:sz="6" w:space="0" w:color="000000"/>
              <w:right w:val="single" w:sz="6" w:space="0" w:color="000000"/>
            </w:tcBorders>
          </w:tcPr>
          <w:p w14:paraId="7DBF23A7"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2: Određivanje zapreminske mase</w:t>
            </w:r>
          </w:p>
        </w:tc>
      </w:tr>
      <w:tr w:rsidR="00646838" w:rsidRPr="00863D16" w14:paraId="39E43B85"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0E64ECDF" w14:textId="77777777" w:rsidR="00646838" w:rsidRPr="00012BD2" w:rsidRDefault="00646838" w:rsidP="00863D16">
            <w:pPr>
              <w:rPr>
                <w:sz w:val="22"/>
                <w:szCs w:val="22"/>
              </w:rPr>
            </w:pPr>
            <w:r w:rsidRPr="00012BD2">
              <w:rPr>
                <w:sz w:val="22"/>
                <w:szCs w:val="22"/>
              </w:rPr>
              <w:t>MEST EN ISO 17892-3</w:t>
            </w:r>
          </w:p>
        </w:tc>
        <w:tc>
          <w:tcPr>
            <w:tcW w:w="6662" w:type="dxa"/>
            <w:tcBorders>
              <w:top w:val="single" w:sz="6" w:space="0" w:color="000000"/>
              <w:left w:val="single" w:sz="6" w:space="0" w:color="000000"/>
              <w:bottom w:val="single" w:sz="6" w:space="0" w:color="000000"/>
              <w:right w:val="single" w:sz="6" w:space="0" w:color="000000"/>
            </w:tcBorders>
          </w:tcPr>
          <w:p w14:paraId="50DFEF18"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3: Određivanje zapreminske mase čvrstih čestica</w:t>
            </w:r>
          </w:p>
        </w:tc>
      </w:tr>
      <w:tr w:rsidR="00646838" w:rsidRPr="00863D16" w14:paraId="1CE5543A"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03CC21F4" w14:textId="77777777" w:rsidR="00646838" w:rsidRPr="00012BD2" w:rsidRDefault="00646838" w:rsidP="00863D16">
            <w:pPr>
              <w:rPr>
                <w:sz w:val="22"/>
                <w:szCs w:val="22"/>
              </w:rPr>
            </w:pPr>
            <w:r w:rsidRPr="00012BD2">
              <w:rPr>
                <w:sz w:val="22"/>
                <w:szCs w:val="22"/>
              </w:rPr>
              <w:t>MEST EN ISO 17892-4</w:t>
            </w:r>
          </w:p>
        </w:tc>
        <w:tc>
          <w:tcPr>
            <w:tcW w:w="6662" w:type="dxa"/>
            <w:tcBorders>
              <w:top w:val="single" w:sz="6" w:space="0" w:color="000000"/>
              <w:left w:val="single" w:sz="6" w:space="0" w:color="000000"/>
              <w:bottom w:val="single" w:sz="6" w:space="0" w:color="000000"/>
              <w:right w:val="single" w:sz="6" w:space="0" w:color="000000"/>
            </w:tcBorders>
          </w:tcPr>
          <w:p w14:paraId="493F4FCD"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4: Određivanje granulometrijskog sastava</w:t>
            </w:r>
          </w:p>
        </w:tc>
      </w:tr>
      <w:tr w:rsidR="00646838" w:rsidRPr="00863D16" w14:paraId="76106E83"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24DCE600" w14:textId="77777777" w:rsidR="00646838" w:rsidRPr="00012BD2" w:rsidRDefault="00646838" w:rsidP="00863D16">
            <w:pPr>
              <w:rPr>
                <w:sz w:val="22"/>
                <w:szCs w:val="22"/>
              </w:rPr>
            </w:pPr>
            <w:r w:rsidRPr="00012BD2">
              <w:rPr>
                <w:sz w:val="22"/>
                <w:szCs w:val="22"/>
              </w:rPr>
              <w:t>MEST EN ISO17892-5</w:t>
            </w:r>
          </w:p>
        </w:tc>
        <w:tc>
          <w:tcPr>
            <w:tcW w:w="6662" w:type="dxa"/>
            <w:tcBorders>
              <w:top w:val="single" w:sz="6" w:space="0" w:color="000000"/>
              <w:left w:val="single" w:sz="6" w:space="0" w:color="000000"/>
              <w:bottom w:val="single" w:sz="6" w:space="0" w:color="000000"/>
              <w:right w:val="single" w:sz="6" w:space="0" w:color="000000"/>
            </w:tcBorders>
          </w:tcPr>
          <w:p w14:paraId="497058EE"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5: Edometarsko ispitivanje stepenastim opterećenjem</w:t>
            </w:r>
          </w:p>
        </w:tc>
      </w:tr>
      <w:tr w:rsidR="00646838" w:rsidRPr="00863D16" w14:paraId="363EEB9D"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6F6C7F70" w14:textId="77777777" w:rsidR="00646838" w:rsidRPr="00012BD2" w:rsidRDefault="00646838" w:rsidP="00863D16">
            <w:pPr>
              <w:rPr>
                <w:sz w:val="22"/>
                <w:szCs w:val="22"/>
              </w:rPr>
            </w:pPr>
            <w:r w:rsidRPr="00012BD2">
              <w:rPr>
                <w:sz w:val="22"/>
                <w:szCs w:val="22"/>
              </w:rPr>
              <w:t>MEST EN ISO17892-6</w:t>
            </w:r>
          </w:p>
        </w:tc>
        <w:tc>
          <w:tcPr>
            <w:tcW w:w="6662" w:type="dxa"/>
            <w:tcBorders>
              <w:top w:val="single" w:sz="6" w:space="0" w:color="000000"/>
              <w:left w:val="single" w:sz="6" w:space="0" w:color="000000"/>
              <w:bottom w:val="single" w:sz="6" w:space="0" w:color="000000"/>
              <w:right w:val="single" w:sz="6" w:space="0" w:color="000000"/>
            </w:tcBorders>
          </w:tcPr>
          <w:p w14:paraId="3061E29A"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6: Ispitivanje padajućim konusom</w:t>
            </w:r>
          </w:p>
        </w:tc>
      </w:tr>
      <w:tr w:rsidR="00646838" w:rsidRPr="00863D16" w14:paraId="22129E4A"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26E1AC52" w14:textId="77777777" w:rsidR="00646838" w:rsidRPr="00012BD2" w:rsidRDefault="00646838" w:rsidP="00863D16">
            <w:pPr>
              <w:rPr>
                <w:sz w:val="22"/>
                <w:szCs w:val="22"/>
              </w:rPr>
            </w:pPr>
            <w:r w:rsidRPr="00012BD2">
              <w:rPr>
                <w:sz w:val="22"/>
                <w:szCs w:val="22"/>
              </w:rPr>
              <w:t>MEST EN ISO 17892-7</w:t>
            </w:r>
          </w:p>
        </w:tc>
        <w:tc>
          <w:tcPr>
            <w:tcW w:w="6662" w:type="dxa"/>
            <w:tcBorders>
              <w:top w:val="single" w:sz="6" w:space="0" w:color="000000"/>
              <w:left w:val="single" w:sz="6" w:space="0" w:color="000000"/>
              <w:bottom w:val="single" w:sz="6" w:space="0" w:color="000000"/>
              <w:right w:val="single" w:sz="6" w:space="0" w:color="000000"/>
            </w:tcBorders>
          </w:tcPr>
          <w:p w14:paraId="3A9C87CD"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7: Ispitivanje jednoaksijalne čvrstoće pri pritisku</w:t>
            </w:r>
          </w:p>
        </w:tc>
      </w:tr>
      <w:tr w:rsidR="00646838" w:rsidRPr="00863D16" w14:paraId="1F40E0CD" w14:textId="77777777" w:rsidTr="00863D16">
        <w:trPr>
          <w:trHeight w:hRule="exact" w:val="841"/>
        </w:trPr>
        <w:tc>
          <w:tcPr>
            <w:tcW w:w="2410" w:type="dxa"/>
            <w:tcBorders>
              <w:top w:val="single" w:sz="6" w:space="0" w:color="000000"/>
              <w:left w:val="single" w:sz="6" w:space="0" w:color="000000"/>
              <w:bottom w:val="single" w:sz="6" w:space="0" w:color="000000"/>
              <w:right w:val="single" w:sz="6" w:space="0" w:color="000000"/>
            </w:tcBorders>
          </w:tcPr>
          <w:p w14:paraId="3F4F360E" w14:textId="77777777" w:rsidR="00646838" w:rsidRPr="00012BD2" w:rsidRDefault="00646838" w:rsidP="00863D16">
            <w:pPr>
              <w:rPr>
                <w:sz w:val="22"/>
                <w:szCs w:val="22"/>
              </w:rPr>
            </w:pPr>
            <w:r w:rsidRPr="00012BD2">
              <w:rPr>
                <w:sz w:val="22"/>
                <w:szCs w:val="22"/>
              </w:rPr>
              <w:t>MEST EN ISO 17892-8</w:t>
            </w:r>
          </w:p>
        </w:tc>
        <w:tc>
          <w:tcPr>
            <w:tcW w:w="6662" w:type="dxa"/>
            <w:tcBorders>
              <w:top w:val="single" w:sz="6" w:space="0" w:color="000000"/>
              <w:left w:val="single" w:sz="6" w:space="0" w:color="000000"/>
              <w:bottom w:val="single" w:sz="6" w:space="0" w:color="000000"/>
              <w:right w:val="single" w:sz="6" w:space="0" w:color="000000"/>
            </w:tcBorders>
          </w:tcPr>
          <w:p w14:paraId="5CD98143"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8: Ispitivanje tla u triaksijalnim, nekonsolidovanim i nedreniranim uslovima</w:t>
            </w:r>
          </w:p>
        </w:tc>
      </w:tr>
      <w:tr w:rsidR="00646838" w:rsidRPr="00863D16" w14:paraId="5A132711" w14:textId="77777777" w:rsidTr="00863D16">
        <w:trPr>
          <w:trHeight w:hRule="exact" w:val="853"/>
        </w:trPr>
        <w:tc>
          <w:tcPr>
            <w:tcW w:w="2410" w:type="dxa"/>
            <w:tcBorders>
              <w:top w:val="single" w:sz="6" w:space="0" w:color="000000"/>
              <w:left w:val="single" w:sz="6" w:space="0" w:color="000000"/>
              <w:bottom w:val="single" w:sz="6" w:space="0" w:color="000000"/>
              <w:right w:val="single" w:sz="6" w:space="0" w:color="000000"/>
            </w:tcBorders>
          </w:tcPr>
          <w:p w14:paraId="16FCDCCF" w14:textId="77777777" w:rsidR="00646838" w:rsidRPr="00012BD2" w:rsidRDefault="00646838" w:rsidP="00863D16">
            <w:pPr>
              <w:rPr>
                <w:sz w:val="22"/>
                <w:szCs w:val="22"/>
              </w:rPr>
            </w:pPr>
            <w:r w:rsidRPr="00012BD2">
              <w:rPr>
                <w:sz w:val="22"/>
                <w:szCs w:val="22"/>
              </w:rPr>
              <w:t>MEST EN ISO 17892-9</w:t>
            </w:r>
          </w:p>
        </w:tc>
        <w:tc>
          <w:tcPr>
            <w:tcW w:w="6662" w:type="dxa"/>
            <w:tcBorders>
              <w:top w:val="single" w:sz="6" w:space="0" w:color="000000"/>
              <w:left w:val="single" w:sz="6" w:space="0" w:color="000000"/>
              <w:bottom w:val="single" w:sz="6" w:space="0" w:color="000000"/>
              <w:right w:val="single" w:sz="6" w:space="0" w:color="000000"/>
            </w:tcBorders>
          </w:tcPr>
          <w:p w14:paraId="7DAFBDD9"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9: Triaksijalno kompresiono ispitivanje konsolidovanog tla zasićenog vodom</w:t>
            </w:r>
          </w:p>
        </w:tc>
      </w:tr>
      <w:tr w:rsidR="00646838" w:rsidRPr="00863D16" w14:paraId="1BC2DAB4"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2BCE8D1F" w14:textId="77777777" w:rsidR="00646838" w:rsidRPr="00012BD2" w:rsidRDefault="00646838" w:rsidP="00863D16">
            <w:pPr>
              <w:rPr>
                <w:sz w:val="22"/>
                <w:szCs w:val="22"/>
              </w:rPr>
            </w:pPr>
            <w:r w:rsidRPr="00012BD2">
              <w:rPr>
                <w:sz w:val="22"/>
                <w:szCs w:val="22"/>
              </w:rPr>
              <w:t>MEST EN ISO 17892-10</w:t>
            </w:r>
          </w:p>
        </w:tc>
        <w:tc>
          <w:tcPr>
            <w:tcW w:w="6662" w:type="dxa"/>
            <w:tcBorders>
              <w:top w:val="single" w:sz="6" w:space="0" w:color="000000"/>
              <w:left w:val="single" w:sz="6" w:space="0" w:color="000000"/>
              <w:bottom w:val="single" w:sz="6" w:space="0" w:color="000000"/>
              <w:right w:val="single" w:sz="6" w:space="0" w:color="000000"/>
            </w:tcBorders>
          </w:tcPr>
          <w:p w14:paraId="2E089EDA"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10: Ispitivanje direktnog smicanja</w:t>
            </w:r>
          </w:p>
        </w:tc>
      </w:tr>
      <w:tr w:rsidR="00646838" w:rsidRPr="00863D16" w14:paraId="7E098E92" w14:textId="77777777" w:rsidTr="00863D16">
        <w:trPr>
          <w:trHeight w:hRule="exact" w:val="653"/>
        </w:trPr>
        <w:tc>
          <w:tcPr>
            <w:tcW w:w="2410" w:type="dxa"/>
            <w:tcBorders>
              <w:top w:val="single" w:sz="6" w:space="0" w:color="000000"/>
              <w:left w:val="single" w:sz="6" w:space="0" w:color="000000"/>
              <w:bottom w:val="single" w:sz="6" w:space="0" w:color="000000"/>
              <w:right w:val="single" w:sz="6" w:space="0" w:color="000000"/>
            </w:tcBorders>
          </w:tcPr>
          <w:p w14:paraId="1D4CE623" w14:textId="77777777" w:rsidR="00646838" w:rsidRPr="00012BD2" w:rsidRDefault="00646838" w:rsidP="00863D16">
            <w:pPr>
              <w:rPr>
                <w:sz w:val="22"/>
                <w:szCs w:val="22"/>
              </w:rPr>
            </w:pPr>
            <w:r w:rsidRPr="00012BD2">
              <w:rPr>
                <w:sz w:val="22"/>
                <w:szCs w:val="22"/>
              </w:rPr>
              <w:t>MEST SEN ISO/TS 17892-11</w:t>
            </w:r>
          </w:p>
        </w:tc>
        <w:tc>
          <w:tcPr>
            <w:tcW w:w="6662" w:type="dxa"/>
            <w:tcBorders>
              <w:top w:val="single" w:sz="6" w:space="0" w:color="000000"/>
              <w:left w:val="single" w:sz="6" w:space="0" w:color="000000"/>
              <w:bottom w:val="single" w:sz="6" w:space="0" w:color="000000"/>
              <w:right w:val="single" w:sz="6" w:space="0" w:color="000000"/>
            </w:tcBorders>
          </w:tcPr>
          <w:p w14:paraId="2A258FC7"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11: Određivanje vodopropusnosti pri konstantnom i opadajućem pritisku</w:t>
            </w:r>
          </w:p>
        </w:tc>
      </w:tr>
      <w:tr w:rsidR="00646838" w:rsidRPr="00863D16" w14:paraId="38D78A53"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4FAF699B" w14:textId="77777777" w:rsidR="00646838" w:rsidRPr="00012BD2" w:rsidRDefault="00646838" w:rsidP="00863D16">
            <w:pPr>
              <w:rPr>
                <w:sz w:val="22"/>
                <w:szCs w:val="22"/>
              </w:rPr>
            </w:pPr>
            <w:r w:rsidRPr="00012BD2">
              <w:rPr>
                <w:sz w:val="22"/>
                <w:szCs w:val="22"/>
              </w:rPr>
              <w:t>MEST EN ISO 17892-12</w:t>
            </w:r>
          </w:p>
        </w:tc>
        <w:tc>
          <w:tcPr>
            <w:tcW w:w="6662" w:type="dxa"/>
            <w:tcBorders>
              <w:top w:val="single" w:sz="6" w:space="0" w:color="000000"/>
              <w:left w:val="single" w:sz="6" w:space="0" w:color="000000"/>
              <w:bottom w:val="single" w:sz="6" w:space="0" w:color="000000"/>
              <w:right w:val="single" w:sz="6" w:space="0" w:color="000000"/>
            </w:tcBorders>
          </w:tcPr>
          <w:p w14:paraId="17732ECF" w14:textId="77777777" w:rsidR="00646838" w:rsidRPr="00012BD2" w:rsidRDefault="00646838" w:rsidP="00863D16">
            <w:pPr>
              <w:rPr>
                <w:sz w:val="22"/>
                <w:szCs w:val="22"/>
              </w:rPr>
            </w:pPr>
            <w:r w:rsidRPr="00012BD2">
              <w:rPr>
                <w:sz w:val="22"/>
                <w:szCs w:val="22"/>
              </w:rPr>
              <w:t xml:space="preserve">Geotehničko istraživanje i ispitivanje - Laboratorijsko ispitivanje tla - </w:t>
            </w:r>
            <w:r>
              <w:rPr>
                <w:sz w:val="22"/>
                <w:szCs w:val="22"/>
              </w:rPr>
              <w:t>Dio</w:t>
            </w:r>
            <w:r w:rsidRPr="00012BD2">
              <w:rPr>
                <w:sz w:val="22"/>
                <w:szCs w:val="22"/>
              </w:rPr>
              <w:t xml:space="preserve"> 12: Određivanje tečenja i plastičnosti tla</w:t>
            </w:r>
          </w:p>
        </w:tc>
      </w:tr>
      <w:tr w:rsidR="00646838" w:rsidRPr="00863D16" w14:paraId="567027CC"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3FE264CC" w14:textId="77777777" w:rsidR="00646838" w:rsidRPr="00012BD2" w:rsidRDefault="00646838" w:rsidP="00863D16">
            <w:pPr>
              <w:rPr>
                <w:sz w:val="22"/>
                <w:szCs w:val="22"/>
              </w:rPr>
            </w:pPr>
            <w:r w:rsidRPr="00012BD2">
              <w:rPr>
                <w:sz w:val="22"/>
                <w:szCs w:val="22"/>
              </w:rPr>
              <w:t>MEST EN ISO 18674-1</w:t>
            </w:r>
          </w:p>
        </w:tc>
        <w:tc>
          <w:tcPr>
            <w:tcW w:w="6662" w:type="dxa"/>
            <w:tcBorders>
              <w:top w:val="single" w:sz="6" w:space="0" w:color="000000"/>
              <w:left w:val="single" w:sz="6" w:space="0" w:color="000000"/>
              <w:bottom w:val="single" w:sz="6" w:space="0" w:color="000000"/>
              <w:right w:val="single" w:sz="6" w:space="0" w:color="000000"/>
            </w:tcBorders>
          </w:tcPr>
          <w:p w14:paraId="6B41CD5C" w14:textId="77777777" w:rsidR="00646838" w:rsidRPr="00012BD2" w:rsidRDefault="00646838" w:rsidP="00863D16">
            <w:pPr>
              <w:rPr>
                <w:sz w:val="22"/>
                <w:szCs w:val="22"/>
              </w:rPr>
            </w:pPr>
            <w:r w:rsidRPr="00012BD2">
              <w:rPr>
                <w:sz w:val="22"/>
                <w:szCs w:val="22"/>
              </w:rPr>
              <w:t xml:space="preserve">Geotehničko istraživanje i ispitivanje - Geotehnički monitoring terenskom opremom - </w:t>
            </w:r>
            <w:r>
              <w:rPr>
                <w:sz w:val="22"/>
                <w:szCs w:val="22"/>
              </w:rPr>
              <w:t>Dio</w:t>
            </w:r>
            <w:r w:rsidRPr="00012BD2">
              <w:rPr>
                <w:sz w:val="22"/>
                <w:szCs w:val="22"/>
              </w:rPr>
              <w:t xml:space="preserve"> 1: Opšta pravila</w:t>
            </w:r>
          </w:p>
        </w:tc>
      </w:tr>
      <w:tr w:rsidR="00646838" w:rsidRPr="00863D16" w14:paraId="75D9CA06" w14:textId="77777777" w:rsidTr="00863D16">
        <w:trPr>
          <w:trHeight w:hRule="exact" w:val="772"/>
        </w:trPr>
        <w:tc>
          <w:tcPr>
            <w:tcW w:w="2410" w:type="dxa"/>
            <w:tcBorders>
              <w:top w:val="single" w:sz="6" w:space="0" w:color="000000"/>
              <w:left w:val="single" w:sz="6" w:space="0" w:color="000000"/>
              <w:bottom w:val="single" w:sz="6" w:space="0" w:color="000000"/>
              <w:right w:val="single" w:sz="6" w:space="0" w:color="000000"/>
            </w:tcBorders>
          </w:tcPr>
          <w:p w14:paraId="27B3B42C" w14:textId="77777777" w:rsidR="00646838" w:rsidRPr="00012BD2" w:rsidRDefault="00646838" w:rsidP="00863D16">
            <w:pPr>
              <w:rPr>
                <w:sz w:val="22"/>
                <w:szCs w:val="22"/>
              </w:rPr>
            </w:pPr>
            <w:r w:rsidRPr="00012BD2">
              <w:rPr>
                <w:sz w:val="22"/>
                <w:szCs w:val="22"/>
              </w:rPr>
              <w:t>MEST EN ISO 18674-2</w:t>
            </w:r>
          </w:p>
        </w:tc>
        <w:tc>
          <w:tcPr>
            <w:tcW w:w="6662" w:type="dxa"/>
            <w:tcBorders>
              <w:top w:val="single" w:sz="6" w:space="0" w:color="000000"/>
              <w:left w:val="single" w:sz="6" w:space="0" w:color="000000"/>
              <w:bottom w:val="single" w:sz="6" w:space="0" w:color="000000"/>
              <w:right w:val="single" w:sz="6" w:space="0" w:color="000000"/>
            </w:tcBorders>
          </w:tcPr>
          <w:p w14:paraId="3413C783" w14:textId="77777777" w:rsidR="00646838" w:rsidRPr="00012BD2" w:rsidRDefault="00646838" w:rsidP="00863D16">
            <w:pPr>
              <w:rPr>
                <w:sz w:val="22"/>
                <w:szCs w:val="22"/>
              </w:rPr>
            </w:pPr>
            <w:r w:rsidRPr="00012BD2">
              <w:rPr>
                <w:sz w:val="22"/>
                <w:szCs w:val="22"/>
              </w:rPr>
              <w:t xml:space="preserve">Geotehničko istraživanje i ispitivanje - Geotehnički monitoring terenskom opremom - </w:t>
            </w:r>
            <w:r>
              <w:rPr>
                <w:sz w:val="22"/>
                <w:szCs w:val="22"/>
              </w:rPr>
              <w:t>Dio</w:t>
            </w:r>
            <w:r w:rsidRPr="00012BD2">
              <w:rPr>
                <w:sz w:val="22"/>
                <w:szCs w:val="22"/>
              </w:rPr>
              <w:t xml:space="preserve"> 2: Merenje linearnog pom</w:t>
            </w:r>
            <w:r>
              <w:rPr>
                <w:sz w:val="22"/>
                <w:szCs w:val="22"/>
              </w:rPr>
              <w:t>j</w:t>
            </w:r>
            <w:r w:rsidRPr="00012BD2">
              <w:rPr>
                <w:sz w:val="22"/>
                <w:szCs w:val="22"/>
              </w:rPr>
              <w:t>eranja: ekstenzometri</w:t>
            </w:r>
          </w:p>
        </w:tc>
      </w:tr>
      <w:tr w:rsidR="00646838" w:rsidRPr="00863D16" w14:paraId="1972D53A" w14:textId="77777777" w:rsidTr="00863D16">
        <w:trPr>
          <w:trHeight w:hRule="exact" w:val="643"/>
        </w:trPr>
        <w:tc>
          <w:tcPr>
            <w:tcW w:w="2410" w:type="dxa"/>
            <w:tcBorders>
              <w:top w:val="single" w:sz="6" w:space="0" w:color="000000"/>
              <w:left w:val="single" w:sz="6" w:space="0" w:color="000000"/>
              <w:bottom w:val="single" w:sz="6" w:space="0" w:color="000000"/>
              <w:right w:val="single" w:sz="6" w:space="0" w:color="000000"/>
            </w:tcBorders>
          </w:tcPr>
          <w:p w14:paraId="3F28356D" w14:textId="77777777" w:rsidR="00646838" w:rsidRPr="00012BD2" w:rsidRDefault="00646838" w:rsidP="00863D16">
            <w:pPr>
              <w:rPr>
                <w:sz w:val="22"/>
                <w:szCs w:val="22"/>
              </w:rPr>
            </w:pPr>
            <w:r w:rsidRPr="00012BD2">
              <w:rPr>
                <w:sz w:val="22"/>
                <w:szCs w:val="22"/>
              </w:rPr>
              <w:t>MEST EN ISO 18674-3</w:t>
            </w:r>
          </w:p>
        </w:tc>
        <w:tc>
          <w:tcPr>
            <w:tcW w:w="6662" w:type="dxa"/>
            <w:tcBorders>
              <w:top w:val="single" w:sz="6" w:space="0" w:color="000000"/>
              <w:left w:val="single" w:sz="6" w:space="0" w:color="000000"/>
              <w:bottom w:val="single" w:sz="6" w:space="0" w:color="000000"/>
              <w:right w:val="single" w:sz="6" w:space="0" w:color="000000"/>
            </w:tcBorders>
          </w:tcPr>
          <w:p w14:paraId="04966A26" w14:textId="77777777" w:rsidR="00646838" w:rsidRPr="00012BD2" w:rsidRDefault="00646838" w:rsidP="00863D16">
            <w:pPr>
              <w:rPr>
                <w:sz w:val="22"/>
                <w:szCs w:val="22"/>
              </w:rPr>
            </w:pPr>
            <w:r w:rsidRPr="00012BD2">
              <w:rPr>
                <w:sz w:val="22"/>
                <w:szCs w:val="22"/>
              </w:rPr>
              <w:t xml:space="preserve">Geotehničko istraživanje i ispitivanje - Geotehnički monitoring terenskom opremom - </w:t>
            </w:r>
            <w:r>
              <w:rPr>
                <w:sz w:val="22"/>
                <w:szCs w:val="22"/>
              </w:rPr>
              <w:t>Dio</w:t>
            </w:r>
            <w:r w:rsidRPr="00012BD2">
              <w:rPr>
                <w:sz w:val="22"/>
                <w:szCs w:val="22"/>
              </w:rPr>
              <w:t xml:space="preserve"> 3: Merenje pom</w:t>
            </w:r>
            <w:r>
              <w:rPr>
                <w:sz w:val="22"/>
                <w:szCs w:val="22"/>
              </w:rPr>
              <w:t>j</w:t>
            </w:r>
            <w:r w:rsidRPr="00012BD2">
              <w:rPr>
                <w:sz w:val="22"/>
                <w:szCs w:val="22"/>
              </w:rPr>
              <w:t>eranja duž linije: inklinometri</w:t>
            </w:r>
          </w:p>
        </w:tc>
      </w:tr>
      <w:tr w:rsidR="00646838" w:rsidRPr="00863D16" w14:paraId="7F9C7F23"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656AC5FE" w14:textId="77777777" w:rsidR="00646838" w:rsidRPr="00012BD2" w:rsidRDefault="00646838" w:rsidP="00863D16">
            <w:pPr>
              <w:rPr>
                <w:sz w:val="22"/>
                <w:szCs w:val="22"/>
              </w:rPr>
            </w:pPr>
            <w:r w:rsidRPr="00012BD2">
              <w:rPr>
                <w:sz w:val="22"/>
                <w:szCs w:val="22"/>
              </w:rPr>
              <w:t>MEST EN ISO 22282-2</w:t>
            </w:r>
          </w:p>
        </w:tc>
        <w:tc>
          <w:tcPr>
            <w:tcW w:w="6662" w:type="dxa"/>
            <w:tcBorders>
              <w:top w:val="single" w:sz="6" w:space="0" w:color="000000"/>
              <w:left w:val="single" w:sz="6" w:space="0" w:color="000000"/>
              <w:bottom w:val="single" w:sz="6" w:space="0" w:color="000000"/>
              <w:right w:val="single" w:sz="6" w:space="0" w:color="000000"/>
            </w:tcBorders>
          </w:tcPr>
          <w:p w14:paraId="4C3A9CC1" w14:textId="77777777" w:rsidR="00646838" w:rsidRPr="00012BD2" w:rsidRDefault="00646838" w:rsidP="00863D16">
            <w:pPr>
              <w:rPr>
                <w:sz w:val="22"/>
                <w:szCs w:val="22"/>
              </w:rPr>
            </w:pPr>
            <w:r w:rsidRPr="00012BD2">
              <w:rPr>
                <w:sz w:val="22"/>
                <w:szCs w:val="22"/>
              </w:rPr>
              <w:t xml:space="preserve">Geotehničko istraživanje i ispitivanje - Geohidraulička ispitivanja - </w:t>
            </w:r>
            <w:r>
              <w:rPr>
                <w:sz w:val="22"/>
                <w:szCs w:val="22"/>
              </w:rPr>
              <w:t>Dio</w:t>
            </w:r>
            <w:r w:rsidRPr="00012BD2">
              <w:rPr>
                <w:sz w:val="22"/>
                <w:szCs w:val="22"/>
              </w:rPr>
              <w:t xml:space="preserve"> 2: Ispitivanja vodopropusnosti u bušotini korišćenjem otvorenih sistema</w:t>
            </w:r>
          </w:p>
        </w:tc>
      </w:tr>
      <w:tr w:rsidR="00646838" w:rsidRPr="00863D16" w14:paraId="2DDAF8CC" w14:textId="77777777" w:rsidTr="00863D16">
        <w:trPr>
          <w:trHeight w:hRule="exact" w:val="567"/>
        </w:trPr>
        <w:tc>
          <w:tcPr>
            <w:tcW w:w="2410" w:type="dxa"/>
            <w:tcBorders>
              <w:top w:val="single" w:sz="6" w:space="0" w:color="000000"/>
              <w:left w:val="single" w:sz="6" w:space="0" w:color="000000"/>
              <w:bottom w:val="single" w:sz="6" w:space="0" w:color="000000"/>
              <w:right w:val="single" w:sz="6" w:space="0" w:color="000000"/>
            </w:tcBorders>
          </w:tcPr>
          <w:p w14:paraId="31C6588D" w14:textId="77777777" w:rsidR="00646838" w:rsidRPr="00012BD2" w:rsidRDefault="00646838" w:rsidP="00863D16">
            <w:pPr>
              <w:rPr>
                <w:sz w:val="22"/>
                <w:szCs w:val="22"/>
              </w:rPr>
            </w:pPr>
            <w:r w:rsidRPr="00012BD2">
              <w:rPr>
                <w:sz w:val="22"/>
                <w:szCs w:val="22"/>
              </w:rPr>
              <w:t>MEST EN ISO 22282-3</w:t>
            </w:r>
          </w:p>
        </w:tc>
        <w:tc>
          <w:tcPr>
            <w:tcW w:w="6662" w:type="dxa"/>
            <w:tcBorders>
              <w:top w:val="single" w:sz="6" w:space="0" w:color="000000"/>
              <w:left w:val="single" w:sz="6" w:space="0" w:color="000000"/>
              <w:bottom w:val="single" w:sz="6" w:space="0" w:color="000000"/>
              <w:right w:val="single" w:sz="6" w:space="0" w:color="000000"/>
            </w:tcBorders>
          </w:tcPr>
          <w:p w14:paraId="213FF65C" w14:textId="77777777" w:rsidR="00646838" w:rsidRPr="00012BD2" w:rsidRDefault="00646838" w:rsidP="00863D16">
            <w:pPr>
              <w:rPr>
                <w:sz w:val="22"/>
                <w:szCs w:val="22"/>
              </w:rPr>
            </w:pPr>
            <w:r w:rsidRPr="00012BD2">
              <w:rPr>
                <w:sz w:val="22"/>
                <w:szCs w:val="22"/>
              </w:rPr>
              <w:t xml:space="preserve">Geotehničko istraživanje i ispitivanje - Geohidraulička ispitivanja - </w:t>
            </w:r>
            <w:r>
              <w:rPr>
                <w:sz w:val="22"/>
                <w:szCs w:val="22"/>
              </w:rPr>
              <w:t>Dio</w:t>
            </w:r>
            <w:r w:rsidRPr="00012BD2">
              <w:rPr>
                <w:sz w:val="22"/>
                <w:szCs w:val="22"/>
              </w:rPr>
              <w:t xml:space="preserve"> 3: Ispitivanja stena prim</w:t>
            </w:r>
            <w:r>
              <w:rPr>
                <w:sz w:val="22"/>
                <w:szCs w:val="22"/>
              </w:rPr>
              <w:t>j</w:t>
            </w:r>
            <w:r w:rsidRPr="00012BD2">
              <w:rPr>
                <w:sz w:val="22"/>
                <w:szCs w:val="22"/>
              </w:rPr>
              <w:t>enom pritiska vode</w:t>
            </w:r>
          </w:p>
        </w:tc>
      </w:tr>
    </w:tbl>
    <w:p w14:paraId="448767A0" w14:textId="77777777" w:rsidR="00646838" w:rsidRPr="00012BD2" w:rsidRDefault="00646838" w:rsidP="00646838">
      <w:pPr>
        <w:rPr>
          <w:sz w:val="22"/>
          <w:szCs w:val="22"/>
        </w:rPr>
        <w:sectPr w:rsidR="00646838" w:rsidRPr="00012BD2" w:rsidSect="00863D16">
          <w:pgSz w:w="11907" w:h="16840" w:code="9"/>
          <w:pgMar w:top="1134" w:right="1134" w:bottom="1134" w:left="1418" w:header="720" w:footer="720" w:gutter="0"/>
          <w:cols w:space="720"/>
        </w:sectPr>
      </w:pPr>
    </w:p>
    <w:tbl>
      <w:tblPr>
        <w:tblW w:w="9111" w:type="dxa"/>
        <w:tblInd w:w="95" w:type="dxa"/>
        <w:tblLayout w:type="fixed"/>
        <w:tblCellMar>
          <w:left w:w="0" w:type="dxa"/>
          <w:right w:w="0" w:type="dxa"/>
        </w:tblCellMar>
        <w:tblLook w:val="01E0" w:firstRow="1" w:lastRow="1" w:firstColumn="1" w:lastColumn="1" w:noHBand="0" w:noVBand="0"/>
      </w:tblPr>
      <w:tblGrid>
        <w:gridCol w:w="2890"/>
        <w:gridCol w:w="6221"/>
      </w:tblGrid>
      <w:tr w:rsidR="00646838" w:rsidRPr="00012BD2" w14:paraId="52833AB3"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199F43D6" w14:textId="77777777" w:rsidR="00646838" w:rsidRPr="00012BD2" w:rsidRDefault="00646838" w:rsidP="00863D16">
            <w:pPr>
              <w:rPr>
                <w:sz w:val="22"/>
                <w:szCs w:val="22"/>
              </w:rPr>
            </w:pPr>
            <w:r w:rsidRPr="00012BD2">
              <w:rPr>
                <w:sz w:val="22"/>
                <w:szCs w:val="22"/>
              </w:rPr>
              <w:t>MEST EN ISO 22282-4</w:t>
            </w:r>
          </w:p>
        </w:tc>
        <w:tc>
          <w:tcPr>
            <w:tcW w:w="6221" w:type="dxa"/>
            <w:tcBorders>
              <w:top w:val="single" w:sz="6" w:space="0" w:color="000000"/>
              <w:left w:val="single" w:sz="6" w:space="0" w:color="000000"/>
              <w:bottom w:val="single" w:sz="6" w:space="0" w:color="000000"/>
              <w:right w:val="single" w:sz="6" w:space="0" w:color="000000"/>
            </w:tcBorders>
          </w:tcPr>
          <w:p w14:paraId="0DFA3300" w14:textId="77777777" w:rsidR="00646838" w:rsidRPr="00012BD2" w:rsidRDefault="00646838" w:rsidP="00797BC2">
            <w:pPr>
              <w:rPr>
                <w:sz w:val="22"/>
                <w:szCs w:val="22"/>
              </w:rPr>
            </w:pPr>
            <w:r w:rsidRPr="00012BD2">
              <w:rPr>
                <w:sz w:val="22"/>
                <w:szCs w:val="22"/>
              </w:rPr>
              <w:t xml:space="preserve">Geotehničko istraživanje i ispitivanje - Geohidraulička ispitivanja - </w:t>
            </w:r>
            <w:r>
              <w:rPr>
                <w:sz w:val="22"/>
                <w:szCs w:val="22"/>
              </w:rPr>
              <w:t>Dio</w:t>
            </w:r>
            <w:r w:rsidRPr="00012BD2">
              <w:rPr>
                <w:sz w:val="22"/>
                <w:szCs w:val="22"/>
              </w:rPr>
              <w:t xml:space="preserve"> 4: Ispitivanja probnim crpljenjem</w:t>
            </w:r>
          </w:p>
        </w:tc>
      </w:tr>
      <w:tr w:rsidR="00646838" w:rsidRPr="00012BD2" w14:paraId="6CDFA097"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0F6FCB9C" w14:textId="77777777" w:rsidR="00646838" w:rsidRPr="00012BD2" w:rsidRDefault="00646838" w:rsidP="00797BC2">
            <w:pPr>
              <w:rPr>
                <w:sz w:val="22"/>
                <w:szCs w:val="22"/>
              </w:rPr>
            </w:pPr>
            <w:r w:rsidRPr="00012BD2">
              <w:rPr>
                <w:sz w:val="22"/>
                <w:szCs w:val="22"/>
              </w:rPr>
              <w:t>MEST EN ISO 22282-5</w:t>
            </w:r>
          </w:p>
        </w:tc>
        <w:tc>
          <w:tcPr>
            <w:tcW w:w="6221" w:type="dxa"/>
            <w:tcBorders>
              <w:top w:val="single" w:sz="6" w:space="0" w:color="000000"/>
              <w:left w:val="single" w:sz="6" w:space="0" w:color="000000"/>
              <w:bottom w:val="single" w:sz="6" w:space="0" w:color="000000"/>
              <w:right w:val="single" w:sz="6" w:space="0" w:color="000000"/>
            </w:tcBorders>
          </w:tcPr>
          <w:p w14:paraId="4EE2C656" w14:textId="77777777" w:rsidR="00646838" w:rsidRPr="00012BD2" w:rsidRDefault="00646838" w:rsidP="00863D16">
            <w:pPr>
              <w:ind w:right="140"/>
              <w:rPr>
                <w:sz w:val="22"/>
                <w:szCs w:val="22"/>
              </w:rPr>
            </w:pPr>
            <w:r w:rsidRPr="00012BD2">
              <w:rPr>
                <w:sz w:val="22"/>
                <w:szCs w:val="22"/>
              </w:rPr>
              <w:t xml:space="preserve">Geotehničko istraživanje i ispitivanje - Geohidraulička ispitivanja - </w:t>
            </w:r>
            <w:r>
              <w:rPr>
                <w:sz w:val="22"/>
                <w:szCs w:val="22"/>
              </w:rPr>
              <w:t>Dio</w:t>
            </w:r>
            <w:r w:rsidRPr="00012BD2">
              <w:rPr>
                <w:sz w:val="22"/>
                <w:szCs w:val="22"/>
              </w:rPr>
              <w:t xml:space="preserve"> 5: Ispitivanja infiltrometrom</w:t>
            </w:r>
          </w:p>
        </w:tc>
      </w:tr>
      <w:tr w:rsidR="00646838" w:rsidRPr="00012BD2" w14:paraId="64CCDE5D"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A20A868" w14:textId="77777777" w:rsidR="00646838" w:rsidRPr="00012BD2" w:rsidRDefault="00646838" w:rsidP="00797BC2">
            <w:pPr>
              <w:rPr>
                <w:sz w:val="22"/>
                <w:szCs w:val="22"/>
              </w:rPr>
            </w:pPr>
            <w:r w:rsidRPr="00012BD2">
              <w:rPr>
                <w:sz w:val="22"/>
                <w:szCs w:val="22"/>
              </w:rPr>
              <w:t>MEST EN ISO 22282-6</w:t>
            </w:r>
          </w:p>
        </w:tc>
        <w:tc>
          <w:tcPr>
            <w:tcW w:w="6221" w:type="dxa"/>
            <w:tcBorders>
              <w:top w:val="single" w:sz="6" w:space="0" w:color="000000"/>
              <w:left w:val="single" w:sz="6" w:space="0" w:color="000000"/>
              <w:bottom w:val="single" w:sz="6" w:space="0" w:color="000000"/>
              <w:right w:val="single" w:sz="6" w:space="0" w:color="000000"/>
            </w:tcBorders>
          </w:tcPr>
          <w:p w14:paraId="31E978D2" w14:textId="77777777" w:rsidR="00646838" w:rsidRPr="00012BD2" w:rsidRDefault="00646838" w:rsidP="00797BC2">
            <w:pPr>
              <w:rPr>
                <w:sz w:val="22"/>
                <w:szCs w:val="22"/>
              </w:rPr>
            </w:pPr>
            <w:r w:rsidRPr="00012BD2">
              <w:rPr>
                <w:sz w:val="22"/>
                <w:szCs w:val="22"/>
              </w:rPr>
              <w:t xml:space="preserve">Geotehničko istraživanje i ispitivanje - Geohidraulička ispitivanja - </w:t>
            </w:r>
            <w:r>
              <w:rPr>
                <w:sz w:val="22"/>
                <w:szCs w:val="22"/>
              </w:rPr>
              <w:t>Dio</w:t>
            </w:r>
            <w:r w:rsidRPr="00012BD2">
              <w:rPr>
                <w:sz w:val="22"/>
                <w:szCs w:val="22"/>
              </w:rPr>
              <w:t xml:space="preserve"> 6: Ispitivanja vodopropusnosti u bušotini korišćenjem zatvorenih sistema</w:t>
            </w:r>
          </w:p>
        </w:tc>
      </w:tr>
      <w:tr w:rsidR="00646838" w:rsidRPr="00012BD2" w14:paraId="647D6669" w14:textId="77777777" w:rsidTr="00863D16">
        <w:trPr>
          <w:trHeight w:hRule="exact" w:val="860"/>
        </w:trPr>
        <w:tc>
          <w:tcPr>
            <w:tcW w:w="2890" w:type="dxa"/>
            <w:tcBorders>
              <w:top w:val="single" w:sz="6" w:space="0" w:color="000000"/>
              <w:left w:val="single" w:sz="6" w:space="0" w:color="000000"/>
              <w:bottom w:val="single" w:sz="6" w:space="0" w:color="000000"/>
              <w:right w:val="single" w:sz="6" w:space="0" w:color="000000"/>
            </w:tcBorders>
          </w:tcPr>
          <w:p w14:paraId="227B79F7" w14:textId="77777777" w:rsidR="00646838" w:rsidRPr="00012BD2" w:rsidRDefault="00646838" w:rsidP="00797BC2">
            <w:pPr>
              <w:rPr>
                <w:sz w:val="22"/>
                <w:szCs w:val="22"/>
              </w:rPr>
            </w:pPr>
            <w:r w:rsidRPr="00012BD2">
              <w:rPr>
                <w:sz w:val="22"/>
                <w:szCs w:val="22"/>
              </w:rPr>
              <w:t>MEST EN ISO 22475-1</w:t>
            </w:r>
          </w:p>
        </w:tc>
        <w:tc>
          <w:tcPr>
            <w:tcW w:w="6221" w:type="dxa"/>
            <w:tcBorders>
              <w:top w:val="single" w:sz="6" w:space="0" w:color="000000"/>
              <w:left w:val="single" w:sz="6" w:space="0" w:color="000000"/>
              <w:bottom w:val="single" w:sz="6" w:space="0" w:color="000000"/>
              <w:right w:val="single" w:sz="6" w:space="0" w:color="000000"/>
            </w:tcBorders>
          </w:tcPr>
          <w:p w14:paraId="7602CCF2" w14:textId="77777777" w:rsidR="00646838" w:rsidRPr="00012BD2" w:rsidRDefault="00646838" w:rsidP="00797BC2">
            <w:pPr>
              <w:rPr>
                <w:sz w:val="22"/>
                <w:szCs w:val="22"/>
              </w:rPr>
            </w:pPr>
            <w:r w:rsidRPr="00012BD2">
              <w:rPr>
                <w:sz w:val="22"/>
                <w:szCs w:val="22"/>
              </w:rPr>
              <w:t>Geotehničko istraživanje i ispitivanje - Metode uzorkovanja i m</w:t>
            </w:r>
            <w:r>
              <w:rPr>
                <w:sz w:val="22"/>
                <w:szCs w:val="22"/>
              </w:rPr>
              <w:t>j</w:t>
            </w:r>
            <w:r w:rsidRPr="00012BD2">
              <w:rPr>
                <w:sz w:val="22"/>
                <w:szCs w:val="22"/>
              </w:rPr>
              <w:t xml:space="preserve">erenja </w:t>
            </w:r>
            <w:r>
              <w:rPr>
                <w:sz w:val="22"/>
                <w:szCs w:val="22"/>
              </w:rPr>
              <w:t xml:space="preserve">nivoa </w:t>
            </w:r>
            <w:r w:rsidRPr="00012BD2">
              <w:rPr>
                <w:sz w:val="22"/>
                <w:szCs w:val="22"/>
              </w:rPr>
              <w:t>podzemnih voda - D</w:t>
            </w:r>
            <w:r>
              <w:rPr>
                <w:sz w:val="22"/>
                <w:szCs w:val="22"/>
              </w:rPr>
              <w:t>i</w:t>
            </w:r>
            <w:r w:rsidRPr="00012BD2">
              <w:rPr>
                <w:sz w:val="22"/>
                <w:szCs w:val="22"/>
              </w:rPr>
              <w:t xml:space="preserve">o 1: </w:t>
            </w:r>
            <w:r w:rsidRPr="00E52FA9">
              <w:rPr>
                <w:sz w:val="22"/>
                <w:szCs w:val="22"/>
              </w:rPr>
              <w:t>Tehnički principi uzorkovanja tla, stijena i podzemnih voda</w:t>
            </w:r>
          </w:p>
        </w:tc>
      </w:tr>
      <w:tr w:rsidR="00646838" w:rsidRPr="00012BD2" w14:paraId="63C2471B" w14:textId="77777777" w:rsidTr="00863D16">
        <w:trPr>
          <w:trHeight w:hRule="exact" w:val="868"/>
        </w:trPr>
        <w:tc>
          <w:tcPr>
            <w:tcW w:w="2890" w:type="dxa"/>
            <w:tcBorders>
              <w:top w:val="single" w:sz="6" w:space="0" w:color="000000"/>
              <w:left w:val="single" w:sz="6" w:space="0" w:color="000000"/>
              <w:bottom w:val="single" w:sz="6" w:space="0" w:color="000000"/>
              <w:right w:val="single" w:sz="6" w:space="0" w:color="000000"/>
            </w:tcBorders>
          </w:tcPr>
          <w:p w14:paraId="39CEA5C8" w14:textId="77777777" w:rsidR="00646838" w:rsidRPr="00012BD2" w:rsidRDefault="00646838" w:rsidP="00797BC2">
            <w:pPr>
              <w:rPr>
                <w:sz w:val="22"/>
                <w:szCs w:val="22"/>
              </w:rPr>
            </w:pPr>
            <w:r w:rsidRPr="00012BD2">
              <w:rPr>
                <w:sz w:val="22"/>
                <w:szCs w:val="22"/>
              </w:rPr>
              <w:t>MET</w:t>
            </w:r>
            <w:r>
              <w:rPr>
                <w:sz w:val="22"/>
                <w:szCs w:val="22"/>
              </w:rPr>
              <w:t>I</w:t>
            </w:r>
            <w:r w:rsidRPr="00012BD2">
              <w:rPr>
                <w:sz w:val="22"/>
                <w:szCs w:val="22"/>
              </w:rPr>
              <w:t xml:space="preserve"> CEN ISO/TS 22475-2</w:t>
            </w:r>
          </w:p>
        </w:tc>
        <w:tc>
          <w:tcPr>
            <w:tcW w:w="6221" w:type="dxa"/>
            <w:tcBorders>
              <w:top w:val="single" w:sz="6" w:space="0" w:color="000000"/>
              <w:left w:val="single" w:sz="6" w:space="0" w:color="000000"/>
              <w:bottom w:val="single" w:sz="6" w:space="0" w:color="000000"/>
              <w:right w:val="single" w:sz="6" w:space="0" w:color="000000"/>
            </w:tcBorders>
          </w:tcPr>
          <w:p w14:paraId="47BAC91D" w14:textId="77777777" w:rsidR="00646838" w:rsidRPr="00012BD2" w:rsidRDefault="00646838" w:rsidP="00797BC2">
            <w:pPr>
              <w:rPr>
                <w:sz w:val="22"/>
                <w:szCs w:val="22"/>
              </w:rPr>
            </w:pPr>
            <w:r w:rsidRPr="00012BD2">
              <w:rPr>
                <w:sz w:val="22"/>
                <w:szCs w:val="22"/>
              </w:rPr>
              <w:t>Geotehničko istraživanje i ispitivanje - Metode uzorkovanja i m</w:t>
            </w:r>
            <w:r>
              <w:rPr>
                <w:sz w:val="22"/>
                <w:szCs w:val="22"/>
              </w:rPr>
              <w:t>j</w:t>
            </w:r>
            <w:r w:rsidRPr="00012BD2">
              <w:rPr>
                <w:sz w:val="22"/>
                <w:szCs w:val="22"/>
              </w:rPr>
              <w:t xml:space="preserve">erenja </w:t>
            </w:r>
            <w:r>
              <w:rPr>
                <w:sz w:val="22"/>
                <w:szCs w:val="22"/>
              </w:rPr>
              <w:t xml:space="preserve">nivoa </w:t>
            </w:r>
            <w:r w:rsidRPr="00012BD2">
              <w:rPr>
                <w:sz w:val="22"/>
                <w:szCs w:val="22"/>
              </w:rPr>
              <w:t>podzemnih voda - D</w:t>
            </w:r>
            <w:r>
              <w:rPr>
                <w:sz w:val="22"/>
                <w:szCs w:val="22"/>
              </w:rPr>
              <w:t>i</w:t>
            </w:r>
            <w:r w:rsidRPr="00012BD2">
              <w:rPr>
                <w:sz w:val="22"/>
                <w:szCs w:val="22"/>
              </w:rPr>
              <w:t>o 2: Kriterijumi kvalifikovanosti preduzeća i osoblja</w:t>
            </w:r>
          </w:p>
        </w:tc>
      </w:tr>
      <w:tr w:rsidR="00646838" w:rsidRPr="00012BD2" w14:paraId="5CF51B0E" w14:textId="77777777" w:rsidTr="00863D16">
        <w:trPr>
          <w:trHeight w:hRule="exact" w:val="852"/>
        </w:trPr>
        <w:tc>
          <w:tcPr>
            <w:tcW w:w="2890" w:type="dxa"/>
            <w:tcBorders>
              <w:top w:val="single" w:sz="6" w:space="0" w:color="000000"/>
              <w:left w:val="single" w:sz="6" w:space="0" w:color="000000"/>
              <w:bottom w:val="single" w:sz="6" w:space="0" w:color="000000"/>
              <w:right w:val="single" w:sz="6" w:space="0" w:color="000000"/>
            </w:tcBorders>
          </w:tcPr>
          <w:p w14:paraId="2F2ED464" w14:textId="77777777" w:rsidR="00646838" w:rsidRPr="00012BD2" w:rsidRDefault="00646838" w:rsidP="00797BC2">
            <w:pPr>
              <w:rPr>
                <w:sz w:val="22"/>
                <w:szCs w:val="22"/>
              </w:rPr>
            </w:pPr>
            <w:r w:rsidRPr="00012BD2">
              <w:rPr>
                <w:sz w:val="22"/>
                <w:szCs w:val="22"/>
              </w:rPr>
              <w:t>MET</w:t>
            </w:r>
            <w:r>
              <w:rPr>
                <w:sz w:val="22"/>
                <w:szCs w:val="22"/>
              </w:rPr>
              <w:t>I</w:t>
            </w:r>
            <w:r w:rsidRPr="00012BD2">
              <w:rPr>
                <w:sz w:val="22"/>
                <w:szCs w:val="22"/>
              </w:rPr>
              <w:t xml:space="preserve"> CEN ISO/TS 22475-3</w:t>
            </w:r>
          </w:p>
        </w:tc>
        <w:tc>
          <w:tcPr>
            <w:tcW w:w="6221" w:type="dxa"/>
            <w:tcBorders>
              <w:top w:val="single" w:sz="6" w:space="0" w:color="000000"/>
              <w:left w:val="single" w:sz="6" w:space="0" w:color="000000"/>
              <w:bottom w:val="single" w:sz="6" w:space="0" w:color="000000"/>
              <w:right w:val="single" w:sz="6" w:space="0" w:color="000000"/>
            </w:tcBorders>
          </w:tcPr>
          <w:p w14:paraId="3296C44A" w14:textId="77777777" w:rsidR="00646838" w:rsidRPr="00012BD2" w:rsidRDefault="00646838" w:rsidP="00797BC2">
            <w:pPr>
              <w:rPr>
                <w:sz w:val="22"/>
                <w:szCs w:val="22"/>
              </w:rPr>
            </w:pPr>
            <w:r w:rsidRPr="00012BD2">
              <w:rPr>
                <w:sz w:val="22"/>
                <w:szCs w:val="22"/>
              </w:rPr>
              <w:t>Geotehničko istraživanje i ispitivanje - Metode uzorkovanja i m</w:t>
            </w:r>
            <w:r>
              <w:rPr>
                <w:sz w:val="22"/>
                <w:szCs w:val="22"/>
              </w:rPr>
              <w:t>j</w:t>
            </w:r>
            <w:r w:rsidRPr="00012BD2">
              <w:rPr>
                <w:sz w:val="22"/>
                <w:szCs w:val="22"/>
              </w:rPr>
              <w:t>erenja podzemnih voda - D</w:t>
            </w:r>
            <w:r>
              <w:rPr>
                <w:sz w:val="22"/>
                <w:szCs w:val="22"/>
              </w:rPr>
              <w:t>i</w:t>
            </w:r>
            <w:r w:rsidRPr="00012BD2">
              <w:rPr>
                <w:sz w:val="22"/>
                <w:szCs w:val="22"/>
              </w:rPr>
              <w:t>o 3: Oc</w:t>
            </w:r>
            <w:r>
              <w:rPr>
                <w:sz w:val="22"/>
                <w:szCs w:val="22"/>
              </w:rPr>
              <w:t>j</w:t>
            </w:r>
            <w:r w:rsidRPr="00012BD2">
              <w:rPr>
                <w:sz w:val="22"/>
                <w:szCs w:val="22"/>
              </w:rPr>
              <w:t>enjivanje usaglašenosti preduzeća i osoblja koje obavlja treća strana</w:t>
            </w:r>
          </w:p>
        </w:tc>
      </w:tr>
      <w:tr w:rsidR="00646838" w:rsidRPr="00012BD2" w14:paraId="1AD13223" w14:textId="77777777" w:rsidTr="00863D16">
        <w:trPr>
          <w:trHeight w:hRule="exact" w:val="824"/>
        </w:trPr>
        <w:tc>
          <w:tcPr>
            <w:tcW w:w="2890" w:type="dxa"/>
            <w:tcBorders>
              <w:top w:val="single" w:sz="6" w:space="0" w:color="000000"/>
              <w:left w:val="single" w:sz="6" w:space="0" w:color="000000"/>
              <w:bottom w:val="single" w:sz="6" w:space="0" w:color="000000"/>
              <w:right w:val="single" w:sz="6" w:space="0" w:color="000000"/>
            </w:tcBorders>
          </w:tcPr>
          <w:p w14:paraId="421BCF90" w14:textId="77777777" w:rsidR="00646838" w:rsidRPr="00012BD2" w:rsidRDefault="00646838" w:rsidP="00797BC2">
            <w:pPr>
              <w:rPr>
                <w:sz w:val="22"/>
                <w:szCs w:val="22"/>
              </w:rPr>
            </w:pPr>
            <w:r w:rsidRPr="00012BD2">
              <w:rPr>
                <w:sz w:val="22"/>
                <w:szCs w:val="22"/>
              </w:rPr>
              <w:t>MEST EN ISO 22476-1</w:t>
            </w:r>
          </w:p>
        </w:tc>
        <w:tc>
          <w:tcPr>
            <w:tcW w:w="6221" w:type="dxa"/>
            <w:tcBorders>
              <w:top w:val="single" w:sz="6" w:space="0" w:color="000000"/>
              <w:left w:val="single" w:sz="6" w:space="0" w:color="000000"/>
              <w:bottom w:val="single" w:sz="6" w:space="0" w:color="000000"/>
              <w:right w:val="single" w:sz="6" w:space="0" w:color="000000"/>
            </w:tcBorders>
          </w:tcPr>
          <w:p w14:paraId="3FF69B3C"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1: Penetraciono ispitivanje električnim konusom i</w:t>
            </w:r>
          </w:p>
          <w:p w14:paraId="72AE110E" w14:textId="77777777" w:rsidR="00646838" w:rsidRPr="00012BD2" w:rsidRDefault="00646838" w:rsidP="00797BC2">
            <w:pPr>
              <w:rPr>
                <w:sz w:val="22"/>
                <w:szCs w:val="22"/>
              </w:rPr>
            </w:pPr>
            <w:r w:rsidRPr="00012BD2">
              <w:rPr>
                <w:sz w:val="22"/>
                <w:szCs w:val="22"/>
              </w:rPr>
              <w:t>pijezokonusom</w:t>
            </w:r>
          </w:p>
        </w:tc>
      </w:tr>
      <w:tr w:rsidR="00646838" w:rsidRPr="00012BD2" w14:paraId="2787F849"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67D197E" w14:textId="77777777" w:rsidR="00646838" w:rsidRPr="00012BD2" w:rsidRDefault="00646838" w:rsidP="00797BC2">
            <w:pPr>
              <w:rPr>
                <w:sz w:val="22"/>
                <w:szCs w:val="22"/>
              </w:rPr>
            </w:pPr>
            <w:r w:rsidRPr="00012BD2">
              <w:rPr>
                <w:sz w:val="22"/>
                <w:szCs w:val="22"/>
              </w:rPr>
              <w:t>MEST EN ISO 22476-2</w:t>
            </w:r>
          </w:p>
        </w:tc>
        <w:tc>
          <w:tcPr>
            <w:tcW w:w="6221" w:type="dxa"/>
            <w:tcBorders>
              <w:top w:val="single" w:sz="6" w:space="0" w:color="000000"/>
              <w:left w:val="single" w:sz="6" w:space="0" w:color="000000"/>
              <w:bottom w:val="single" w:sz="6" w:space="0" w:color="000000"/>
              <w:right w:val="single" w:sz="6" w:space="0" w:color="000000"/>
            </w:tcBorders>
          </w:tcPr>
          <w:p w14:paraId="6847DA20"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2: Dinamičko penetraciono ispitivanje</w:t>
            </w:r>
          </w:p>
        </w:tc>
      </w:tr>
      <w:tr w:rsidR="00646838" w:rsidRPr="00012BD2" w14:paraId="0BCFA1BD"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264CC942" w14:textId="77777777" w:rsidR="00646838" w:rsidRPr="00012BD2" w:rsidRDefault="00646838" w:rsidP="00797BC2">
            <w:pPr>
              <w:rPr>
                <w:sz w:val="22"/>
                <w:szCs w:val="22"/>
              </w:rPr>
            </w:pPr>
            <w:r w:rsidRPr="00012BD2">
              <w:rPr>
                <w:sz w:val="22"/>
                <w:szCs w:val="22"/>
              </w:rPr>
              <w:t>MEST EN ISO 22476-3</w:t>
            </w:r>
          </w:p>
        </w:tc>
        <w:tc>
          <w:tcPr>
            <w:tcW w:w="6221" w:type="dxa"/>
            <w:tcBorders>
              <w:top w:val="single" w:sz="6" w:space="0" w:color="000000"/>
              <w:left w:val="single" w:sz="6" w:space="0" w:color="000000"/>
              <w:bottom w:val="single" w:sz="6" w:space="0" w:color="000000"/>
              <w:right w:val="single" w:sz="6" w:space="0" w:color="000000"/>
            </w:tcBorders>
          </w:tcPr>
          <w:p w14:paraId="6AD1C06A"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3: Standardno penetraciono ispitivanje</w:t>
            </w:r>
          </w:p>
        </w:tc>
      </w:tr>
      <w:tr w:rsidR="00646838" w:rsidRPr="00012BD2" w14:paraId="1E085A4D"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377C939F" w14:textId="77777777" w:rsidR="00646838" w:rsidRPr="00012BD2" w:rsidRDefault="00646838" w:rsidP="00797BC2">
            <w:pPr>
              <w:rPr>
                <w:sz w:val="22"/>
                <w:szCs w:val="22"/>
              </w:rPr>
            </w:pPr>
            <w:r w:rsidRPr="00012BD2">
              <w:rPr>
                <w:sz w:val="22"/>
                <w:szCs w:val="22"/>
              </w:rPr>
              <w:t>MEST EN ISO 22476-4</w:t>
            </w:r>
          </w:p>
        </w:tc>
        <w:tc>
          <w:tcPr>
            <w:tcW w:w="6221" w:type="dxa"/>
            <w:tcBorders>
              <w:top w:val="single" w:sz="6" w:space="0" w:color="000000"/>
              <w:left w:val="single" w:sz="6" w:space="0" w:color="000000"/>
              <w:bottom w:val="single" w:sz="6" w:space="0" w:color="000000"/>
              <w:right w:val="single" w:sz="6" w:space="0" w:color="000000"/>
            </w:tcBorders>
          </w:tcPr>
          <w:p w14:paraId="41380AEF"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4: Ispitivanje Menarovim presiometrom</w:t>
            </w:r>
          </w:p>
        </w:tc>
      </w:tr>
      <w:tr w:rsidR="00646838" w:rsidRPr="00012BD2" w14:paraId="689A8FD2"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417D0FE5" w14:textId="77777777" w:rsidR="00646838" w:rsidRPr="00012BD2" w:rsidRDefault="00646838" w:rsidP="00797BC2">
            <w:pPr>
              <w:rPr>
                <w:sz w:val="22"/>
                <w:szCs w:val="22"/>
              </w:rPr>
            </w:pPr>
            <w:r w:rsidRPr="00012BD2">
              <w:rPr>
                <w:sz w:val="22"/>
                <w:szCs w:val="22"/>
              </w:rPr>
              <w:t>MEST EN ISO 22476-5</w:t>
            </w:r>
          </w:p>
        </w:tc>
        <w:tc>
          <w:tcPr>
            <w:tcW w:w="6221" w:type="dxa"/>
            <w:tcBorders>
              <w:top w:val="single" w:sz="6" w:space="0" w:color="000000"/>
              <w:left w:val="single" w:sz="6" w:space="0" w:color="000000"/>
              <w:bottom w:val="single" w:sz="6" w:space="0" w:color="000000"/>
              <w:right w:val="single" w:sz="6" w:space="0" w:color="000000"/>
            </w:tcBorders>
          </w:tcPr>
          <w:p w14:paraId="75D78873"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5: Ispitivanje fleksibilnim dilatometrom</w:t>
            </w:r>
          </w:p>
        </w:tc>
      </w:tr>
      <w:tr w:rsidR="00646838" w:rsidRPr="00012BD2" w14:paraId="028C14BE"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0C8C68CC" w14:textId="77777777" w:rsidR="00646838" w:rsidRPr="00012BD2" w:rsidRDefault="00646838" w:rsidP="00797BC2">
            <w:pPr>
              <w:rPr>
                <w:sz w:val="22"/>
                <w:szCs w:val="22"/>
              </w:rPr>
            </w:pPr>
            <w:r w:rsidRPr="00012BD2">
              <w:rPr>
                <w:sz w:val="22"/>
                <w:szCs w:val="22"/>
              </w:rPr>
              <w:t>MEST EN ISO 22476-6</w:t>
            </w:r>
          </w:p>
        </w:tc>
        <w:tc>
          <w:tcPr>
            <w:tcW w:w="6221" w:type="dxa"/>
            <w:tcBorders>
              <w:top w:val="single" w:sz="6" w:space="0" w:color="000000"/>
              <w:left w:val="single" w:sz="6" w:space="0" w:color="000000"/>
              <w:bottom w:val="single" w:sz="6" w:space="0" w:color="000000"/>
              <w:right w:val="single" w:sz="6" w:space="0" w:color="000000"/>
            </w:tcBorders>
          </w:tcPr>
          <w:p w14:paraId="019D171B"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6: Ispitivanje samobušećim presiomerom</w:t>
            </w:r>
          </w:p>
        </w:tc>
      </w:tr>
      <w:tr w:rsidR="00646838" w:rsidRPr="00012BD2" w14:paraId="7B47BD33"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3047DC3" w14:textId="77777777" w:rsidR="00646838" w:rsidRPr="00012BD2" w:rsidRDefault="00646838" w:rsidP="00797BC2">
            <w:pPr>
              <w:rPr>
                <w:sz w:val="22"/>
                <w:szCs w:val="22"/>
              </w:rPr>
            </w:pPr>
            <w:r w:rsidRPr="00012BD2">
              <w:rPr>
                <w:sz w:val="22"/>
                <w:szCs w:val="22"/>
              </w:rPr>
              <w:t>MEST EN ISO 22476-7</w:t>
            </w:r>
          </w:p>
        </w:tc>
        <w:tc>
          <w:tcPr>
            <w:tcW w:w="6221" w:type="dxa"/>
            <w:tcBorders>
              <w:top w:val="single" w:sz="6" w:space="0" w:color="000000"/>
              <w:left w:val="single" w:sz="6" w:space="0" w:color="000000"/>
              <w:bottom w:val="single" w:sz="6" w:space="0" w:color="000000"/>
              <w:right w:val="single" w:sz="6" w:space="0" w:color="000000"/>
            </w:tcBorders>
          </w:tcPr>
          <w:p w14:paraId="6E5984C7"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7: Ispitivanje bočnog opterećenja zidova bušotine</w:t>
            </w:r>
          </w:p>
        </w:tc>
      </w:tr>
      <w:tr w:rsidR="00646838" w:rsidRPr="00012BD2" w14:paraId="35A6C4B3"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0A3257EC" w14:textId="77777777" w:rsidR="00646838" w:rsidRPr="00012BD2" w:rsidRDefault="00646838" w:rsidP="00797BC2">
            <w:pPr>
              <w:rPr>
                <w:sz w:val="22"/>
                <w:szCs w:val="22"/>
              </w:rPr>
            </w:pPr>
            <w:r w:rsidRPr="00012BD2">
              <w:rPr>
                <w:sz w:val="22"/>
                <w:szCs w:val="22"/>
              </w:rPr>
              <w:t>MEST EN ISO 22476-8</w:t>
            </w:r>
          </w:p>
        </w:tc>
        <w:tc>
          <w:tcPr>
            <w:tcW w:w="6221" w:type="dxa"/>
            <w:tcBorders>
              <w:top w:val="single" w:sz="6" w:space="0" w:color="000000"/>
              <w:left w:val="single" w:sz="6" w:space="0" w:color="000000"/>
              <w:bottom w:val="single" w:sz="6" w:space="0" w:color="000000"/>
              <w:right w:val="single" w:sz="6" w:space="0" w:color="000000"/>
            </w:tcBorders>
          </w:tcPr>
          <w:p w14:paraId="4863BF18"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8: Ispitivanje potpuno utisnutim presiometrom</w:t>
            </w:r>
          </w:p>
        </w:tc>
      </w:tr>
      <w:tr w:rsidR="00646838" w:rsidRPr="00012BD2" w14:paraId="0C11A1C6"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9D4DDB8" w14:textId="77777777" w:rsidR="00646838" w:rsidRPr="00012BD2" w:rsidRDefault="00646838" w:rsidP="00797BC2">
            <w:pPr>
              <w:rPr>
                <w:sz w:val="22"/>
                <w:szCs w:val="22"/>
              </w:rPr>
            </w:pPr>
            <w:r w:rsidRPr="00012BD2">
              <w:rPr>
                <w:sz w:val="22"/>
                <w:szCs w:val="22"/>
              </w:rPr>
              <w:t>MEST EN ISO 22476-11</w:t>
            </w:r>
          </w:p>
        </w:tc>
        <w:tc>
          <w:tcPr>
            <w:tcW w:w="6221" w:type="dxa"/>
            <w:tcBorders>
              <w:top w:val="single" w:sz="6" w:space="0" w:color="000000"/>
              <w:left w:val="single" w:sz="6" w:space="0" w:color="000000"/>
              <w:bottom w:val="single" w:sz="6" w:space="0" w:color="000000"/>
              <w:right w:val="single" w:sz="6" w:space="0" w:color="000000"/>
            </w:tcBorders>
          </w:tcPr>
          <w:p w14:paraId="564ABBC0"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11: Ispitivanje pljosnatim dilatometrom</w:t>
            </w:r>
          </w:p>
        </w:tc>
      </w:tr>
      <w:tr w:rsidR="00646838" w:rsidRPr="00012BD2" w14:paraId="30B03075"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1B77E76C" w14:textId="77777777" w:rsidR="00646838" w:rsidRPr="00012BD2" w:rsidRDefault="00646838" w:rsidP="00797BC2">
            <w:pPr>
              <w:rPr>
                <w:sz w:val="22"/>
                <w:szCs w:val="22"/>
              </w:rPr>
            </w:pPr>
            <w:r w:rsidRPr="00012BD2">
              <w:rPr>
                <w:sz w:val="22"/>
                <w:szCs w:val="22"/>
              </w:rPr>
              <w:t>MEST EN ISO 22476-12</w:t>
            </w:r>
          </w:p>
        </w:tc>
        <w:tc>
          <w:tcPr>
            <w:tcW w:w="6221" w:type="dxa"/>
            <w:tcBorders>
              <w:top w:val="single" w:sz="6" w:space="0" w:color="000000"/>
              <w:left w:val="single" w:sz="6" w:space="0" w:color="000000"/>
              <w:bottom w:val="single" w:sz="6" w:space="0" w:color="000000"/>
              <w:right w:val="single" w:sz="6" w:space="0" w:color="000000"/>
            </w:tcBorders>
          </w:tcPr>
          <w:p w14:paraId="61F5E071"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12: Ispitivanje mehaničkim penetracionim konusom (CPTM)</w:t>
            </w:r>
          </w:p>
        </w:tc>
      </w:tr>
      <w:tr w:rsidR="00646838" w:rsidRPr="00012BD2" w14:paraId="1A97CCAF"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723FD76F" w14:textId="77777777" w:rsidR="00646838" w:rsidRPr="00012BD2" w:rsidRDefault="00646838" w:rsidP="00797BC2">
            <w:pPr>
              <w:rPr>
                <w:sz w:val="22"/>
                <w:szCs w:val="22"/>
              </w:rPr>
            </w:pPr>
            <w:r w:rsidRPr="00012BD2">
              <w:rPr>
                <w:sz w:val="22"/>
                <w:szCs w:val="22"/>
              </w:rPr>
              <w:t>MEST EN ISO 22476-15</w:t>
            </w:r>
          </w:p>
        </w:tc>
        <w:tc>
          <w:tcPr>
            <w:tcW w:w="6221" w:type="dxa"/>
            <w:tcBorders>
              <w:top w:val="single" w:sz="6" w:space="0" w:color="000000"/>
              <w:left w:val="single" w:sz="6" w:space="0" w:color="000000"/>
              <w:bottom w:val="single" w:sz="6" w:space="0" w:color="000000"/>
              <w:right w:val="single" w:sz="6" w:space="0" w:color="000000"/>
            </w:tcBorders>
          </w:tcPr>
          <w:p w14:paraId="1638C2D9" w14:textId="77777777" w:rsidR="00646838" w:rsidRPr="00012BD2" w:rsidRDefault="00646838" w:rsidP="00797BC2">
            <w:pPr>
              <w:rPr>
                <w:sz w:val="22"/>
                <w:szCs w:val="22"/>
              </w:rPr>
            </w:pPr>
            <w:r w:rsidRPr="00012BD2">
              <w:rPr>
                <w:sz w:val="22"/>
                <w:szCs w:val="22"/>
              </w:rPr>
              <w:t xml:space="preserve">Geotehničko istraživanje i ispitivanje - terensko ispitivanje - </w:t>
            </w:r>
            <w:r>
              <w:rPr>
                <w:sz w:val="22"/>
                <w:szCs w:val="22"/>
              </w:rPr>
              <w:t>Dio</w:t>
            </w:r>
            <w:r w:rsidRPr="00012BD2">
              <w:rPr>
                <w:sz w:val="22"/>
                <w:szCs w:val="22"/>
              </w:rPr>
              <w:t xml:space="preserve"> 15: Merenje tokom bušenja</w:t>
            </w:r>
          </w:p>
        </w:tc>
      </w:tr>
      <w:tr w:rsidR="00646838" w:rsidRPr="00A614E0" w14:paraId="127CB685" w14:textId="77777777" w:rsidTr="00863D16">
        <w:trPr>
          <w:trHeight w:hRule="exact" w:val="415"/>
        </w:trPr>
        <w:tc>
          <w:tcPr>
            <w:tcW w:w="2890" w:type="dxa"/>
            <w:tcBorders>
              <w:top w:val="single" w:sz="6" w:space="0" w:color="000000"/>
              <w:left w:val="single" w:sz="6" w:space="0" w:color="000000"/>
              <w:bottom w:val="single" w:sz="6" w:space="0" w:color="000000"/>
              <w:right w:val="single" w:sz="6" w:space="0" w:color="000000"/>
            </w:tcBorders>
          </w:tcPr>
          <w:p w14:paraId="4C9424D9" w14:textId="77777777" w:rsidR="00646838" w:rsidRPr="00012BD2" w:rsidRDefault="00646838" w:rsidP="00797BC2">
            <w:pPr>
              <w:rPr>
                <w:sz w:val="22"/>
                <w:szCs w:val="22"/>
              </w:rPr>
            </w:pPr>
            <w:r w:rsidRPr="00012BD2">
              <w:rPr>
                <w:sz w:val="22"/>
                <w:szCs w:val="22"/>
              </w:rPr>
              <w:t>MEST EN 16907-2</w:t>
            </w:r>
          </w:p>
        </w:tc>
        <w:tc>
          <w:tcPr>
            <w:tcW w:w="6221" w:type="dxa"/>
            <w:tcBorders>
              <w:top w:val="single" w:sz="6" w:space="0" w:color="000000"/>
              <w:left w:val="single" w:sz="6" w:space="0" w:color="000000"/>
              <w:bottom w:val="single" w:sz="6" w:space="0" w:color="000000"/>
              <w:right w:val="single" w:sz="6" w:space="0" w:color="000000"/>
            </w:tcBorders>
          </w:tcPr>
          <w:p w14:paraId="6A56796A" w14:textId="77777777" w:rsidR="00646838" w:rsidRPr="00012BD2" w:rsidRDefault="00646838" w:rsidP="00797BC2">
            <w:pPr>
              <w:rPr>
                <w:sz w:val="22"/>
                <w:szCs w:val="22"/>
                <w:lang w:val="pl-PL"/>
              </w:rPr>
            </w:pPr>
            <w:r w:rsidRPr="00012BD2">
              <w:rPr>
                <w:sz w:val="22"/>
                <w:szCs w:val="22"/>
                <w:lang w:val="pl-PL"/>
              </w:rPr>
              <w:t xml:space="preserve">Zemljani radovi - </w:t>
            </w:r>
            <w:r>
              <w:rPr>
                <w:sz w:val="22"/>
                <w:szCs w:val="22"/>
                <w:lang w:val="pl-PL"/>
              </w:rPr>
              <w:t>Dio</w:t>
            </w:r>
            <w:r w:rsidRPr="00012BD2">
              <w:rPr>
                <w:sz w:val="22"/>
                <w:szCs w:val="22"/>
                <w:lang w:val="pl-PL"/>
              </w:rPr>
              <w:t xml:space="preserve"> 2: Klasifikacija materijala</w:t>
            </w:r>
          </w:p>
        </w:tc>
      </w:tr>
      <w:tr w:rsidR="00646838" w:rsidRPr="00A614E0" w14:paraId="5916D854" w14:textId="77777777" w:rsidTr="00863D16">
        <w:trPr>
          <w:trHeight w:hRule="exact" w:val="434"/>
        </w:trPr>
        <w:tc>
          <w:tcPr>
            <w:tcW w:w="2890" w:type="dxa"/>
            <w:tcBorders>
              <w:top w:val="single" w:sz="6" w:space="0" w:color="000000"/>
              <w:left w:val="single" w:sz="6" w:space="0" w:color="000000"/>
              <w:bottom w:val="single" w:sz="6" w:space="0" w:color="000000"/>
              <w:right w:val="single" w:sz="6" w:space="0" w:color="000000"/>
            </w:tcBorders>
          </w:tcPr>
          <w:p w14:paraId="5572CC14" w14:textId="77777777" w:rsidR="00646838" w:rsidRPr="00012BD2" w:rsidRDefault="00646838" w:rsidP="00797BC2">
            <w:pPr>
              <w:rPr>
                <w:sz w:val="22"/>
                <w:szCs w:val="22"/>
              </w:rPr>
            </w:pPr>
            <w:r w:rsidRPr="00012BD2">
              <w:rPr>
                <w:sz w:val="22"/>
                <w:szCs w:val="22"/>
              </w:rPr>
              <w:t>MEST EN 16907-3</w:t>
            </w:r>
          </w:p>
        </w:tc>
        <w:tc>
          <w:tcPr>
            <w:tcW w:w="6221" w:type="dxa"/>
            <w:tcBorders>
              <w:top w:val="single" w:sz="6" w:space="0" w:color="000000"/>
              <w:left w:val="single" w:sz="6" w:space="0" w:color="000000"/>
              <w:bottom w:val="single" w:sz="6" w:space="0" w:color="000000"/>
              <w:right w:val="single" w:sz="6" w:space="0" w:color="000000"/>
            </w:tcBorders>
          </w:tcPr>
          <w:p w14:paraId="300C0B36" w14:textId="77777777" w:rsidR="00646838" w:rsidRPr="00012BD2" w:rsidRDefault="00646838" w:rsidP="00797BC2">
            <w:pPr>
              <w:rPr>
                <w:sz w:val="22"/>
                <w:szCs w:val="22"/>
                <w:lang w:val="pl-PL"/>
              </w:rPr>
            </w:pPr>
            <w:r w:rsidRPr="00012BD2">
              <w:rPr>
                <w:sz w:val="22"/>
                <w:szCs w:val="22"/>
                <w:lang w:val="pl-PL"/>
              </w:rPr>
              <w:t xml:space="preserve">Zemljani radovi - </w:t>
            </w:r>
            <w:r>
              <w:rPr>
                <w:sz w:val="22"/>
                <w:szCs w:val="22"/>
                <w:lang w:val="pl-PL"/>
              </w:rPr>
              <w:t>Dio</w:t>
            </w:r>
            <w:r w:rsidRPr="00012BD2">
              <w:rPr>
                <w:sz w:val="22"/>
                <w:szCs w:val="22"/>
                <w:lang w:val="pl-PL"/>
              </w:rPr>
              <w:t xml:space="preserve"> 3: Postupci u izgradnji</w:t>
            </w:r>
          </w:p>
        </w:tc>
      </w:tr>
      <w:tr w:rsidR="00646838" w:rsidRPr="00012BD2" w14:paraId="05ED7499"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C75F3D1" w14:textId="77777777" w:rsidR="00646838" w:rsidRPr="00012BD2" w:rsidRDefault="00646838" w:rsidP="00797BC2">
            <w:pPr>
              <w:rPr>
                <w:sz w:val="22"/>
                <w:szCs w:val="22"/>
              </w:rPr>
            </w:pPr>
            <w:r w:rsidRPr="00012BD2">
              <w:rPr>
                <w:sz w:val="22"/>
                <w:szCs w:val="22"/>
              </w:rPr>
              <w:t>MEST EN 16907-4</w:t>
            </w:r>
          </w:p>
        </w:tc>
        <w:tc>
          <w:tcPr>
            <w:tcW w:w="6221" w:type="dxa"/>
            <w:tcBorders>
              <w:top w:val="single" w:sz="6" w:space="0" w:color="000000"/>
              <w:left w:val="single" w:sz="6" w:space="0" w:color="000000"/>
              <w:bottom w:val="single" w:sz="6" w:space="0" w:color="000000"/>
              <w:right w:val="single" w:sz="6" w:space="0" w:color="000000"/>
            </w:tcBorders>
          </w:tcPr>
          <w:p w14:paraId="341788F2" w14:textId="77777777" w:rsidR="00646838" w:rsidRPr="00012BD2" w:rsidRDefault="00646838" w:rsidP="00797BC2">
            <w:pPr>
              <w:rPr>
                <w:sz w:val="22"/>
                <w:szCs w:val="22"/>
              </w:rPr>
            </w:pPr>
            <w:r w:rsidRPr="00012BD2">
              <w:rPr>
                <w:sz w:val="22"/>
                <w:szCs w:val="22"/>
              </w:rPr>
              <w:t xml:space="preserve">Zemljani radovi - </w:t>
            </w:r>
            <w:r>
              <w:rPr>
                <w:sz w:val="22"/>
                <w:szCs w:val="22"/>
              </w:rPr>
              <w:t>Dio</w:t>
            </w:r>
            <w:r w:rsidRPr="00012BD2">
              <w:rPr>
                <w:sz w:val="22"/>
                <w:szCs w:val="22"/>
              </w:rPr>
              <w:t xml:space="preserve"> 4: Poboljšanje tla krečom i/ili hidrauličkim vezivom</w:t>
            </w:r>
          </w:p>
        </w:tc>
      </w:tr>
      <w:tr w:rsidR="00646838" w:rsidRPr="00A614E0" w14:paraId="5B1EE1F0" w14:textId="77777777" w:rsidTr="00863D16">
        <w:trPr>
          <w:trHeight w:hRule="exact" w:val="434"/>
        </w:trPr>
        <w:tc>
          <w:tcPr>
            <w:tcW w:w="2890" w:type="dxa"/>
            <w:tcBorders>
              <w:top w:val="single" w:sz="6" w:space="0" w:color="000000"/>
              <w:left w:val="single" w:sz="6" w:space="0" w:color="000000"/>
              <w:bottom w:val="single" w:sz="6" w:space="0" w:color="000000"/>
              <w:right w:val="single" w:sz="6" w:space="0" w:color="000000"/>
            </w:tcBorders>
          </w:tcPr>
          <w:p w14:paraId="019ECC68" w14:textId="77777777" w:rsidR="00646838" w:rsidRPr="00012BD2" w:rsidRDefault="00646838" w:rsidP="00797BC2">
            <w:pPr>
              <w:rPr>
                <w:sz w:val="22"/>
                <w:szCs w:val="22"/>
              </w:rPr>
            </w:pPr>
            <w:r w:rsidRPr="00012BD2">
              <w:rPr>
                <w:sz w:val="22"/>
                <w:szCs w:val="22"/>
              </w:rPr>
              <w:t>MEST EN 16907-5</w:t>
            </w:r>
          </w:p>
        </w:tc>
        <w:tc>
          <w:tcPr>
            <w:tcW w:w="6221" w:type="dxa"/>
            <w:tcBorders>
              <w:top w:val="single" w:sz="6" w:space="0" w:color="000000"/>
              <w:left w:val="single" w:sz="6" w:space="0" w:color="000000"/>
              <w:bottom w:val="single" w:sz="6" w:space="0" w:color="000000"/>
              <w:right w:val="single" w:sz="6" w:space="0" w:color="000000"/>
            </w:tcBorders>
          </w:tcPr>
          <w:p w14:paraId="44145572" w14:textId="77777777" w:rsidR="00646838" w:rsidRPr="00012BD2" w:rsidRDefault="00646838" w:rsidP="00797BC2">
            <w:pPr>
              <w:rPr>
                <w:sz w:val="22"/>
                <w:szCs w:val="22"/>
                <w:lang w:val="pl-PL"/>
              </w:rPr>
            </w:pPr>
            <w:r w:rsidRPr="00012BD2">
              <w:rPr>
                <w:sz w:val="22"/>
                <w:szCs w:val="22"/>
                <w:lang w:val="pl-PL"/>
              </w:rPr>
              <w:t xml:space="preserve">Zemljani radovi - </w:t>
            </w:r>
            <w:r>
              <w:rPr>
                <w:sz w:val="22"/>
                <w:szCs w:val="22"/>
                <w:lang w:val="pl-PL"/>
              </w:rPr>
              <w:t>Dio</w:t>
            </w:r>
            <w:r w:rsidRPr="00012BD2">
              <w:rPr>
                <w:sz w:val="22"/>
                <w:szCs w:val="22"/>
                <w:lang w:val="pl-PL"/>
              </w:rPr>
              <w:t xml:space="preserve"> 5: Kontrola kvaliteta</w:t>
            </w:r>
          </w:p>
        </w:tc>
      </w:tr>
      <w:tr w:rsidR="00646838" w:rsidRPr="00012BD2" w14:paraId="547C4DFE"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4ACE8C3A" w14:textId="77777777" w:rsidR="00646838" w:rsidRPr="00012BD2" w:rsidRDefault="00646838" w:rsidP="00797BC2">
            <w:pPr>
              <w:rPr>
                <w:sz w:val="22"/>
                <w:szCs w:val="22"/>
              </w:rPr>
            </w:pPr>
            <w:r w:rsidRPr="00012BD2">
              <w:rPr>
                <w:sz w:val="22"/>
                <w:szCs w:val="22"/>
              </w:rPr>
              <w:t>MEST EN 16907-6</w:t>
            </w:r>
          </w:p>
        </w:tc>
        <w:tc>
          <w:tcPr>
            <w:tcW w:w="6221" w:type="dxa"/>
            <w:tcBorders>
              <w:top w:val="single" w:sz="6" w:space="0" w:color="000000"/>
              <w:left w:val="single" w:sz="6" w:space="0" w:color="000000"/>
              <w:bottom w:val="single" w:sz="6" w:space="0" w:color="000000"/>
              <w:right w:val="single" w:sz="6" w:space="0" w:color="000000"/>
            </w:tcBorders>
          </w:tcPr>
          <w:p w14:paraId="70E67751" w14:textId="77777777" w:rsidR="00646838" w:rsidRPr="00012BD2" w:rsidRDefault="00646838" w:rsidP="00797BC2">
            <w:pPr>
              <w:rPr>
                <w:sz w:val="22"/>
                <w:szCs w:val="22"/>
              </w:rPr>
            </w:pPr>
            <w:r w:rsidRPr="00012BD2">
              <w:rPr>
                <w:sz w:val="22"/>
                <w:szCs w:val="22"/>
              </w:rPr>
              <w:t xml:space="preserve">Zemljani radovi - </w:t>
            </w:r>
            <w:r>
              <w:rPr>
                <w:sz w:val="22"/>
                <w:szCs w:val="22"/>
              </w:rPr>
              <w:t>Dio</w:t>
            </w:r>
            <w:r w:rsidRPr="00012BD2">
              <w:rPr>
                <w:sz w:val="22"/>
                <w:szCs w:val="22"/>
              </w:rPr>
              <w:t xml:space="preserve"> 6: Zemljani radovi na uređenju zemljišta hidrauličkim nasipanjem</w:t>
            </w:r>
          </w:p>
        </w:tc>
      </w:tr>
      <w:tr w:rsidR="00646838" w:rsidRPr="00012BD2" w14:paraId="4354B99F" w14:textId="77777777" w:rsidTr="00863D16">
        <w:trPr>
          <w:trHeight w:hRule="exact" w:val="846"/>
        </w:trPr>
        <w:tc>
          <w:tcPr>
            <w:tcW w:w="2890" w:type="dxa"/>
            <w:tcBorders>
              <w:top w:val="single" w:sz="6" w:space="0" w:color="000000"/>
              <w:left w:val="single" w:sz="6" w:space="0" w:color="000000"/>
              <w:bottom w:val="single" w:sz="6" w:space="0" w:color="000000"/>
              <w:right w:val="single" w:sz="6" w:space="0" w:color="000000"/>
            </w:tcBorders>
          </w:tcPr>
          <w:p w14:paraId="3FC8F4F2" w14:textId="77777777" w:rsidR="00646838" w:rsidRPr="00012BD2" w:rsidRDefault="00646838" w:rsidP="00797BC2">
            <w:pPr>
              <w:rPr>
                <w:sz w:val="22"/>
                <w:szCs w:val="22"/>
              </w:rPr>
            </w:pPr>
            <w:r w:rsidRPr="00012BD2">
              <w:rPr>
                <w:sz w:val="22"/>
                <w:szCs w:val="22"/>
              </w:rPr>
              <w:t>MEST EN ISO 22477-1</w:t>
            </w:r>
          </w:p>
        </w:tc>
        <w:tc>
          <w:tcPr>
            <w:tcW w:w="6221" w:type="dxa"/>
            <w:tcBorders>
              <w:top w:val="single" w:sz="6" w:space="0" w:color="000000"/>
              <w:left w:val="single" w:sz="6" w:space="0" w:color="000000"/>
              <w:bottom w:val="single" w:sz="6" w:space="0" w:color="000000"/>
              <w:right w:val="single" w:sz="6" w:space="0" w:color="000000"/>
            </w:tcBorders>
          </w:tcPr>
          <w:p w14:paraId="1B69C26E" w14:textId="77777777" w:rsidR="00646838" w:rsidRPr="00012BD2" w:rsidRDefault="00646838" w:rsidP="00797BC2">
            <w:pPr>
              <w:rPr>
                <w:sz w:val="22"/>
                <w:szCs w:val="22"/>
              </w:rPr>
            </w:pPr>
            <w:r w:rsidRPr="00012BD2">
              <w:rPr>
                <w:sz w:val="22"/>
                <w:szCs w:val="22"/>
              </w:rPr>
              <w:t xml:space="preserve">Geotehničko istraživanje i ispitivanje - Ispitivanje geotehničkih konstrukcija - </w:t>
            </w:r>
            <w:r>
              <w:rPr>
                <w:sz w:val="22"/>
                <w:szCs w:val="22"/>
              </w:rPr>
              <w:t>Dio</w:t>
            </w:r>
            <w:r w:rsidRPr="00012BD2">
              <w:rPr>
                <w:sz w:val="22"/>
                <w:szCs w:val="22"/>
              </w:rPr>
              <w:t xml:space="preserve"> 1: Ispitivanje šipova nanošenjem statičkog aksijalnog opterećenja</w:t>
            </w:r>
          </w:p>
        </w:tc>
      </w:tr>
      <w:tr w:rsidR="00646838" w:rsidRPr="00012BD2" w14:paraId="7AE7B695"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2461E36D" w14:textId="77777777" w:rsidR="00646838" w:rsidRPr="00012BD2" w:rsidRDefault="00646838" w:rsidP="00797BC2">
            <w:pPr>
              <w:rPr>
                <w:sz w:val="22"/>
                <w:szCs w:val="22"/>
              </w:rPr>
            </w:pPr>
            <w:r w:rsidRPr="00012BD2">
              <w:rPr>
                <w:sz w:val="22"/>
                <w:szCs w:val="22"/>
              </w:rPr>
              <w:t>MEST EN ISO 22477-10</w:t>
            </w:r>
          </w:p>
        </w:tc>
        <w:tc>
          <w:tcPr>
            <w:tcW w:w="6221" w:type="dxa"/>
            <w:tcBorders>
              <w:top w:val="single" w:sz="6" w:space="0" w:color="000000"/>
              <w:left w:val="single" w:sz="6" w:space="0" w:color="000000"/>
              <w:bottom w:val="single" w:sz="6" w:space="0" w:color="000000"/>
              <w:right w:val="single" w:sz="6" w:space="0" w:color="000000"/>
            </w:tcBorders>
          </w:tcPr>
          <w:p w14:paraId="5A5E9E31" w14:textId="77777777" w:rsidR="00646838" w:rsidRPr="00012BD2" w:rsidRDefault="00646838" w:rsidP="00863D16">
            <w:pPr>
              <w:ind w:right="140"/>
              <w:rPr>
                <w:sz w:val="22"/>
                <w:szCs w:val="22"/>
              </w:rPr>
            </w:pPr>
            <w:r w:rsidRPr="00012BD2">
              <w:rPr>
                <w:sz w:val="22"/>
                <w:szCs w:val="22"/>
              </w:rPr>
              <w:t xml:space="preserve">Geotehničko istraživanje i ispitivanje - Ispitivanje geotehničkih konstrukcija - </w:t>
            </w:r>
            <w:r>
              <w:rPr>
                <w:sz w:val="22"/>
                <w:szCs w:val="22"/>
              </w:rPr>
              <w:t>Dio</w:t>
            </w:r>
            <w:r w:rsidRPr="00012BD2">
              <w:rPr>
                <w:sz w:val="22"/>
                <w:szCs w:val="22"/>
              </w:rPr>
              <w:t xml:space="preserve"> 10: Ispitivanje šipova: ispitivanje udarnim opterećenjem</w:t>
            </w:r>
          </w:p>
        </w:tc>
      </w:tr>
      <w:tr w:rsidR="00646838" w:rsidRPr="00012BD2" w14:paraId="2977956B"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26546AD7" w14:textId="77777777" w:rsidR="00646838" w:rsidRPr="00012BD2" w:rsidRDefault="00646838" w:rsidP="00797BC2">
            <w:pPr>
              <w:rPr>
                <w:sz w:val="22"/>
                <w:szCs w:val="22"/>
              </w:rPr>
            </w:pPr>
            <w:r w:rsidRPr="00012BD2">
              <w:rPr>
                <w:sz w:val="22"/>
                <w:szCs w:val="22"/>
              </w:rPr>
              <w:t>MEST EN ISO 22477-4</w:t>
            </w:r>
          </w:p>
        </w:tc>
        <w:tc>
          <w:tcPr>
            <w:tcW w:w="6221" w:type="dxa"/>
            <w:tcBorders>
              <w:top w:val="single" w:sz="6" w:space="0" w:color="000000"/>
              <w:left w:val="single" w:sz="6" w:space="0" w:color="000000"/>
              <w:bottom w:val="single" w:sz="6" w:space="0" w:color="000000"/>
              <w:right w:val="single" w:sz="6" w:space="0" w:color="000000"/>
            </w:tcBorders>
          </w:tcPr>
          <w:p w14:paraId="0F938590" w14:textId="77777777" w:rsidR="00646838" w:rsidRPr="00012BD2" w:rsidRDefault="00646838" w:rsidP="00797BC2">
            <w:pPr>
              <w:rPr>
                <w:sz w:val="22"/>
                <w:szCs w:val="22"/>
              </w:rPr>
            </w:pPr>
            <w:r w:rsidRPr="00012BD2">
              <w:rPr>
                <w:sz w:val="22"/>
                <w:szCs w:val="22"/>
              </w:rPr>
              <w:t xml:space="preserve">Geotehničko istraživanje i ispitivanje - Ispitivanje geotehničkih konstrukcija - </w:t>
            </w:r>
            <w:r>
              <w:rPr>
                <w:sz w:val="22"/>
                <w:szCs w:val="22"/>
              </w:rPr>
              <w:t>Dio</w:t>
            </w:r>
            <w:r w:rsidRPr="00012BD2">
              <w:rPr>
                <w:sz w:val="22"/>
                <w:szCs w:val="22"/>
              </w:rPr>
              <w:t xml:space="preserve"> 4: Ispitivanje šipova dinamičkim opterećenjem</w:t>
            </w:r>
          </w:p>
        </w:tc>
      </w:tr>
      <w:tr w:rsidR="00646838" w:rsidRPr="00012BD2" w14:paraId="66F4EE6B"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BABF4DF" w14:textId="77777777" w:rsidR="00646838" w:rsidRPr="00012BD2" w:rsidRDefault="00646838" w:rsidP="00797BC2">
            <w:pPr>
              <w:rPr>
                <w:sz w:val="22"/>
                <w:szCs w:val="22"/>
              </w:rPr>
            </w:pPr>
            <w:r w:rsidRPr="00012BD2">
              <w:rPr>
                <w:sz w:val="22"/>
                <w:szCs w:val="22"/>
              </w:rPr>
              <w:t>MEST EN ISO 22477-5</w:t>
            </w:r>
          </w:p>
        </w:tc>
        <w:tc>
          <w:tcPr>
            <w:tcW w:w="6221" w:type="dxa"/>
            <w:tcBorders>
              <w:top w:val="single" w:sz="6" w:space="0" w:color="000000"/>
              <w:left w:val="single" w:sz="6" w:space="0" w:color="000000"/>
              <w:bottom w:val="single" w:sz="6" w:space="0" w:color="000000"/>
              <w:right w:val="single" w:sz="6" w:space="0" w:color="000000"/>
            </w:tcBorders>
          </w:tcPr>
          <w:p w14:paraId="3EDE0865" w14:textId="77777777" w:rsidR="00646838" w:rsidRPr="00012BD2" w:rsidRDefault="00646838" w:rsidP="00797BC2">
            <w:pPr>
              <w:rPr>
                <w:sz w:val="22"/>
                <w:szCs w:val="22"/>
              </w:rPr>
            </w:pPr>
            <w:r w:rsidRPr="00012BD2">
              <w:rPr>
                <w:sz w:val="22"/>
                <w:szCs w:val="22"/>
              </w:rPr>
              <w:t xml:space="preserve">Geotehničko istraživanje i ispitivanje - Ispitivanje geotehničkih konstrukcija - </w:t>
            </w:r>
            <w:r>
              <w:rPr>
                <w:sz w:val="22"/>
                <w:szCs w:val="22"/>
              </w:rPr>
              <w:t>Dio</w:t>
            </w:r>
            <w:r w:rsidRPr="00012BD2">
              <w:rPr>
                <w:sz w:val="22"/>
                <w:szCs w:val="22"/>
              </w:rPr>
              <w:t xml:space="preserve"> 5: Ispitivanje injektiranih ankera</w:t>
            </w:r>
          </w:p>
        </w:tc>
      </w:tr>
      <w:tr w:rsidR="00646838" w:rsidRPr="00A614E0" w14:paraId="1AF14D06" w14:textId="77777777" w:rsidTr="00863D16">
        <w:trPr>
          <w:trHeight w:hRule="exact" w:val="313"/>
        </w:trPr>
        <w:tc>
          <w:tcPr>
            <w:tcW w:w="2890" w:type="dxa"/>
            <w:tcBorders>
              <w:top w:val="single" w:sz="6" w:space="0" w:color="000000"/>
              <w:left w:val="single" w:sz="6" w:space="0" w:color="000000"/>
              <w:bottom w:val="single" w:sz="6" w:space="0" w:color="000000"/>
              <w:right w:val="single" w:sz="6" w:space="0" w:color="000000"/>
            </w:tcBorders>
          </w:tcPr>
          <w:p w14:paraId="5D6B7601" w14:textId="77777777" w:rsidR="00646838" w:rsidRPr="00012BD2" w:rsidRDefault="00646838" w:rsidP="00797BC2">
            <w:pPr>
              <w:rPr>
                <w:sz w:val="22"/>
                <w:szCs w:val="22"/>
              </w:rPr>
            </w:pPr>
            <w:r w:rsidRPr="00012BD2">
              <w:rPr>
                <w:sz w:val="22"/>
                <w:szCs w:val="22"/>
              </w:rPr>
              <w:t>MEST SEN/TS 17006</w:t>
            </w:r>
          </w:p>
        </w:tc>
        <w:tc>
          <w:tcPr>
            <w:tcW w:w="6221" w:type="dxa"/>
            <w:tcBorders>
              <w:top w:val="single" w:sz="6" w:space="0" w:color="000000"/>
              <w:left w:val="single" w:sz="6" w:space="0" w:color="000000"/>
              <w:bottom w:val="single" w:sz="6" w:space="0" w:color="000000"/>
              <w:right w:val="single" w:sz="6" w:space="0" w:color="000000"/>
            </w:tcBorders>
          </w:tcPr>
          <w:p w14:paraId="7E9AFD38" w14:textId="77777777" w:rsidR="00646838" w:rsidRPr="00A22DDA" w:rsidRDefault="00646838" w:rsidP="00797BC2">
            <w:pPr>
              <w:rPr>
                <w:sz w:val="22"/>
                <w:szCs w:val="22"/>
                <w:lang w:val="pl-PL"/>
              </w:rPr>
            </w:pPr>
            <w:r w:rsidRPr="00A22DDA">
              <w:rPr>
                <w:sz w:val="22"/>
                <w:szCs w:val="22"/>
                <w:lang w:val="pl-PL"/>
              </w:rPr>
              <w:t>Zemljani radovi - Kontinuirana kontrola zbijanja (CCC)</w:t>
            </w:r>
          </w:p>
        </w:tc>
      </w:tr>
    </w:tbl>
    <w:p w14:paraId="3624A670" w14:textId="77777777" w:rsidR="00646838" w:rsidRPr="00DE1B39" w:rsidRDefault="00646838" w:rsidP="00646838">
      <w:pPr>
        <w:spacing w:before="11"/>
        <w:rPr>
          <w:rFonts w:ascii="Arial" w:eastAsia="Arial" w:hAnsi="Arial" w:cs="Arial"/>
          <w:i/>
          <w:sz w:val="18"/>
          <w:szCs w:val="18"/>
          <w:lang w:val="pl-PL"/>
        </w:rPr>
      </w:pPr>
    </w:p>
    <w:p w14:paraId="3711E690" w14:textId="77777777" w:rsidR="00646838" w:rsidRPr="000B6767" w:rsidRDefault="00646838" w:rsidP="00646838">
      <w:pPr>
        <w:spacing w:before="360" w:after="240"/>
        <w:jc w:val="center"/>
        <w:rPr>
          <w:b/>
          <w:bCs/>
          <w:lang w:val="sr-Latn-CS"/>
        </w:rPr>
      </w:pPr>
      <w:r w:rsidRPr="000B6767">
        <w:rPr>
          <w:b/>
          <w:bCs/>
          <w:lang w:val="sr-Latn-CS"/>
        </w:rPr>
        <w:t>Izvođenje specijalnih geotehničkih radova</w:t>
      </w:r>
    </w:p>
    <w:tbl>
      <w:tblPr>
        <w:tblW w:w="9111" w:type="dxa"/>
        <w:tblInd w:w="95" w:type="dxa"/>
        <w:tblLayout w:type="fixed"/>
        <w:tblCellMar>
          <w:left w:w="0" w:type="dxa"/>
          <w:right w:w="0" w:type="dxa"/>
        </w:tblCellMar>
        <w:tblLook w:val="01E0" w:firstRow="1" w:lastRow="1" w:firstColumn="1" w:lastColumn="1" w:noHBand="0" w:noVBand="0"/>
      </w:tblPr>
      <w:tblGrid>
        <w:gridCol w:w="2890"/>
        <w:gridCol w:w="6221"/>
      </w:tblGrid>
      <w:tr w:rsidR="00646838" w14:paraId="4A0FBB45"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44C6EDEA" w14:textId="77777777" w:rsidR="00646838" w:rsidRPr="00012BD2" w:rsidRDefault="00646838" w:rsidP="00797BC2">
            <w:pPr>
              <w:rPr>
                <w:sz w:val="22"/>
                <w:szCs w:val="22"/>
              </w:rPr>
            </w:pPr>
            <w:r>
              <w:rPr>
                <w:sz w:val="22"/>
                <w:szCs w:val="22"/>
              </w:rPr>
              <w:t xml:space="preserve">MEST </w:t>
            </w:r>
            <w:r w:rsidRPr="00012BD2">
              <w:rPr>
                <w:sz w:val="22"/>
                <w:szCs w:val="22"/>
              </w:rPr>
              <w:t>EN 1536</w:t>
            </w:r>
          </w:p>
        </w:tc>
        <w:tc>
          <w:tcPr>
            <w:tcW w:w="6221" w:type="dxa"/>
            <w:tcBorders>
              <w:top w:val="single" w:sz="6" w:space="0" w:color="000000"/>
              <w:left w:val="single" w:sz="6" w:space="0" w:color="000000"/>
              <w:bottom w:val="single" w:sz="6" w:space="0" w:color="000000"/>
              <w:right w:val="single" w:sz="6" w:space="0" w:color="000000"/>
            </w:tcBorders>
          </w:tcPr>
          <w:p w14:paraId="1EA20E6A" w14:textId="77777777" w:rsidR="00646838" w:rsidRPr="00012BD2" w:rsidRDefault="00646838" w:rsidP="00863D16">
            <w:pPr>
              <w:ind w:right="437"/>
              <w:rPr>
                <w:sz w:val="22"/>
                <w:szCs w:val="22"/>
              </w:rPr>
            </w:pPr>
            <w:r w:rsidRPr="00012BD2">
              <w:rPr>
                <w:sz w:val="22"/>
                <w:szCs w:val="22"/>
              </w:rPr>
              <w:t xml:space="preserve">Izvođenje </w:t>
            </w:r>
            <w:r>
              <w:rPr>
                <w:sz w:val="22"/>
                <w:szCs w:val="22"/>
              </w:rPr>
              <w:t>posebnih</w:t>
            </w:r>
            <w:r w:rsidRPr="00012BD2">
              <w:rPr>
                <w:sz w:val="22"/>
                <w:szCs w:val="22"/>
              </w:rPr>
              <w:t xml:space="preserve"> geotehničkih radova - Bušeni šipovi</w:t>
            </w:r>
          </w:p>
        </w:tc>
      </w:tr>
      <w:tr w:rsidR="00646838" w14:paraId="385C60E3"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89019D6" w14:textId="77777777" w:rsidR="00646838" w:rsidRPr="00012BD2" w:rsidRDefault="00646838" w:rsidP="00797BC2">
            <w:pPr>
              <w:rPr>
                <w:sz w:val="22"/>
                <w:szCs w:val="22"/>
              </w:rPr>
            </w:pPr>
            <w:r>
              <w:rPr>
                <w:sz w:val="22"/>
                <w:szCs w:val="22"/>
              </w:rPr>
              <w:t xml:space="preserve">MEST </w:t>
            </w:r>
            <w:r w:rsidRPr="00012BD2">
              <w:rPr>
                <w:sz w:val="22"/>
                <w:szCs w:val="22"/>
              </w:rPr>
              <w:t>EN 1537</w:t>
            </w:r>
          </w:p>
        </w:tc>
        <w:tc>
          <w:tcPr>
            <w:tcW w:w="6221" w:type="dxa"/>
            <w:tcBorders>
              <w:top w:val="single" w:sz="6" w:space="0" w:color="000000"/>
              <w:left w:val="single" w:sz="6" w:space="0" w:color="000000"/>
              <w:bottom w:val="single" w:sz="6" w:space="0" w:color="000000"/>
              <w:right w:val="single" w:sz="6" w:space="0" w:color="000000"/>
            </w:tcBorders>
          </w:tcPr>
          <w:p w14:paraId="2B3C036E"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 Ankeri</w:t>
            </w:r>
          </w:p>
        </w:tc>
      </w:tr>
      <w:tr w:rsidR="00646838" w14:paraId="618CB35D"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4AFDBAB5" w14:textId="77777777" w:rsidR="00646838" w:rsidRPr="00012BD2" w:rsidRDefault="00646838" w:rsidP="00797BC2">
            <w:pPr>
              <w:rPr>
                <w:sz w:val="22"/>
                <w:szCs w:val="22"/>
              </w:rPr>
            </w:pPr>
            <w:r>
              <w:rPr>
                <w:sz w:val="22"/>
                <w:szCs w:val="22"/>
              </w:rPr>
              <w:t xml:space="preserve">MEST </w:t>
            </w:r>
            <w:r w:rsidRPr="00012BD2">
              <w:rPr>
                <w:sz w:val="22"/>
                <w:szCs w:val="22"/>
              </w:rPr>
              <w:t>EN 1538</w:t>
            </w:r>
          </w:p>
        </w:tc>
        <w:tc>
          <w:tcPr>
            <w:tcW w:w="6221" w:type="dxa"/>
            <w:tcBorders>
              <w:top w:val="single" w:sz="6" w:space="0" w:color="000000"/>
              <w:left w:val="single" w:sz="6" w:space="0" w:color="000000"/>
              <w:bottom w:val="single" w:sz="6" w:space="0" w:color="000000"/>
              <w:right w:val="single" w:sz="6" w:space="0" w:color="000000"/>
            </w:tcBorders>
          </w:tcPr>
          <w:p w14:paraId="02F08E38" w14:textId="77777777" w:rsidR="00646838" w:rsidRPr="00012BD2" w:rsidRDefault="00646838" w:rsidP="00797BC2">
            <w:pPr>
              <w:rPr>
                <w:sz w:val="22"/>
                <w:szCs w:val="22"/>
              </w:rPr>
            </w:pPr>
            <w:r w:rsidRPr="00012BD2">
              <w:rPr>
                <w:sz w:val="22"/>
                <w:szCs w:val="22"/>
              </w:rPr>
              <w:t>Izvođenje</w:t>
            </w:r>
            <w:r>
              <w:rPr>
                <w:sz w:val="22"/>
                <w:szCs w:val="22"/>
              </w:rPr>
              <w:t xml:space="preserve"> posebnih</w:t>
            </w:r>
            <w:r w:rsidRPr="00012BD2">
              <w:rPr>
                <w:sz w:val="22"/>
                <w:szCs w:val="22"/>
              </w:rPr>
              <w:t xml:space="preserve"> geotehničkih radova - Dijafragme</w:t>
            </w:r>
          </w:p>
        </w:tc>
      </w:tr>
      <w:tr w:rsidR="00646838" w14:paraId="39505827" w14:textId="77777777" w:rsidTr="00863D16">
        <w:trPr>
          <w:trHeight w:hRule="exact" w:val="442"/>
        </w:trPr>
        <w:tc>
          <w:tcPr>
            <w:tcW w:w="2890" w:type="dxa"/>
            <w:tcBorders>
              <w:top w:val="single" w:sz="6" w:space="0" w:color="000000"/>
              <w:left w:val="single" w:sz="6" w:space="0" w:color="000000"/>
              <w:bottom w:val="single" w:sz="6" w:space="0" w:color="000000"/>
              <w:right w:val="single" w:sz="6" w:space="0" w:color="000000"/>
            </w:tcBorders>
          </w:tcPr>
          <w:p w14:paraId="6DC9D964" w14:textId="77777777" w:rsidR="00646838" w:rsidRPr="00012BD2" w:rsidRDefault="00646838" w:rsidP="00797BC2">
            <w:pPr>
              <w:rPr>
                <w:sz w:val="22"/>
                <w:szCs w:val="22"/>
              </w:rPr>
            </w:pPr>
            <w:r>
              <w:rPr>
                <w:sz w:val="22"/>
                <w:szCs w:val="22"/>
              </w:rPr>
              <w:t xml:space="preserve">MEST </w:t>
            </w:r>
            <w:r w:rsidRPr="00012BD2">
              <w:rPr>
                <w:sz w:val="22"/>
                <w:szCs w:val="22"/>
              </w:rPr>
              <w:t>EN 12699</w:t>
            </w:r>
          </w:p>
        </w:tc>
        <w:tc>
          <w:tcPr>
            <w:tcW w:w="6221" w:type="dxa"/>
            <w:tcBorders>
              <w:top w:val="single" w:sz="6" w:space="0" w:color="000000"/>
              <w:left w:val="single" w:sz="6" w:space="0" w:color="000000"/>
              <w:bottom w:val="single" w:sz="6" w:space="0" w:color="000000"/>
              <w:right w:val="single" w:sz="6" w:space="0" w:color="000000"/>
            </w:tcBorders>
          </w:tcPr>
          <w:p w14:paraId="73A5C3AA" w14:textId="77777777" w:rsidR="00646838" w:rsidRPr="00012BD2" w:rsidRDefault="00646838" w:rsidP="00797BC2">
            <w:pPr>
              <w:rPr>
                <w:sz w:val="22"/>
                <w:szCs w:val="22"/>
              </w:rPr>
            </w:pPr>
            <w:r w:rsidRPr="00012BD2">
              <w:rPr>
                <w:sz w:val="22"/>
                <w:szCs w:val="22"/>
              </w:rPr>
              <w:t xml:space="preserve">Izvođenje </w:t>
            </w:r>
            <w:r>
              <w:rPr>
                <w:sz w:val="22"/>
                <w:szCs w:val="22"/>
              </w:rPr>
              <w:t xml:space="preserve">posebnih </w:t>
            </w:r>
            <w:r w:rsidRPr="00012BD2">
              <w:rPr>
                <w:sz w:val="22"/>
                <w:szCs w:val="22"/>
              </w:rPr>
              <w:t xml:space="preserve">geotehničkih radova </w:t>
            </w:r>
            <w:r>
              <w:rPr>
                <w:sz w:val="22"/>
                <w:szCs w:val="22"/>
              </w:rPr>
              <w:t>–</w:t>
            </w:r>
            <w:r w:rsidRPr="00012BD2">
              <w:rPr>
                <w:sz w:val="22"/>
                <w:szCs w:val="22"/>
              </w:rPr>
              <w:t xml:space="preserve"> </w:t>
            </w:r>
            <w:r>
              <w:rPr>
                <w:sz w:val="22"/>
                <w:szCs w:val="22"/>
              </w:rPr>
              <w:t xml:space="preserve">Utisnuti </w:t>
            </w:r>
            <w:r>
              <w:rPr>
                <w:sz w:val="22"/>
                <w:szCs w:val="22"/>
                <w:lang w:val="sr-Latn-ME"/>
              </w:rPr>
              <w:t>š</w:t>
            </w:r>
            <w:r w:rsidRPr="00012BD2">
              <w:rPr>
                <w:sz w:val="22"/>
                <w:szCs w:val="22"/>
              </w:rPr>
              <w:t>ipovi</w:t>
            </w:r>
          </w:p>
        </w:tc>
      </w:tr>
      <w:tr w:rsidR="00646838" w14:paraId="21A57DC3"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A52B2B3" w14:textId="77777777" w:rsidR="00646838" w:rsidRPr="00012BD2" w:rsidRDefault="00646838" w:rsidP="00797BC2">
            <w:pPr>
              <w:rPr>
                <w:sz w:val="22"/>
                <w:szCs w:val="22"/>
              </w:rPr>
            </w:pPr>
            <w:r>
              <w:rPr>
                <w:sz w:val="22"/>
                <w:szCs w:val="22"/>
              </w:rPr>
              <w:t xml:space="preserve">MEST </w:t>
            </w:r>
            <w:r w:rsidRPr="00012BD2">
              <w:rPr>
                <w:sz w:val="22"/>
                <w:szCs w:val="22"/>
              </w:rPr>
              <w:t>EN 12715</w:t>
            </w:r>
          </w:p>
        </w:tc>
        <w:tc>
          <w:tcPr>
            <w:tcW w:w="6221" w:type="dxa"/>
            <w:tcBorders>
              <w:top w:val="single" w:sz="6" w:space="0" w:color="000000"/>
              <w:left w:val="single" w:sz="6" w:space="0" w:color="000000"/>
              <w:bottom w:val="single" w:sz="6" w:space="0" w:color="000000"/>
              <w:right w:val="single" w:sz="6" w:space="0" w:color="000000"/>
            </w:tcBorders>
          </w:tcPr>
          <w:p w14:paraId="319E5166"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 Injektiranje</w:t>
            </w:r>
          </w:p>
        </w:tc>
      </w:tr>
      <w:tr w:rsidR="00646838" w14:paraId="0E6F2202"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4D67528" w14:textId="77777777" w:rsidR="00646838" w:rsidRPr="00012BD2" w:rsidRDefault="00646838" w:rsidP="00797BC2">
            <w:pPr>
              <w:rPr>
                <w:sz w:val="22"/>
                <w:szCs w:val="22"/>
              </w:rPr>
            </w:pPr>
            <w:r>
              <w:rPr>
                <w:sz w:val="22"/>
                <w:szCs w:val="22"/>
              </w:rPr>
              <w:t xml:space="preserve">MEST </w:t>
            </w:r>
            <w:r w:rsidRPr="00012BD2">
              <w:rPr>
                <w:sz w:val="22"/>
                <w:szCs w:val="22"/>
              </w:rPr>
              <w:t>EN 12716</w:t>
            </w:r>
          </w:p>
        </w:tc>
        <w:tc>
          <w:tcPr>
            <w:tcW w:w="6221" w:type="dxa"/>
            <w:tcBorders>
              <w:top w:val="single" w:sz="6" w:space="0" w:color="000000"/>
              <w:left w:val="single" w:sz="6" w:space="0" w:color="000000"/>
              <w:bottom w:val="single" w:sz="6" w:space="0" w:color="000000"/>
              <w:right w:val="single" w:sz="6" w:space="0" w:color="000000"/>
            </w:tcBorders>
          </w:tcPr>
          <w:p w14:paraId="12597F23"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 Mlazno injektiranje</w:t>
            </w:r>
          </w:p>
        </w:tc>
      </w:tr>
      <w:tr w:rsidR="00646838" w14:paraId="5E43803B"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878545B" w14:textId="77777777" w:rsidR="00646838" w:rsidRPr="00012BD2" w:rsidRDefault="00646838" w:rsidP="00797BC2">
            <w:pPr>
              <w:rPr>
                <w:sz w:val="22"/>
                <w:szCs w:val="22"/>
              </w:rPr>
            </w:pPr>
            <w:r>
              <w:rPr>
                <w:sz w:val="22"/>
                <w:szCs w:val="22"/>
              </w:rPr>
              <w:t xml:space="preserve">MEST </w:t>
            </w:r>
            <w:r w:rsidRPr="00012BD2">
              <w:rPr>
                <w:sz w:val="22"/>
                <w:szCs w:val="22"/>
              </w:rPr>
              <w:t>EN 14199</w:t>
            </w:r>
          </w:p>
        </w:tc>
        <w:tc>
          <w:tcPr>
            <w:tcW w:w="6221" w:type="dxa"/>
            <w:tcBorders>
              <w:top w:val="single" w:sz="6" w:space="0" w:color="000000"/>
              <w:left w:val="single" w:sz="6" w:space="0" w:color="000000"/>
              <w:bottom w:val="single" w:sz="6" w:space="0" w:color="000000"/>
              <w:right w:val="single" w:sz="6" w:space="0" w:color="000000"/>
            </w:tcBorders>
          </w:tcPr>
          <w:p w14:paraId="1B4918A7"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 Mikrošipovi</w:t>
            </w:r>
          </w:p>
        </w:tc>
      </w:tr>
      <w:tr w:rsidR="00646838" w:rsidRPr="0072484D" w14:paraId="1B354472"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E9B2ECC" w14:textId="77777777" w:rsidR="00646838" w:rsidRPr="00012BD2" w:rsidRDefault="00646838" w:rsidP="00797BC2">
            <w:pPr>
              <w:rPr>
                <w:sz w:val="22"/>
                <w:szCs w:val="22"/>
              </w:rPr>
            </w:pPr>
            <w:r>
              <w:rPr>
                <w:sz w:val="22"/>
                <w:szCs w:val="22"/>
              </w:rPr>
              <w:t xml:space="preserve">MEST </w:t>
            </w:r>
            <w:r w:rsidRPr="00012BD2">
              <w:rPr>
                <w:sz w:val="22"/>
                <w:szCs w:val="22"/>
              </w:rPr>
              <w:t>EN 14475</w:t>
            </w:r>
          </w:p>
        </w:tc>
        <w:tc>
          <w:tcPr>
            <w:tcW w:w="6221" w:type="dxa"/>
            <w:tcBorders>
              <w:top w:val="single" w:sz="6" w:space="0" w:color="000000"/>
              <w:left w:val="single" w:sz="6" w:space="0" w:color="000000"/>
              <w:bottom w:val="single" w:sz="6" w:space="0" w:color="000000"/>
              <w:right w:val="single" w:sz="6" w:space="0" w:color="000000"/>
            </w:tcBorders>
          </w:tcPr>
          <w:p w14:paraId="025F4060" w14:textId="77777777" w:rsidR="00646838" w:rsidRPr="0072484D" w:rsidRDefault="00646838" w:rsidP="00797BC2">
            <w:pPr>
              <w:rPr>
                <w:sz w:val="22"/>
                <w:szCs w:val="22"/>
              </w:rPr>
            </w:pPr>
            <w:r w:rsidRPr="0072484D">
              <w:rPr>
                <w:sz w:val="22"/>
                <w:szCs w:val="22"/>
              </w:rPr>
              <w:t>Izvođenje posebnih geotehničkih radova – Ojačani nas</w:t>
            </w:r>
            <w:r>
              <w:rPr>
                <w:sz w:val="22"/>
                <w:szCs w:val="22"/>
              </w:rPr>
              <w:t>ip</w:t>
            </w:r>
          </w:p>
        </w:tc>
      </w:tr>
      <w:tr w:rsidR="00646838" w14:paraId="5D0FD331"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58F8B47" w14:textId="77777777" w:rsidR="00646838" w:rsidRPr="00012BD2" w:rsidRDefault="00646838" w:rsidP="00797BC2">
            <w:pPr>
              <w:rPr>
                <w:sz w:val="22"/>
                <w:szCs w:val="22"/>
              </w:rPr>
            </w:pPr>
            <w:r>
              <w:rPr>
                <w:sz w:val="22"/>
                <w:szCs w:val="22"/>
              </w:rPr>
              <w:t xml:space="preserve">MEST </w:t>
            </w:r>
            <w:r w:rsidRPr="00012BD2">
              <w:rPr>
                <w:sz w:val="22"/>
                <w:szCs w:val="22"/>
              </w:rPr>
              <w:t>EN 14490</w:t>
            </w:r>
          </w:p>
        </w:tc>
        <w:tc>
          <w:tcPr>
            <w:tcW w:w="6221" w:type="dxa"/>
            <w:tcBorders>
              <w:top w:val="single" w:sz="6" w:space="0" w:color="000000"/>
              <w:left w:val="single" w:sz="6" w:space="0" w:color="000000"/>
              <w:bottom w:val="single" w:sz="6" w:space="0" w:color="000000"/>
              <w:right w:val="single" w:sz="6" w:space="0" w:color="000000"/>
            </w:tcBorders>
          </w:tcPr>
          <w:p w14:paraId="4EDF06AC"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 </w:t>
            </w:r>
            <w:r>
              <w:rPr>
                <w:sz w:val="22"/>
                <w:szCs w:val="22"/>
              </w:rPr>
              <w:t>Pričvršćivanje</w:t>
            </w:r>
            <w:r w:rsidRPr="00012BD2">
              <w:rPr>
                <w:sz w:val="22"/>
                <w:szCs w:val="22"/>
              </w:rPr>
              <w:t xml:space="preserve"> tla</w:t>
            </w:r>
          </w:p>
        </w:tc>
      </w:tr>
      <w:tr w:rsidR="00646838" w:rsidRPr="00DF31AC" w14:paraId="49767867"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4325EF6B" w14:textId="77777777" w:rsidR="00646838" w:rsidRPr="00012BD2" w:rsidRDefault="00646838" w:rsidP="00797BC2">
            <w:pPr>
              <w:rPr>
                <w:sz w:val="22"/>
                <w:szCs w:val="22"/>
              </w:rPr>
            </w:pPr>
            <w:r>
              <w:rPr>
                <w:sz w:val="22"/>
                <w:szCs w:val="22"/>
              </w:rPr>
              <w:t xml:space="preserve">MEST </w:t>
            </w:r>
            <w:r w:rsidRPr="00012BD2">
              <w:rPr>
                <w:sz w:val="22"/>
                <w:szCs w:val="22"/>
              </w:rPr>
              <w:t>EN 14679</w:t>
            </w:r>
          </w:p>
        </w:tc>
        <w:tc>
          <w:tcPr>
            <w:tcW w:w="6221" w:type="dxa"/>
            <w:tcBorders>
              <w:top w:val="single" w:sz="6" w:space="0" w:color="000000"/>
              <w:left w:val="single" w:sz="6" w:space="0" w:color="000000"/>
              <w:bottom w:val="single" w:sz="6" w:space="0" w:color="000000"/>
              <w:right w:val="single" w:sz="6" w:space="0" w:color="000000"/>
            </w:tcBorders>
          </w:tcPr>
          <w:p w14:paraId="215EB5F0" w14:textId="77777777" w:rsidR="00646838" w:rsidRPr="00DF31AC" w:rsidRDefault="00646838" w:rsidP="00797BC2">
            <w:pPr>
              <w:rPr>
                <w:sz w:val="22"/>
                <w:szCs w:val="22"/>
              </w:rPr>
            </w:pPr>
            <w:r w:rsidRPr="00DF31AC">
              <w:rPr>
                <w:sz w:val="22"/>
                <w:szCs w:val="22"/>
              </w:rPr>
              <w:t>Izvođenje posebnih geotehničkih radova - Duboko m</w:t>
            </w:r>
            <w:r>
              <w:rPr>
                <w:sz w:val="22"/>
                <w:szCs w:val="22"/>
              </w:rPr>
              <w:t>ij</w:t>
            </w:r>
            <w:r w:rsidRPr="00DF31AC">
              <w:rPr>
                <w:sz w:val="22"/>
                <w:szCs w:val="22"/>
              </w:rPr>
              <w:t>ešanje</w:t>
            </w:r>
          </w:p>
        </w:tc>
      </w:tr>
      <w:tr w:rsidR="00646838" w14:paraId="2F656864"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0F5D471" w14:textId="77777777" w:rsidR="00646838" w:rsidRPr="00012BD2" w:rsidRDefault="00646838" w:rsidP="00797BC2">
            <w:pPr>
              <w:rPr>
                <w:sz w:val="22"/>
                <w:szCs w:val="22"/>
              </w:rPr>
            </w:pPr>
            <w:r>
              <w:rPr>
                <w:sz w:val="22"/>
                <w:szCs w:val="22"/>
              </w:rPr>
              <w:t xml:space="preserve">MEST </w:t>
            </w:r>
            <w:r w:rsidRPr="00012BD2">
              <w:rPr>
                <w:sz w:val="22"/>
                <w:szCs w:val="22"/>
              </w:rPr>
              <w:t>EN 14731</w:t>
            </w:r>
          </w:p>
        </w:tc>
        <w:tc>
          <w:tcPr>
            <w:tcW w:w="6221" w:type="dxa"/>
            <w:tcBorders>
              <w:top w:val="single" w:sz="6" w:space="0" w:color="000000"/>
              <w:left w:val="single" w:sz="6" w:space="0" w:color="000000"/>
              <w:bottom w:val="single" w:sz="6" w:space="0" w:color="000000"/>
              <w:right w:val="single" w:sz="6" w:space="0" w:color="000000"/>
            </w:tcBorders>
          </w:tcPr>
          <w:p w14:paraId="51E3E8C3"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w:t>
            </w:r>
            <w:r>
              <w:rPr>
                <w:sz w:val="22"/>
                <w:szCs w:val="22"/>
              </w:rPr>
              <w:t>–</w:t>
            </w:r>
            <w:r w:rsidRPr="00012BD2">
              <w:rPr>
                <w:sz w:val="22"/>
                <w:szCs w:val="22"/>
              </w:rPr>
              <w:t xml:space="preserve"> </w:t>
            </w:r>
            <w:r>
              <w:rPr>
                <w:sz w:val="22"/>
                <w:szCs w:val="22"/>
              </w:rPr>
              <w:t>Poboljšanje tla dubinskim</w:t>
            </w:r>
            <w:r w:rsidRPr="00012BD2">
              <w:rPr>
                <w:sz w:val="22"/>
                <w:szCs w:val="22"/>
              </w:rPr>
              <w:t xml:space="preserve"> vibriranjem</w:t>
            </w:r>
          </w:p>
        </w:tc>
      </w:tr>
      <w:tr w:rsidR="00646838" w14:paraId="32F7461B"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60629F37" w14:textId="77777777" w:rsidR="00646838" w:rsidRPr="00012BD2" w:rsidRDefault="00646838" w:rsidP="00797BC2">
            <w:pPr>
              <w:rPr>
                <w:sz w:val="22"/>
                <w:szCs w:val="22"/>
              </w:rPr>
            </w:pPr>
            <w:r>
              <w:rPr>
                <w:sz w:val="22"/>
                <w:szCs w:val="22"/>
              </w:rPr>
              <w:t xml:space="preserve">MEST </w:t>
            </w:r>
            <w:r w:rsidRPr="00012BD2">
              <w:rPr>
                <w:sz w:val="22"/>
                <w:szCs w:val="22"/>
              </w:rPr>
              <w:t>EN 15237</w:t>
            </w:r>
          </w:p>
        </w:tc>
        <w:tc>
          <w:tcPr>
            <w:tcW w:w="6221" w:type="dxa"/>
            <w:tcBorders>
              <w:top w:val="single" w:sz="6" w:space="0" w:color="000000"/>
              <w:left w:val="single" w:sz="6" w:space="0" w:color="000000"/>
              <w:bottom w:val="single" w:sz="6" w:space="0" w:color="000000"/>
              <w:right w:val="single" w:sz="6" w:space="0" w:color="000000"/>
            </w:tcBorders>
          </w:tcPr>
          <w:p w14:paraId="4282E77C" w14:textId="77777777" w:rsidR="00646838" w:rsidRPr="00012BD2" w:rsidRDefault="00646838" w:rsidP="00797BC2">
            <w:pPr>
              <w:rPr>
                <w:sz w:val="22"/>
                <w:szCs w:val="22"/>
              </w:rPr>
            </w:pPr>
            <w:r w:rsidRPr="00012BD2">
              <w:rPr>
                <w:sz w:val="22"/>
                <w:szCs w:val="22"/>
              </w:rPr>
              <w:t xml:space="preserve">Izvođenje </w:t>
            </w:r>
            <w:r>
              <w:rPr>
                <w:sz w:val="22"/>
                <w:szCs w:val="22"/>
              </w:rPr>
              <w:t>posebnih</w:t>
            </w:r>
            <w:r w:rsidRPr="00012BD2">
              <w:rPr>
                <w:sz w:val="22"/>
                <w:szCs w:val="22"/>
              </w:rPr>
              <w:t xml:space="preserve"> geotehničkih radova </w:t>
            </w:r>
            <w:r>
              <w:rPr>
                <w:sz w:val="22"/>
                <w:szCs w:val="22"/>
              </w:rPr>
              <w:t>–</w:t>
            </w:r>
            <w:r w:rsidRPr="00012BD2">
              <w:rPr>
                <w:sz w:val="22"/>
                <w:szCs w:val="22"/>
              </w:rPr>
              <w:t xml:space="preserve"> Vertikal</w:t>
            </w:r>
            <w:r>
              <w:rPr>
                <w:sz w:val="22"/>
                <w:szCs w:val="22"/>
              </w:rPr>
              <w:t>na drenaža</w:t>
            </w:r>
          </w:p>
        </w:tc>
      </w:tr>
      <w:tr w:rsidR="00646838" w:rsidRPr="00A614E0" w14:paraId="66A19F80" w14:textId="77777777" w:rsidTr="00863D16">
        <w:trPr>
          <w:trHeight w:hRule="exact" w:val="567"/>
        </w:trPr>
        <w:tc>
          <w:tcPr>
            <w:tcW w:w="2890" w:type="dxa"/>
            <w:tcBorders>
              <w:top w:val="single" w:sz="6" w:space="0" w:color="000000"/>
              <w:left w:val="single" w:sz="6" w:space="0" w:color="000000"/>
              <w:bottom w:val="single" w:sz="6" w:space="0" w:color="000000"/>
              <w:right w:val="single" w:sz="6" w:space="0" w:color="000000"/>
            </w:tcBorders>
          </w:tcPr>
          <w:p w14:paraId="53494D47" w14:textId="77777777" w:rsidR="00646838" w:rsidRPr="00AE147A" w:rsidRDefault="00646838" w:rsidP="00797BC2">
            <w:pPr>
              <w:rPr>
                <w:sz w:val="22"/>
                <w:szCs w:val="22"/>
              </w:rPr>
            </w:pPr>
            <w:r w:rsidRPr="00AE147A">
              <w:rPr>
                <w:sz w:val="22"/>
                <w:szCs w:val="22"/>
              </w:rPr>
              <w:t>MEST EN 14487-1</w:t>
            </w:r>
          </w:p>
        </w:tc>
        <w:tc>
          <w:tcPr>
            <w:tcW w:w="6221" w:type="dxa"/>
            <w:tcBorders>
              <w:top w:val="single" w:sz="6" w:space="0" w:color="000000"/>
              <w:left w:val="single" w:sz="6" w:space="0" w:color="000000"/>
              <w:bottom w:val="single" w:sz="6" w:space="0" w:color="000000"/>
              <w:right w:val="single" w:sz="6" w:space="0" w:color="000000"/>
            </w:tcBorders>
          </w:tcPr>
          <w:p w14:paraId="3E2683F8" w14:textId="77777777" w:rsidR="00646838" w:rsidRPr="00AE147A" w:rsidRDefault="00646838" w:rsidP="00797BC2">
            <w:pPr>
              <w:rPr>
                <w:sz w:val="22"/>
                <w:szCs w:val="22"/>
                <w:lang w:val="pl-PL"/>
              </w:rPr>
            </w:pPr>
            <w:r w:rsidRPr="00AE147A">
              <w:rPr>
                <w:sz w:val="22"/>
                <w:szCs w:val="22"/>
                <w:lang w:val="pl-PL"/>
              </w:rPr>
              <w:t>Mlazni beton - Dio 1: Definicije, specifikacije i usaglašenost</w:t>
            </w:r>
          </w:p>
        </w:tc>
      </w:tr>
      <w:tr w:rsidR="00646838" w:rsidRPr="00A22DDA" w14:paraId="414D4654" w14:textId="77777777" w:rsidTr="00863D16">
        <w:trPr>
          <w:trHeight w:hRule="exact" w:val="408"/>
        </w:trPr>
        <w:tc>
          <w:tcPr>
            <w:tcW w:w="2890" w:type="dxa"/>
            <w:tcBorders>
              <w:top w:val="single" w:sz="6" w:space="0" w:color="000000"/>
              <w:left w:val="single" w:sz="6" w:space="0" w:color="000000"/>
              <w:bottom w:val="single" w:sz="6" w:space="0" w:color="000000"/>
              <w:right w:val="single" w:sz="6" w:space="0" w:color="000000"/>
            </w:tcBorders>
          </w:tcPr>
          <w:p w14:paraId="6170EC9B" w14:textId="77777777" w:rsidR="00646838" w:rsidRPr="00AE147A" w:rsidRDefault="00646838" w:rsidP="00797BC2">
            <w:pPr>
              <w:rPr>
                <w:sz w:val="22"/>
                <w:szCs w:val="22"/>
              </w:rPr>
            </w:pPr>
            <w:r>
              <w:rPr>
                <w:sz w:val="22"/>
                <w:szCs w:val="22"/>
              </w:rPr>
              <w:t xml:space="preserve">MEST </w:t>
            </w:r>
            <w:r w:rsidRPr="00AE147A">
              <w:rPr>
                <w:sz w:val="22"/>
                <w:szCs w:val="22"/>
              </w:rPr>
              <w:t>EN 14487-2</w:t>
            </w:r>
          </w:p>
          <w:p w14:paraId="4431E0DB" w14:textId="77777777" w:rsidR="00646838" w:rsidRPr="00AE147A" w:rsidRDefault="00646838" w:rsidP="00797BC2">
            <w:pPr>
              <w:rPr>
                <w:sz w:val="22"/>
                <w:szCs w:val="22"/>
              </w:rPr>
            </w:pPr>
          </w:p>
        </w:tc>
        <w:tc>
          <w:tcPr>
            <w:tcW w:w="6221" w:type="dxa"/>
            <w:tcBorders>
              <w:top w:val="single" w:sz="6" w:space="0" w:color="000000"/>
              <w:left w:val="single" w:sz="6" w:space="0" w:color="000000"/>
              <w:bottom w:val="single" w:sz="6" w:space="0" w:color="000000"/>
              <w:right w:val="single" w:sz="6" w:space="0" w:color="000000"/>
            </w:tcBorders>
          </w:tcPr>
          <w:p w14:paraId="488C16A3" w14:textId="77777777" w:rsidR="00646838" w:rsidRPr="00AE147A" w:rsidRDefault="00646838" w:rsidP="00797BC2">
            <w:pPr>
              <w:rPr>
                <w:sz w:val="22"/>
                <w:szCs w:val="22"/>
              </w:rPr>
            </w:pPr>
            <w:r w:rsidRPr="00AE147A">
              <w:rPr>
                <w:sz w:val="22"/>
                <w:szCs w:val="22"/>
              </w:rPr>
              <w:t>Mlazni beton - D</w:t>
            </w:r>
            <w:r>
              <w:rPr>
                <w:sz w:val="22"/>
                <w:szCs w:val="22"/>
              </w:rPr>
              <w:t>i</w:t>
            </w:r>
            <w:r w:rsidRPr="00AE147A">
              <w:rPr>
                <w:sz w:val="22"/>
                <w:szCs w:val="22"/>
              </w:rPr>
              <w:t>o 2: Izvođenje</w:t>
            </w:r>
          </w:p>
        </w:tc>
      </w:tr>
    </w:tbl>
    <w:p w14:paraId="4C8FD98F" w14:textId="77777777" w:rsidR="00646838" w:rsidRPr="00A22DDA" w:rsidRDefault="00646838" w:rsidP="00646838">
      <w:pPr>
        <w:spacing w:before="3"/>
        <w:rPr>
          <w:rFonts w:ascii="Arial" w:eastAsia="Arial" w:hAnsi="Arial" w:cs="Arial"/>
          <w:i/>
          <w:sz w:val="18"/>
          <w:szCs w:val="18"/>
        </w:rPr>
      </w:pPr>
    </w:p>
    <w:p w14:paraId="79C3F0EA" w14:textId="77777777" w:rsidR="00DD3A26" w:rsidRDefault="00DD3A26">
      <w:pPr>
        <w:rPr>
          <w:lang w:val="sr-Latn-ME"/>
        </w:rPr>
      </w:pPr>
    </w:p>
    <w:p w14:paraId="4E8D6760" w14:textId="21C3BC8C" w:rsidR="00646838" w:rsidRDefault="00646838">
      <w:pPr>
        <w:spacing w:after="160" w:line="259" w:lineRule="auto"/>
        <w:rPr>
          <w:lang w:val="sr-Latn-ME"/>
        </w:rPr>
      </w:pPr>
      <w:r>
        <w:rPr>
          <w:lang w:val="sr-Latn-ME"/>
        </w:rPr>
        <w:br w:type="page"/>
      </w:r>
    </w:p>
    <w:p w14:paraId="478858A4" w14:textId="138C7D20" w:rsidR="005D121A" w:rsidRDefault="005D121A" w:rsidP="00863D16">
      <w:pPr>
        <w:spacing w:before="240" w:after="240"/>
        <w:jc w:val="center"/>
        <w:rPr>
          <w:b/>
          <w:bCs/>
          <w:lang w:val="sr-Latn-CS"/>
        </w:rPr>
      </w:pPr>
      <w:r>
        <w:rPr>
          <w:b/>
          <w:bCs/>
          <w:lang w:val="sr-Latn-CS"/>
        </w:rPr>
        <w:t>2.8. SPISAK STANDARDA ZA ALUMINIJUMSKE KONSTRUKCIJE</w:t>
      </w:r>
    </w:p>
    <w:p w14:paraId="54BD5E39" w14:textId="77777777" w:rsidR="005D121A" w:rsidRDefault="005D121A" w:rsidP="005D121A">
      <w:pPr>
        <w:spacing w:before="360" w:after="240"/>
        <w:jc w:val="center"/>
        <w:rPr>
          <w:b/>
          <w:bCs/>
          <w:lang w:val="sr-Latn-CS"/>
        </w:rPr>
      </w:pPr>
      <w:r>
        <w:rPr>
          <w:b/>
          <w:bCs/>
          <w:lang w:val="sr-Latn-CS"/>
        </w:rPr>
        <w:t xml:space="preserve">2.8.1. Izvođenje, </w:t>
      </w:r>
      <w:r w:rsidRPr="00D6552C">
        <w:rPr>
          <w:b/>
          <w:bCs/>
          <w:lang w:val="sr-Latn-CS"/>
        </w:rPr>
        <w:t>zaštit</w:t>
      </w:r>
      <w:r>
        <w:rPr>
          <w:b/>
          <w:bCs/>
          <w:lang w:val="sr-Latn-CS"/>
        </w:rPr>
        <w:t>a</w:t>
      </w:r>
      <w:r w:rsidRPr="00D6552C">
        <w:rPr>
          <w:b/>
          <w:bCs/>
          <w:lang w:val="sr-Latn-CS"/>
        </w:rPr>
        <w:t>, održavanje, kontrol</w:t>
      </w:r>
      <w:r>
        <w:rPr>
          <w:b/>
          <w:bCs/>
          <w:lang w:val="sr-Latn-CS"/>
        </w:rPr>
        <w:t>a</w:t>
      </w:r>
      <w:r w:rsidRPr="00D6552C">
        <w:rPr>
          <w:b/>
          <w:bCs/>
          <w:lang w:val="sr-Latn-CS"/>
        </w:rPr>
        <w:t xml:space="preserve"> i ispitivanje</w:t>
      </w:r>
      <w:r>
        <w:rPr>
          <w:b/>
          <w:bCs/>
          <w:lang w:val="sr-Latn-CS"/>
        </w:rPr>
        <w:t xml:space="preserve"> aluminijumskih konstrukcija</w:t>
      </w:r>
    </w:p>
    <w:p w14:paraId="09EA3FA7" w14:textId="77777777" w:rsidR="00525EE3" w:rsidRPr="00581A82" w:rsidRDefault="00525EE3" w:rsidP="00525EE3">
      <w:pPr>
        <w:jc w:val="center"/>
        <w:rPr>
          <w:b/>
          <w:bCs/>
          <w:lang w:val="sr-Latn-CS"/>
        </w:rPr>
      </w:pPr>
    </w:p>
    <w:tbl>
      <w:tblPr>
        <w:tblW w:w="8955" w:type="dxa"/>
        <w:tblInd w:w="111" w:type="dxa"/>
        <w:tblLayout w:type="fixed"/>
        <w:tblCellMar>
          <w:left w:w="0" w:type="dxa"/>
          <w:right w:w="0" w:type="dxa"/>
        </w:tblCellMar>
        <w:tblLook w:val="01E0" w:firstRow="1" w:lastRow="1" w:firstColumn="1" w:lastColumn="1" w:noHBand="0" w:noVBand="0"/>
      </w:tblPr>
      <w:tblGrid>
        <w:gridCol w:w="2577"/>
        <w:gridCol w:w="6378"/>
      </w:tblGrid>
      <w:tr w:rsidR="005D121A" w14:paraId="53AEBB4C"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7FD497F4" w14:textId="77777777" w:rsidR="005D121A" w:rsidRPr="00D6552C" w:rsidRDefault="005D121A" w:rsidP="00797BC2">
            <w:pPr>
              <w:ind w:left="52"/>
              <w:rPr>
                <w:b/>
                <w:bCs/>
                <w:sz w:val="22"/>
                <w:szCs w:val="22"/>
              </w:rPr>
            </w:pPr>
            <w:r w:rsidRPr="00D6552C">
              <w:rPr>
                <w:b/>
                <w:bCs/>
                <w:sz w:val="22"/>
                <w:szCs w:val="22"/>
              </w:rPr>
              <w:t>Opšte</w:t>
            </w:r>
          </w:p>
        </w:tc>
        <w:tc>
          <w:tcPr>
            <w:tcW w:w="6378" w:type="dxa"/>
            <w:tcBorders>
              <w:top w:val="single" w:sz="5" w:space="0" w:color="000000"/>
              <w:left w:val="single" w:sz="5" w:space="0" w:color="000000"/>
              <w:bottom w:val="single" w:sz="5" w:space="0" w:color="000000"/>
              <w:right w:val="single" w:sz="5" w:space="0" w:color="000000"/>
            </w:tcBorders>
            <w:vAlign w:val="center"/>
          </w:tcPr>
          <w:p w14:paraId="19D67762" w14:textId="77777777" w:rsidR="005D121A" w:rsidRPr="00A0047A" w:rsidRDefault="005D121A" w:rsidP="00797BC2">
            <w:pPr>
              <w:ind w:left="52"/>
              <w:rPr>
                <w:sz w:val="22"/>
                <w:szCs w:val="22"/>
              </w:rPr>
            </w:pPr>
          </w:p>
        </w:tc>
      </w:tr>
      <w:tr w:rsidR="005D121A" w14:paraId="24D42126"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154447F" w14:textId="77777777" w:rsidR="005D121A" w:rsidRPr="00D6552C" w:rsidRDefault="005D121A" w:rsidP="00797BC2">
            <w:pPr>
              <w:ind w:left="52"/>
              <w:rPr>
                <w:sz w:val="22"/>
                <w:szCs w:val="22"/>
              </w:rPr>
            </w:pPr>
            <w:r w:rsidRPr="00D6552C">
              <w:rPr>
                <w:sz w:val="22"/>
                <w:szCs w:val="22"/>
              </w:rPr>
              <w:t>MEST EN 1090-1</w:t>
            </w:r>
          </w:p>
        </w:tc>
        <w:tc>
          <w:tcPr>
            <w:tcW w:w="6378" w:type="dxa"/>
            <w:tcBorders>
              <w:top w:val="single" w:sz="5" w:space="0" w:color="000000"/>
              <w:left w:val="single" w:sz="5" w:space="0" w:color="000000"/>
              <w:bottom w:val="single" w:sz="5" w:space="0" w:color="000000"/>
              <w:right w:val="single" w:sz="5" w:space="0" w:color="000000"/>
            </w:tcBorders>
          </w:tcPr>
          <w:p w14:paraId="48D4BFEF" w14:textId="77777777" w:rsidR="005D121A" w:rsidRPr="00D6552C" w:rsidRDefault="005D121A" w:rsidP="00797BC2">
            <w:pPr>
              <w:ind w:left="52"/>
              <w:rPr>
                <w:sz w:val="22"/>
                <w:szCs w:val="22"/>
              </w:rPr>
            </w:pPr>
            <w:r w:rsidRPr="00D6552C">
              <w:rPr>
                <w:sz w:val="22"/>
                <w:szCs w:val="22"/>
              </w:rPr>
              <w:t>Izvođenje čeličnih i aluminijskih konstrukcija - Dio 1: Zahtjevi za ocjenu usaglašenosti konstruktivnih elemenata</w:t>
            </w:r>
          </w:p>
        </w:tc>
      </w:tr>
      <w:tr w:rsidR="005D121A" w:rsidRPr="00993585" w14:paraId="4D9DC4B7"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90862CD" w14:textId="77777777" w:rsidR="005D121A" w:rsidRPr="00993585" w:rsidRDefault="005D121A" w:rsidP="00797BC2">
            <w:pPr>
              <w:ind w:left="52"/>
              <w:rPr>
                <w:sz w:val="22"/>
                <w:szCs w:val="22"/>
              </w:rPr>
            </w:pPr>
            <w:r w:rsidRPr="00993585">
              <w:rPr>
                <w:sz w:val="22"/>
                <w:szCs w:val="22"/>
              </w:rPr>
              <w:t>MEST EN</w:t>
            </w:r>
            <w:r w:rsidRPr="00993585">
              <w:rPr>
                <w:spacing w:val="-1"/>
                <w:sz w:val="22"/>
                <w:szCs w:val="22"/>
              </w:rPr>
              <w:t xml:space="preserve"> 1090-3</w:t>
            </w:r>
          </w:p>
        </w:tc>
        <w:tc>
          <w:tcPr>
            <w:tcW w:w="6378" w:type="dxa"/>
            <w:tcBorders>
              <w:top w:val="single" w:sz="5" w:space="0" w:color="000000"/>
              <w:left w:val="single" w:sz="5" w:space="0" w:color="000000"/>
              <w:bottom w:val="single" w:sz="5" w:space="0" w:color="000000"/>
              <w:right w:val="single" w:sz="5" w:space="0" w:color="000000"/>
            </w:tcBorders>
          </w:tcPr>
          <w:p w14:paraId="51C354EC" w14:textId="77777777" w:rsidR="005D121A" w:rsidRPr="00993585" w:rsidRDefault="005D121A" w:rsidP="00797BC2">
            <w:pPr>
              <w:ind w:left="52"/>
              <w:rPr>
                <w:sz w:val="22"/>
                <w:szCs w:val="22"/>
              </w:rPr>
            </w:pPr>
            <w:r w:rsidRPr="00993585">
              <w:rPr>
                <w:spacing w:val="-1"/>
                <w:sz w:val="22"/>
                <w:szCs w:val="22"/>
              </w:rPr>
              <w:t>Izvođenje</w:t>
            </w:r>
            <w:r w:rsidRPr="00993585">
              <w:rPr>
                <w:spacing w:val="6"/>
                <w:sz w:val="22"/>
                <w:szCs w:val="22"/>
              </w:rPr>
              <w:t xml:space="preserve"> </w:t>
            </w:r>
            <w:r w:rsidRPr="00993585">
              <w:rPr>
                <w:spacing w:val="-1"/>
                <w:sz w:val="22"/>
                <w:szCs w:val="22"/>
              </w:rPr>
              <w:t>čeličnih</w:t>
            </w:r>
            <w:r w:rsidRPr="00993585">
              <w:rPr>
                <w:spacing w:val="7"/>
                <w:sz w:val="22"/>
                <w:szCs w:val="22"/>
              </w:rPr>
              <w:t xml:space="preserve"> </w:t>
            </w:r>
            <w:r w:rsidRPr="00993585">
              <w:rPr>
                <w:sz w:val="22"/>
                <w:szCs w:val="22"/>
              </w:rPr>
              <w:t>i</w:t>
            </w:r>
            <w:r w:rsidRPr="00993585">
              <w:rPr>
                <w:spacing w:val="5"/>
                <w:sz w:val="22"/>
                <w:szCs w:val="22"/>
              </w:rPr>
              <w:t xml:space="preserve"> </w:t>
            </w:r>
            <w:r w:rsidRPr="00993585">
              <w:rPr>
                <w:sz w:val="22"/>
                <w:szCs w:val="22"/>
              </w:rPr>
              <w:t>aluminijskih</w:t>
            </w:r>
            <w:r w:rsidRPr="00993585">
              <w:rPr>
                <w:spacing w:val="4"/>
                <w:sz w:val="22"/>
                <w:szCs w:val="22"/>
              </w:rPr>
              <w:t xml:space="preserve"> </w:t>
            </w:r>
            <w:r w:rsidRPr="00993585">
              <w:rPr>
                <w:spacing w:val="-1"/>
                <w:sz w:val="22"/>
                <w:szCs w:val="22"/>
              </w:rPr>
              <w:t>konstrukcija</w:t>
            </w:r>
            <w:r w:rsidRPr="00993585">
              <w:rPr>
                <w:spacing w:val="7"/>
                <w:sz w:val="22"/>
                <w:szCs w:val="22"/>
              </w:rPr>
              <w:t xml:space="preserve"> </w:t>
            </w:r>
            <w:r w:rsidRPr="00993585">
              <w:rPr>
                <w:sz w:val="22"/>
                <w:szCs w:val="22"/>
              </w:rPr>
              <w:t>-</w:t>
            </w:r>
            <w:r w:rsidRPr="00993585">
              <w:rPr>
                <w:spacing w:val="4"/>
                <w:sz w:val="22"/>
                <w:szCs w:val="22"/>
              </w:rPr>
              <w:t xml:space="preserve"> </w:t>
            </w:r>
            <w:r w:rsidRPr="00993585">
              <w:rPr>
                <w:sz w:val="22"/>
                <w:szCs w:val="22"/>
              </w:rPr>
              <w:t>Dio</w:t>
            </w:r>
            <w:r w:rsidRPr="00993585">
              <w:rPr>
                <w:spacing w:val="4"/>
                <w:sz w:val="22"/>
                <w:szCs w:val="22"/>
              </w:rPr>
              <w:t xml:space="preserve"> </w:t>
            </w:r>
            <w:r w:rsidRPr="00993585">
              <w:rPr>
                <w:sz w:val="22"/>
                <w:szCs w:val="22"/>
              </w:rPr>
              <w:t>3:</w:t>
            </w:r>
            <w:r w:rsidRPr="00993585">
              <w:rPr>
                <w:spacing w:val="5"/>
                <w:sz w:val="22"/>
                <w:szCs w:val="22"/>
              </w:rPr>
              <w:t xml:space="preserve"> </w:t>
            </w:r>
            <w:r w:rsidRPr="00993585">
              <w:rPr>
                <w:spacing w:val="-1"/>
                <w:sz w:val="22"/>
                <w:szCs w:val="22"/>
              </w:rPr>
              <w:t>Tehnički</w:t>
            </w:r>
            <w:r w:rsidRPr="00993585">
              <w:rPr>
                <w:spacing w:val="61"/>
                <w:sz w:val="22"/>
                <w:szCs w:val="22"/>
              </w:rPr>
              <w:t xml:space="preserve"> </w:t>
            </w:r>
            <w:r w:rsidRPr="00993585">
              <w:rPr>
                <w:spacing w:val="-1"/>
                <w:sz w:val="22"/>
                <w:szCs w:val="22"/>
              </w:rPr>
              <w:t>zahtjevi</w:t>
            </w:r>
            <w:r w:rsidRPr="00993585">
              <w:rPr>
                <w:sz w:val="22"/>
                <w:szCs w:val="22"/>
              </w:rPr>
              <w:t xml:space="preserve"> za</w:t>
            </w:r>
            <w:r w:rsidRPr="00993585">
              <w:rPr>
                <w:spacing w:val="-1"/>
                <w:sz w:val="22"/>
                <w:szCs w:val="22"/>
              </w:rPr>
              <w:t xml:space="preserve"> aluminijske</w:t>
            </w:r>
            <w:r w:rsidRPr="00993585">
              <w:rPr>
                <w:sz w:val="22"/>
                <w:szCs w:val="22"/>
              </w:rPr>
              <w:t xml:space="preserve"> </w:t>
            </w:r>
            <w:r w:rsidRPr="00993585">
              <w:rPr>
                <w:spacing w:val="-1"/>
                <w:sz w:val="22"/>
                <w:szCs w:val="22"/>
              </w:rPr>
              <w:t>konstrukcije</w:t>
            </w:r>
          </w:p>
        </w:tc>
      </w:tr>
      <w:tr w:rsidR="005D121A" w:rsidRPr="00993585" w14:paraId="2553F636" w14:textId="77777777" w:rsidTr="0068012B">
        <w:trPr>
          <w:trHeight w:hRule="exact" w:val="814"/>
        </w:trPr>
        <w:tc>
          <w:tcPr>
            <w:tcW w:w="2577" w:type="dxa"/>
            <w:tcBorders>
              <w:top w:val="single" w:sz="5" w:space="0" w:color="000000"/>
              <w:left w:val="single" w:sz="5" w:space="0" w:color="000000"/>
              <w:bottom w:val="single" w:sz="5" w:space="0" w:color="000000"/>
              <w:right w:val="single" w:sz="5" w:space="0" w:color="000000"/>
            </w:tcBorders>
          </w:tcPr>
          <w:p w14:paraId="3890784C" w14:textId="77777777" w:rsidR="005D121A" w:rsidRPr="00993585" w:rsidRDefault="005D121A" w:rsidP="00797BC2">
            <w:pPr>
              <w:ind w:left="52"/>
              <w:rPr>
                <w:sz w:val="22"/>
                <w:szCs w:val="22"/>
              </w:rPr>
            </w:pPr>
            <w:r w:rsidRPr="00993585">
              <w:rPr>
                <w:sz w:val="22"/>
                <w:szCs w:val="22"/>
              </w:rPr>
              <w:t>MEST EN</w:t>
            </w:r>
            <w:r w:rsidRPr="00993585">
              <w:rPr>
                <w:spacing w:val="-1"/>
                <w:sz w:val="22"/>
                <w:szCs w:val="22"/>
              </w:rPr>
              <w:t xml:space="preserve"> 1090-</w:t>
            </w:r>
            <w:r>
              <w:rPr>
                <w:spacing w:val="-1"/>
                <w:sz w:val="22"/>
                <w:szCs w:val="22"/>
              </w:rPr>
              <w:t>5</w:t>
            </w:r>
          </w:p>
        </w:tc>
        <w:tc>
          <w:tcPr>
            <w:tcW w:w="6378" w:type="dxa"/>
            <w:tcBorders>
              <w:top w:val="single" w:sz="5" w:space="0" w:color="000000"/>
              <w:left w:val="single" w:sz="5" w:space="0" w:color="000000"/>
              <w:bottom w:val="single" w:sz="5" w:space="0" w:color="000000"/>
              <w:right w:val="single" w:sz="5" w:space="0" w:color="000000"/>
            </w:tcBorders>
          </w:tcPr>
          <w:p w14:paraId="1963D0F5" w14:textId="77777777" w:rsidR="005D121A" w:rsidRPr="00993585" w:rsidRDefault="005D121A" w:rsidP="00797BC2">
            <w:pPr>
              <w:ind w:left="52"/>
              <w:rPr>
                <w:spacing w:val="-1"/>
                <w:sz w:val="22"/>
                <w:szCs w:val="22"/>
              </w:rPr>
            </w:pPr>
            <w:r w:rsidRPr="00993585">
              <w:rPr>
                <w:spacing w:val="-1"/>
                <w:sz w:val="22"/>
                <w:szCs w:val="22"/>
              </w:rPr>
              <w:t>Izvođenje čeličnih i aluminijumskih konstrukcija – Dio 5: Tehnički zahtjevi za hladnooblikovane aluminijske konstrukcijske elemente i hladnooblikovane konstrukcije za krovove, tavanice, međuspratne konstrukcije i zidove</w:t>
            </w:r>
          </w:p>
        </w:tc>
      </w:tr>
      <w:tr w:rsidR="005D121A" w14:paraId="27E45C72"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211939BB" w14:textId="77777777" w:rsidR="005D121A" w:rsidRPr="00F77006" w:rsidRDefault="005D121A" w:rsidP="00797BC2">
            <w:pPr>
              <w:ind w:left="52"/>
              <w:rPr>
                <w:b/>
                <w:bCs/>
                <w:sz w:val="22"/>
                <w:szCs w:val="22"/>
              </w:rPr>
            </w:pPr>
            <w:r w:rsidRPr="00F77006">
              <w:rPr>
                <w:b/>
                <w:bCs/>
                <w:sz w:val="22"/>
                <w:szCs w:val="22"/>
              </w:rPr>
              <w:t>Priprema</w:t>
            </w:r>
          </w:p>
        </w:tc>
        <w:tc>
          <w:tcPr>
            <w:tcW w:w="6378" w:type="dxa"/>
            <w:tcBorders>
              <w:top w:val="single" w:sz="5" w:space="0" w:color="000000"/>
              <w:left w:val="single" w:sz="5" w:space="0" w:color="000000"/>
              <w:bottom w:val="single" w:sz="5" w:space="0" w:color="000000"/>
              <w:right w:val="single" w:sz="5" w:space="0" w:color="000000"/>
            </w:tcBorders>
            <w:vAlign w:val="center"/>
          </w:tcPr>
          <w:p w14:paraId="5FC872AE" w14:textId="77777777" w:rsidR="005D121A" w:rsidRPr="00D6552C" w:rsidRDefault="005D121A" w:rsidP="00797BC2">
            <w:pPr>
              <w:ind w:left="52"/>
              <w:rPr>
                <w:sz w:val="22"/>
                <w:szCs w:val="22"/>
              </w:rPr>
            </w:pPr>
          </w:p>
        </w:tc>
      </w:tr>
      <w:tr w:rsidR="005D121A" w14:paraId="4AD2A587"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EBB5614" w14:textId="77777777" w:rsidR="005D121A" w:rsidRPr="005B2D8B" w:rsidRDefault="005D121A" w:rsidP="00797BC2">
            <w:pPr>
              <w:ind w:left="52"/>
              <w:rPr>
                <w:sz w:val="22"/>
                <w:szCs w:val="22"/>
              </w:rPr>
            </w:pPr>
            <w:r w:rsidRPr="005B2D8B">
              <w:rPr>
                <w:sz w:val="22"/>
                <w:szCs w:val="22"/>
              </w:rPr>
              <w:t>MEST EN ISO 9013</w:t>
            </w:r>
          </w:p>
        </w:tc>
        <w:tc>
          <w:tcPr>
            <w:tcW w:w="6378" w:type="dxa"/>
            <w:tcBorders>
              <w:top w:val="single" w:sz="5" w:space="0" w:color="000000"/>
              <w:left w:val="single" w:sz="5" w:space="0" w:color="000000"/>
              <w:bottom w:val="single" w:sz="5" w:space="0" w:color="000000"/>
              <w:right w:val="single" w:sz="5" w:space="0" w:color="000000"/>
            </w:tcBorders>
          </w:tcPr>
          <w:p w14:paraId="73E24735" w14:textId="77777777" w:rsidR="005D121A" w:rsidRPr="005B2D8B" w:rsidRDefault="005D121A" w:rsidP="00797BC2">
            <w:pPr>
              <w:ind w:left="52"/>
              <w:rPr>
                <w:sz w:val="22"/>
                <w:szCs w:val="22"/>
              </w:rPr>
            </w:pPr>
            <w:r w:rsidRPr="005B2D8B">
              <w:rPr>
                <w:sz w:val="22"/>
                <w:szCs w:val="22"/>
              </w:rPr>
              <w:t>Termičko</w:t>
            </w:r>
            <w:r>
              <w:rPr>
                <w:sz w:val="22"/>
                <w:szCs w:val="22"/>
              </w:rPr>
              <w:t xml:space="preserve"> </w:t>
            </w:r>
            <w:r w:rsidRPr="005B2D8B">
              <w:rPr>
                <w:sz w:val="22"/>
                <w:szCs w:val="22"/>
              </w:rPr>
              <w:t>rezanje</w:t>
            </w:r>
            <w:r>
              <w:rPr>
                <w:sz w:val="22"/>
                <w:szCs w:val="22"/>
              </w:rPr>
              <w:t xml:space="preserve"> – </w:t>
            </w:r>
            <w:r w:rsidRPr="005B2D8B">
              <w:rPr>
                <w:sz w:val="22"/>
                <w:szCs w:val="22"/>
              </w:rPr>
              <w:t>Klasifikacija</w:t>
            </w:r>
            <w:r>
              <w:rPr>
                <w:sz w:val="22"/>
                <w:szCs w:val="22"/>
              </w:rPr>
              <w:t xml:space="preserve"> </w:t>
            </w:r>
            <w:r w:rsidRPr="005B2D8B">
              <w:rPr>
                <w:sz w:val="22"/>
                <w:szCs w:val="22"/>
              </w:rPr>
              <w:t>termičkih</w:t>
            </w:r>
            <w:r>
              <w:rPr>
                <w:sz w:val="22"/>
                <w:szCs w:val="22"/>
              </w:rPr>
              <w:t xml:space="preserve"> </w:t>
            </w:r>
            <w:r w:rsidRPr="005B2D8B">
              <w:rPr>
                <w:sz w:val="22"/>
                <w:szCs w:val="22"/>
              </w:rPr>
              <w:t>rezova</w:t>
            </w:r>
            <w:r>
              <w:rPr>
                <w:sz w:val="22"/>
                <w:szCs w:val="22"/>
              </w:rPr>
              <w:t xml:space="preserve"> </w:t>
            </w:r>
            <w:r w:rsidRPr="005B2D8B">
              <w:rPr>
                <w:sz w:val="22"/>
                <w:szCs w:val="22"/>
              </w:rPr>
              <w:t>- Geometrijska specifikacija proizvoda i tolerancije kvaliteta</w:t>
            </w:r>
          </w:p>
        </w:tc>
      </w:tr>
      <w:tr w:rsidR="005D121A" w14:paraId="3D03DDBB" w14:textId="77777777" w:rsidTr="0068012B">
        <w:trPr>
          <w:trHeight w:hRule="exact" w:val="821"/>
        </w:trPr>
        <w:tc>
          <w:tcPr>
            <w:tcW w:w="2577" w:type="dxa"/>
            <w:tcBorders>
              <w:top w:val="single" w:sz="5" w:space="0" w:color="000000"/>
              <w:left w:val="single" w:sz="5" w:space="0" w:color="000000"/>
              <w:bottom w:val="single" w:sz="5" w:space="0" w:color="000000"/>
              <w:right w:val="single" w:sz="5" w:space="0" w:color="000000"/>
            </w:tcBorders>
          </w:tcPr>
          <w:p w14:paraId="0E250DD4" w14:textId="77777777" w:rsidR="005D121A" w:rsidRPr="005B2D8B" w:rsidRDefault="005D121A" w:rsidP="00797BC2">
            <w:pPr>
              <w:ind w:left="52"/>
              <w:rPr>
                <w:sz w:val="22"/>
                <w:szCs w:val="22"/>
              </w:rPr>
            </w:pPr>
            <w:r w:rsidRPr="005B2D8B">
              <w:rPr>
                <w:sz w:val="22"/>
                <w:szCs w:val="22"/>
              </w:rPr>
              <w:t>MEST EN ISO 286- 2</w:t>
            </w:r>
          </w:p>
        </w:tc>
        <w:tc>
          <w:tcPr>
            <w:tcW w:w="6378" w:type="dxa"/>
            <w:tcBorders>
              <w:top w:val="single" w:sz="5" w:space="0" w:color="000000"/>
              <w:left w:val="single" w:sz="5" w:space="0" w:color="000000"/>
              <w:bottom w:val="single" w:sz="5" w:space="0" w:color="000000"/>
              <w:right w:val="single" w:sz="5" w:space="0" w:color="000000"/>
            </w:tcBorders>
          </w:tcPr>
          <w:p w14:paraId="3E903311" w14:textId="77777777" w:rsidR="005D121A" w:rsidRPr="005B2D8B" w:rsidRDefault="005D121A" w:rsidP="00797BC2">
            <w:pPr>
              <w:ind w:left="52"/>
              <w:rPr>
                <w:sz w:val="22"/>
                <w:szCs w:val="22"/>
              </w:rPr>
            </w:pPr>
            <w:r w:rsidRPr="005B2D8B">
              <w:rPr>
                <w:sz w:val="22"/>
                <w:szCs w:val="22"/>
              </w:rPr>
              <w:t>Geometrijske specifikacije proizvoda (GPS) - ISO kodni sistem za tolerancije linearnih veličina - Dio 2: Tabele standardnih stepena tolerancija i graničnih odstupanja za otvore i osovine</w:t>
            </w:r>
          </w:p>
        </w:tc>
      </w:tr>
      <w:tr w:rsidR="005D121A" w14:paraId="01E81351"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585E1E82" w14:textId="77777777" w:rsidR="005D121A" w:rsidRPr="00F77006" w:rsidRDefault="005D121A" w:rsidP="00797BC2">
            <w:pPr>
              <w:ind w:left="52"/>
              <w:rPr>
                <w:b/>
                <w:bCs/>
                <w:sz w:val="22"/>
                <w:szCs w:val="22"/>
              </w:rPr>
            </w:pPr>
            <w:r>
              <w:rPr>
                <w:b/>
                <w:bCs/>
                <w:sz w:val="22"/>
                <w:szCs w:val="22"/>
              </w:rPr>
              <w:t>Zavarivanje</w:t>
            </w:r>
          </w:p>
        </w:tc>
        <w:tc>
          <w:tcPr>
            <w:tcW w:w="6378" w:type="dxa"/>
            <w:tcBorders>
              <w:top w:val="single" w:sz="5" w:space="0" w:color="000000"/>
              <w:left w:val="single" w:sz="5" w:space="0" w:color="000000"/>
              <w:bottom w:val="single" w:sz="5" w:space="0" w:color="000000"/>
              <w:right w:val="single" w:sz="5" w:space="0" w:color="000000"/>
            </w:tcBorders>
            <w:vAlign w:val="center"/>
          </w:tcPr>
          <w:p w14:paraId="2DC53752" w14:textId="77777777" w:rsidR="005D121A" w:rsidRPr="00D6552C" w:rsidRDefault="005D121A" w:rsidP="00797BC2">
            <w:pPr>
              <w:ind w:left="52"/>
              <w:rPr>
                <w:sz w:val="22"/>
                <w:szCs w:val="22"/>
              </w:rPr>
            </w:pPr>
          </w:p>
        </w:tc>
      </w:tr>
      <w:tr w:rsidR="005D121A" w14:paraId="10536522"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F39CBB0" w14:textId="77777777" w:rsidR="005D121A" w:rsidRPr="005B2D8B" w:rsidRDefault="005D121A" w:rsidP="00797BC2">
            <w:pPr>
              <w:ind w:left="52"/>
              <w:rPr>
                <w:sz w:val="22"/>
                <w:szCs w:val="22"/>
              </w:rPr>
            </w:pPr>
            <w:r w:rsidRPr="005B2D8B">
              <w:rPr>
                <w:sz w:val="22"/>
                <w:szCs w:val="22"/>
              </w:rPr>
              <w:t>MEST EN 1011-1</w:t>
            </w:r>
          </w:p>
        </w:tc>
        <w:tc>
          <w:tcPr>
            <w:tcW w:w="6378" w:type="dxa"/>
            <w:tcBorders>
              <w:top w:val="single" w:sz="5" w:space="0" w:color="000000"/>
              <w:left w:val="single" w:sz="5" w:space="0" w:color="000000"/>
              <w:bottom w:val="single" w:sz="5" w:space="0" w:color="000000"/>
              <w:right w:val="single" w:sz="5" w:space="0" w:color="000000"/>
            </w:tcBorders>
          </w:tcPr>
          <w:p w14:paraId="274800CC" w14:textId="77777777" w:rsidR="005D121A" w:rsidRPr="005B2D8B" w:rsidRDefault="005D121A" w:rsidP="00797BC2">
            <w:pPr>
              <w:ind w:left="52"/>
              <w:rPr>
                <w:sz w:val="22"/>
                <w:szCs w:val="22"/>
              </w:rPr>
            </w:pPr>
            <w:r w:rsidRPr="005B2D8B">
              <w:rPr>
                <w:sz w:val="22"/>
                <w:szCs w:val="22"/>
              </w:rPr>
              <w:t>Zavarivanje - Preporuke za zavarivanje metalnih materijala - Dio 1: Opšte uputstvo za elektrolučno zavarivanje</w:t>
            </w:r>
          </w:p>
        </w:tc>
      </w:tr>
      <w:tr w:rsidR="005D121A" w14:paraId="054CACE6"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6A5B86B7" w14:textId="77777777" w:rsidR="005D121A" w:rsidRPr="005B2D8B" w:rsidRDefault="005D121A" w:rsidP="00797BC2">
            <w:pPr>
              <w:ind w:left="52"/>
              <w:rPr>
                <w:sz w:val="22"/>
                <w:szCs w:val="22"/>
              </w:rPr>
            </w:pPr>
            <w:r w:rsidRPr="005B2D8B">
              <w:rPr>
                <w:sz w:val="22"/>
                <w:szCs w:val="22"/>
              </w:rPr>
              <w:t>MEST EN ISO 14732</w:t>
            </w:r>
          </w:p>
        </w:tc>
        <w:tc>
          <w:tcPr>
            <w:tcW w:w="6378" w:type="dxa"/>
            <w:tcBorders>
              <w:top w:val="single" w:sz="5" w:space="0" w:color="000000"/>
              <w:left w:val="single" w:sz="5" w:space="0" w:color="000000"/>
              <w:bottom w:val="single" w:sz="5" w:space="0" w:color="000000"/>
              <w:right w:val="single" w:sz="5" w:space="0" w:color="000000"/>
            </w:tcBorders>
          </w:tcPr>
          <w:p w14:paraId="544C119E" w14:textId="77777777" w:rsidR="005D121A" w:rsidRPr="005B2D8B" w:rsidRDefault="005D121A" w:rsidP="00797BC2">
            <w:pPr>
              <w:ind w:left="52"/>
              <w:rPr>
                <w:sz w:val="22"/>
                <w:szCs w:val="22"/>
              </w:rPr>
            </w:pPr>
            <w:r w:rsidRPr="005B2D8B">
              <w:rPr>
                <w:sz w:val="22"/>
                <w:szCs w:val="22"/>
              </w:rPr>
              <w:t>Osoblje za zavarivanje - Kvalifikaciono ispitivanje zavarivača za automatizovano i automatsko zavarivanje metalnih materijala</w:t>
            </w:r>
          </w:p>
        </w:tc>
      </w:tr>
      <w:tr w:rsidR="005D121A" w14:paraId="048CB4ED"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6991A681" w14:textId="77777777" w:rsidR="005D121A" w:rsidRPr="005B2D8B" w:rsidRDefault="005D121A" w:rsidP="00797BC2">
            <w:pPr>
              <w:ind w:left="52"/>
              <w:rPr>
                <w:sz w:val="22"/>
                <w:szCs w:val="22"/>
              </w:rPr>
            </w:pPr>
            <w:r w:rsidRPr="005B2D8B">
              <w:rPr>
                <w:sz w:val="22"/>
                <w:szCs w:val="22"/>
              </w:rPr>
              <w:t>MEST EN ISO 3834-1</w:t>
            </w:r>
          </w:p>
        </w:tc>
        <w:tc>
          <w:tcPr>
            <w:tcW w:w="6378" w:type="dxa"/>
            <w:tcBorders>
              <w:top w:val="single" w:sz="5" w:space="0" w:color="000000"/>
              <w:left w:val="single" w:sz="5" w:space="0" w:color="000000"/>
              <w:bottom w:val="single" w:sz="5" w:space="0" w:color="000000"/>
              <w:right w:val="single" w:sz="5" w:space="0" w:color="000000"/>
            </w:tcBorders>
          </w:tcPr>
          <w:p w14:paraId="13AD907D" w14:textId="77777777" w:rsidR="005D121A" w:rsidRPr="005B2D8B" w:rsidRDefault="005D121A" w:rsidP="00797BC2">
            <w:pPr>
              <w:ind w:left="52"/>
              <w:rPr>
                <w:sz w:val="22"/>
                <w:szCs w:val="22"/>
              </w:rPr>
            </w:pPr>
            <w:r w:rsidRPr="005B2D8B">
              <w:rPr>
                <w:sz w:val="22"/>
                <w:szCs w:val="22"/>
              </w:rPr>
              <w:t>Zahtjevi kvaliteta kod zavarivanja topljenjem metalnih materijala - Dio 1: Kriterijumi za izbor odgovarajućeg nivoa zahtjeva kvaliteta</w:t>
            </w:r>
          </w:p>
        </w:tc>
      </w:tr>
      <w:tr w:rsidR="005D121A" w14:paraId="2481A311"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25058D57" w14:textId="77777777" w:rsidR="005D121A" w:rsidRPr="005B2D8B" w:rsidRDefault="005D121A" w:rsidP="00797BC2">
            <w:pPr>
              <w:ind w:left="52"/>
              <w:rPr>
                <w:sz w:val="22"/>
                <w:szCs w:val="22"/>
              </w:rPr>
            </w:pPr>
            <w:r w:rsidRPr="005B2D8B">
              <w:rPr>
                <w:sz w:val="22"/>
                <w:szCs w:val="22"/>
              </w:rPr>
              <w:t>MEST EN ISO 3834-2</w:t>
            </w:r>
          </w:p>
        </w:tc>
        <w:tc>
          <w:tcPr>
            <w:tcW w:w="6378" w:type="dxa"/>
            <w:tcBorders>
              <w:top w:val="single" w:sz="5" w:space="0" w:color="000000"/>
              <w:left w:val="single" w:sz="5" w:space="0" w:color="000000"/>
              <w:bottom w:val="single" w:sz="5" w:space="0" w:color="000000"/>
              <w:right w:val="single" w:sz="5" w:space="0" w:color="000000"/>
            </w:tcBorders>
          </w:tcPr>
          <w:p w14:paraId="610C00A5" w14:textId="77777777" w:rsidR="005D121A" w:rsidRPr="005B2D8B" w:rsidRDefault="005D121A" w:rsidP="00797BC2">
            <w:pPr>
              <w:ind w:left="52"/>
              <w:rPr>
                <w:sz w:val="22"/>
                <w:szCs w:val="22"/>
              </w:rPr>
            </w:pPr>
            <w:r w:rsidRPr="005B2D8B">
              <w:rPr>
                <w:sz w:val="22"/>
                <w:szCs w:val="22"/>
              </w:rPr>
              <w:t>Zahtjevi</w:t>
            </w:r>
            <w:r>
              <w:rPr>
                <w:sz w:val="22"/>
                <w:szCs w:val="22"/>
              </w:rPr>
              <w:t xml:space="preserve"> </w:t>
            </w:r>
            <w:r w:rsidRPr="005B2D8B">
              <w:rPr>
                <w:sz w:val="22"/>
                <w:szCs w:val="22"/>
              </w:rPr>
              <w:t>kvaliteta</w:t>
            </w:r>
            <w:r>
              <w:rPr>
                <w:sz w:val="22"/>
                <w:szCs w:val="22"/>
              </w:rPr>
              <w:t xml:space="preserve"> </w:t>
            </w:r>
            <w:r w:rsidRPr="005B2D8B">
              <w:rPr>
                <w:sz w:val="22"/>
                <w:szCs w:val="22"/>
              </w:rPr>
              <w:t>kod</w:t>
            </w:r>
            <w:r>
              <w:rPr>
                <w:sz w:val="22"/>
                <w:szCs w:val="22"/>
              </w:rPr>
              <w:t xml:space="preserve"> </w:t>
            </w:r>
            <w:r w:rsidRPr="005B2D8B">
              <w:rPr>
                <w:sz w:val="22"/>
                <w:szCs w:val="22"/>
              </w:rPr>
              <w:t>zavarivanja</w:t>
            </w:r>
            <w:r>
              <w:rPr>
                <w:sz w:val="22"/>
                <w:szCs w:val="22"/>
              </w:rPr>
              <w:t xml:space="preserve"> </w:t>
            </w:r>
            <w:r w:rsidRPr="005B2D8B">
              <w:rPr>
                <w:sz w:val="22"/>
                <w:szCs w:val="22"/>
              </w:rPr>
              <w:t>topljenjem</w:t>
            </w:r>
            <w:r>
              <w:rPr>
                <w:sz w:val="22"/>
                <w:szCs w:val="22"/>
              </w:rPr>
              <w:t xml:space="preserve"> </w:t>
            </w:r>
            <w:r w:rsidRPr="005B2D8B">
              <w:rPr>
                <w:sz w:val="22"/>
                <w:szCs w:val="22"/>
              </w:rPr>
              <w:t>metalnih materijala - Dio 2: Opšti zahtjevi kvaliteta</w:t>
            </w:r>
          </w:p>
        </w:tc>
      </w:tr>
      <w:tr w:rsidR="005D121A" w14:paraId="16D147E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C5996F3" w14:textId="77777777" w:rsidR="005D121A" w:rsidRPr="005B2D8B" w:rsidRDefault="005D121A" w:rsidP="00797BC2">
            <w:pPr>
              <w:ind w:left="52"/>
              <w:rPr>
                <w:sz w:val="22"/>
                <w:szCs w:val="22"/>
              </w:rPr>
            </w:pPr>
            <w:r w:rsidRPr="005B2D8B">
              <w:rPr>
                <w:sz w:val="22"/>
                <w:szCs w:val="22"/>
              </w:rPr>
              <w:t>MEST EN ISO 3834-3</w:t>
            </w:r>
          </w:p>
        </w:tc>
        <w:tc>
          <w:tcPr>
            <w:tcW w:w="6378" w:type="dxa"/>
            <w:tcBorders>
              <w:top w:val="single" w:sz="5" w:space="0" w:color="000000"/>
              <w:left w:val="single" w:sz="5" w:space="0" w:color="000000"/>
              <w:bottom w:val="single" w:sz="5" w:space="0" w:color="000000"/>
              <w:right w:val="single" w:sz="5" w:space="0" w:color="000000"/>
            </w:tcBorders>
          </w:tcPr>
          <w:p w14:paraId="34009E9A" w14:textId="77777777" w:rsidR="005D121A" w:rsidRPr="005B2D8B" w:rsidRDefault="005D121A" w:rsidP="00797BC2">
            <w:pPr>
              <w:ind w:left="52"/>
              <w:rPr>
                <w:sz w:val="22"/>
                <w:szCs w:val="22"/>
              </w:rPr>
            </w:pPr>
            <w:r w:rsidRPr="005B2D8B">
              <w:rPr>
                <w:sz w:val="22"/>
                <w:szCs w:val="22"/>
              </w:rPr>
              <w:t>Zahtjevi</w:t>
            </w:r>
            <w:r>
              <w:rPr>
                <w:sz w:val="22"/>
                <w:szCs w:val="22"/>
              </w:rPr>
              <w:t xml:space="preserve"> </w:t>
            </w:r>
            <w:r w:rsidRPr="005B2D8B">
              <w:rPr>
                <w:sz w:val="22"/>
                <w:szCs w:val="22"/>
              </w:rPr>
              <w:t>kvaliteta</w:t>
            </w:r>
            <w:r>
              <w:rPr>
                <w:sz w:val="22"/>
                <w:szCs w:val="22"/>
              </w:rPr>
              <w:t xml:space="preserve"> </w:t>
            </w:r>
            <w:r w:rsidRPr="005B2D8B">
              <w:rPr>
                <w:sz w:val="22"/>
                <w:szCs w:val="22"/>
              </w:rPr>
              <w:t>kod</w:t>
            </w:r>
            <w:r>
              <w:rPr>
                <w:sz w:val="22"/>
                <w:szCs w:val="22"/>
              </w:rPr>
              <w:t xml:space="preserve"> </w:t>
            </w:r>
            <w:r w:rsidRPr="005B2D8B">
              <w:rPr>
                <w:sz w:val="22"/>
                <w:szCs w:val="22"/>
              </w:rPr>
              <w:t>zavarivanja</w:t>
            </w:r>
            <w:r>
              <w:rPr>
                <w:sz w:val="22"/>
                <w:szCs w:val="22"/>
              </w:rPr>
              <w:t xml:space="preserve"> </w:t>
            </w:r>
            <w:r w:rsidRPr="005B2D8B">
              <w:rPr>
                <w:sz w:val="22"/>
                <w:szCs w:val="22"/>
              </w:rPr>
              <w:t>topljenjem</w:t>
            </w:r>
            <w:r>
              <w:rPr>
                <w:sz w:val="22"/>
                <w:szCs w:val="22"/>
              </w:rPr>
              <w:t xml:space="preserve"> </w:t>
            </w:r>
            <w:r w:rsidRPr="005B2D8B">
              <w:rPr>
                <w:sz w:val="22"/>
                <w:szCs w:val="22"/>
              </w:rPr>
              <w:t>metalnih materijala - Dio 3: Standardni zahtjevi kvaliteta</w:t>
            </w:r>
          </w:p>
        </w:tc>
      </w:tr>
      <w:tr w:rsidR="005D121A" w14:paraId="3FFE167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5BF0C40" w14:textId="77777777" w:rsidR="005D121A" w:rsidRPr="005B2D8B" w:rsidRDefault="005D121A" w:rsidP="00797BC2">
            <w:pPr>
              <w:ind w:left="52"/>
              <w:rPr>
                <w:sz w:val="22"/>
                <w:szCs w:val="22"/>
              </w:rPr>
            </w:pPr>
            <w:r w:rsidRPr="005B2D8B">
              <w:rPr>
                <w:sz w:val="22"/>
                <w:szCs w:val="22"/>
              </w:rPr>
              <w:t>MEST EN ISO 3834-4</w:t>
            </w:r>
          </w:p>
        </w:tc>
        <w:tc>
          <w:tcPr>
            <w:tcW w:w="6378" w:type="dxa"/>
            <w:tcBorders>
              <w:top w:val="single" w:sz="5" w:space="0" w:color="000000"/>
              <w:left w:val="single" w:sz="5" w:space="0" w:color="000000"/>
              <w:bottom w:val="single" w:sz="5" w:space="0" w:color="000000"/>
              <w:right w:val="single" w:sz="5" w:space="0" w:color="000000"/>
            </w:tcBorders>
          </w:tcPr>
          <w:p w14:paraId="3D45F613" w14:textId="77777777" w:rsidR="005D121A" w:rsidRPr="005B2D8B" w:rsidRDefault="005D121A" w:rsidP="00797BC2">
            <w:pPr>
              <w:ind w:left="52"/>
              <w:rPr>
                <w:sz w:val="22"/>
                <w:szCs w:val="22"/>
              </w:rPr>
            </w:pPr>
            <w:r w:rsidRPr="005B2D8B">
              <w:rPr>
                <w:sz w:val="22"/>
                <w:szCs w:val="22"/>
              </w:rPr>
              <w:t>Zahtjevi</w:t>
            </w:r>
            <w:r>
              <w:rPr>
                <w:sz w:val="22"/>
                <w:szCs w:val="22"/>
              </w:rPr>
              <w:t xml:space="preserve"> </w:t>
            </w:r>
            <w:r w:rsidRPr="005B2D8B">
              <w:rPr>
                <w:sz w:val="22"/>
                <w:szCs w:val="22"/>
              </w:rPr>
              <w:t>kvaliteta</w:t>
            </w:r>
            <w:r>
              <w:rPr>
                <w:sz w:val="22"/>
                <w:szCs w:val="22"/>
              </w:rPr>
              <w:t xml:space="preserve"> </w:t>
            </w:r>
            <w:r w:rsidRPr="005B2D8B">
              <w:rPr>
                <w:sz w:val="22"/>
                <w:szCs w:val="22"/>
              </w:rPr>
              <w:t>kod</w:t>
            </w:r>
            <w:r>
              <w:rPr>
                <w:sz w:val="22"/>
                <w:szCs w:val="22"/>
              </w:rPr>
              <w:t xml:space="preserve"> </w:t>
            </w:r>
            <w:r w:rsidRPr="005B2D8B">
              <w:rPr>
                <w:sz w:val="22"/>
                <w:szCs w:val="22"/>
              </w:rPr>
              <w:t>zavarivanja</w:t>
            </w:r>
            <w:r>
              <w:rPr>
                <w:sz w:val="22"/>
                <w:szCs w:val="22"/>
              </w:rPr>
              <w:t xml:space="preserve"> </w:t>
            </w:r>
            <w:r w:rsidRPr="005B2D8B">
              <w:rPr>
                <w:sz w:val="22"/>
                <w:szCs w:val="22"/>
              </w:rPr>
              <w:t>topljenjem</w:t>
            </w:r>
            <w:r>
              <w:rPr>
                <w:sz w:val="22"/>
                <w:szCs w:val="22"/>
              </w:rPr>
              <w:t xml:space="preserve"> </w:t>
            </w:r>
            <w:r w:rsidRPr="005B2D8B">
              <w:rPr>
                <w:sz w:val="22"/>
                <w:szCs w:val="22"/>
              </w:rPr>
              <w:t>metalnih materijala - Dio 4: Osnovni zahtjevi kvaliteta</w:t>
            </w:r>
          </w:p>
        </w:tc>
      </w:tr>
      <w:tr w:rsidR="005D121A" w14:paraId="4279CEB9" w14:textId="77777777" w:rsidTr="0068012B">
        <w:trPr>
          <w:trHeight w:hRule="exact" w:val="832"/>
        </w:trPr>
        <w:tc>
          <w:tcPr>
            <w:tcW w:w="2577" w:type="dxa"/>
            <w:tcBorders>
              <w:top w:val="single" w:sz="5" w:space="0" w:color="000000"/>
              <w:left w:val="single" w:sz="5" w:space="0" w:color="000000"/>
              <w:bottom w:val="single" w:sz="5" w:space="0" w:color="000000"/>
              <w:right w:val="single" w:sz="5" w:space="0" w:color="000000"/>
            </w:tcBorders>
          </w:tcPr>
          <w:p w14:paraId="11AF90DF" w14:textId="77777777" w:rsidR="005D121A" w:rsidRPr="005B2D8B" w:rsidRDefault="005D121A" w:rsidP="00797BC2">
            <w:pPr>
              <w:ind w:left="52"/>
              <w:rPr>
                <w:sz w:val="22"/>
                <w:szCs w:val="22"/>
              </w:rPr>
            </w:pPr>
            <w:r w:rsidRPr="005B2D8B">
              <w:rPr>
                <w:sz w:val="22"/>
                <w:szCs w:val="22"/>
              </w:rPr>
              <w:t>MEST EN ISO 3834-5</w:t>
            </w:r>
          </w:p>
        </w:tc>
        <w:tc>
          <w:tcPr>
            <w:tcW w:w="6378" w:type="dxa"/>
            <w:tcBorders>
              <w:top w:val="single" w:sz="5" w:space="0" w:color="000000"/>
              <w:left w:val="single" w:sz="5" w:space="0" w:color="000000"/>
              <w:bottom w:val="single" w:sz="5" w:space="0" w:color="000000"/>
              <w:right w:val="single" w:sz="5" w:space="0" w:color="000000"/>
            </w:tcBorders>
          </w:tcPr>
          <w:p w14:paraId="175567BF" w14:textId="77777777" w:rsidR="005D121A" w:rsidRPr="005B2D8B" w:rsidRDefault="005D121A" w:rsidP="00797BC2">
            <w:pPr>
              <w:ind w:left="52"/>
              <w:rPr>
                <w:sz w:val="22"/>
                <w:szCs w:val="22"/>
              </w:rPr>
            </w:pPr>
            <w:r w:rsidRPr="005B2D8B">
              <w:rPr>
                <w:sz w:val="22"/>
                <w:szCs w:val="22"/>
              </w:rPr>
              <w:t>Zahtjevi kvaliteta kod zavarivanja topljenjem metalnih materijala - Dio 5: Dokumenti sa kojima je neophodno usaglasiti tvrdnju o usaglašenosti sa zahtjevima kvaliteta ISO 3834-2, ISO 3834-3 ili ISO 3834-4</w:t>
            </w:r>
          </w:p>
        </w:tc>
      </w:tr>
      <w:tr w:rsidR="005D121A" w14:paraId="7E1C1689"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5FC5BDC" w14:textId="77777777" w:rsidR="005D121A" w:rsidRPr="005B2D8B" w:rsidRDefault="005D121A" w:rsidP="00797BC2">
            <w:pPr>
              <w:ind w:left="52"/>
              <w:rPr>
                <w:sz w:val="22"/>
                <w:szCs w:val="22"/>
              </w:rPr>
            </w:pPr>
            <w:r w:rsidRPr="005B2D8B">
              <w:rPr>
                <w:sz w:val="22"/>
                <w:szCs w:val="22"/>
              </w:rPr>
              <w:t>MEST EN ISO 4063</w:t>
            </w:r>
          </w:p>
        </w:tc>
        <w:tc>
          <w:tcPr>
            <w:tcW w:w="6378" w:type="dxa"/>
            <w:tcBorders>
              <w:top w:val="single" w:sz="5" w:space="0" w:color="000000"/>
              <w:left w:val="single" w:sz="5" w:space="0" w:color="000000"/>
              <w:bottom w:val="single" w:sz="5" w:space="0" w:color="000000"/>
              <w:right w:val="single" w:sz="5" w:space="0" w:color="000000"/>
            </w:tcBorders>
          </w:tcPr>
          <w:p w14:paraId="4D5CD9CB" w14:textId="77777777" w:rsidR="005D121A" w:rsidRPr="005B2D8B" w:rsidRDefault="005D121A" w:rsidP="00797BC2">
            <w:pPr>
              <w:ind w:left="52"/>
              <w:rPr>
                <w:sz w:val="22"/>
                <w:szCs w:val="22"/>
              </w:rPr>
            </w:pPr>
            <w:r w:rsidRPr="005B2D8B">
              <w:rPr>
                <w:sz w:val="22"/>
                <w:szCs w:val="22"/>
              </w:rPr>
              <w:t>Zavarivanje i srodni postupci - Lista postupaka i njihovo označavanje</w:t>
            </w:r>
          </w:p>
        </w:tc>
      </w:tr>
      <w:tr w:rsidR="005D121A" w14:paraId="2BCAEF3C"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6998527" w14:textId="77777777" w:rsidR="005D121A" w:rsidRPr="005B2D8B" w:rsidRDefault="005D121A" w:rsidP="00797BC2">
            <w:pPr>
              <w:ind w:left="52"/>
              <w:rPr>
                <w:sz w:val="22"/>
                <w:szCs w:val="22"/>
              </w:rPr>
            </w:pPr>
            <w:r w:rsidRPr="005B2D8B">
              <w:rPr>
                <w:sz w:val="22"/>
                <w:szCs w:val="22"/>
              </w:rPr>
              <w:t>MEST EN ISO 9692-1</w:t>
            </w:r>
          </w:p>
        </w:tc>
        <w:tc>
          <w:tcPr>
            <w:tcW w:w="6378" w:type="dxa"/>
            <w:tcBorders>
              <w:top w:val="single" w:sz="5" w:space="0" w:color="000000"/>
              <w:left w:val="single" w:sz="5" w:space="0" w:color="000000"/>
              <w:bottom w:val="single" w:sz="5" w:space="0" w:color="000000"/>
              <w:right w:val="single" w:sz="5" w:space="0" w:color="000000"/>
            </w:tcBorders>
          </w:tcPr>
          <w:p w14:paraId="1A95D48E" w14:textId="77777777" w:rsidR="005D121A" w:rsidRPr="005B2D8B" w:rsidRDefault="005D121A" w:rsidP="00797BC2">
            <w:pPr>
              <w:ind w:left="52"/>
              <w:rPr>
                <w:sz w:val="22"/>
                <w:szCs w:val="22"/>
              </w:rPr>
            </w:pPr>
            <w:r w:rsidRPr="005B2D8B">
              <w:rPr>
                <w:sz w:val="22"/>
                <w:szCs w:val="22"/>
              </w:rPr>
              <w:t>Zavarivanje i srodni postupci - Tipovi pripreme spoja - Dio 1: Ručno elektrolučno zavarivanje topivom elektrodom, elektrolučno zavarivanje topivom elektrodom u zaštitnom gasu, gasno zavarivanje, TIG zavarivanje i zavarivanje čelika</w:t>
            </w:r>
          </w:p>
          <w:p w14:paraId="01080596" w14:textId="77777777" w:rsidR="005D121A" w:rsidRPr="005B2D8B" w:rsidRDefault="005D121A" w:rsidP="00797BC2">
            <w:pPr>
              <w:ind w:left="52"/>
              <w:rPr>
                <w:sz w:val="22"/>
                <w:szCs w:val="22"/>
              </w:rPr>
            </w:pPr>
            <w:r w:rsidRPr="005B2D8B">
              <w:rPr>
                <w:sz w:val="22"/>
                <w:szCs w:val="22"/>
              </w:rPr>
              <w:t>snopom</w:t>
            </w:r>
          </w:p>
        </w:tc>
      </w:tr>
      <w:tr w:rsidR="005D121A" w14:paraId="5BDD6803" w14:textId="77777777" w:rsidTr="0068012B">
        <w:trPr>
          <w:trHeight w:hRule="exact" w:val="1126"/>
        </w:trPr>
        <w:tc>
          <w:tcPr>
            <w:tcW w:w="2577" w:type="dxa"/>
            <w:tcBorders>
              <w:top w:val="single" w:sz="5" w:space="0" w:color="000000"/>
              <w:left w:val="single" w:sz="5" w:space="0" w:color="000000"/>
              <w:bottom w:val="single" w:sz="5" w:space="0" w:color="000000"/>
              <w:right w:val="single" w:sz="5" w:space="0" w:color="000000"/>
            </w:tcBorders>
          </w:tcPr>
          <w:p w14:paraId="23489CED" w14:textId="77777777" w:rsidR="005D121A" w:rsidRPr="005B2D8B" w:rsidRDefault="005D121A" w:rsidP="00797BC2">
            <w:pPr>
              <w:ind w:left="52"/>
              <w:rPr>
                <w:sz w:val="22"/>
                <w:szCs w:val="22"/>
              </w:rPr>
            </w:pPr>
            <w:r w:rsidRPr="005B2D8B">
              <w:rPr>
                <w:sz w:val="22"/>
                <w:szCs w:val="22"/>
              </w:rPr>
              <w:t>MEST EN ISO 9692-3</w:t>
            </w:r>
          </w:p>
        </w:tc>
        <w:tc>
          <w:tcPr>
            <w:tcW w:w="6378" w:type="dxa"/>
            <w:tcBorders>
              <w:top w:val="single" w:sz="5" w:space="0" w:color="000000"/>
              <w:left w:val="single" w:sz="5" w:space="0" w:color="000000"/>
              <w:bottom w:val="single" w:sz="5" w:space="0" w:color="000000"/>
              <w:right w:val="single" w:sz="5" w:space="0" w:color="000000"/>
            </w:tcBorders>
          </w:tcPr>
          <w:p w14:paraId="33B9040E" w14:textId="77777777" w:rsidR="005D121A" w:rsidRPr="005B2D8B" w:rsidRDefault="005D121A" w:rsidP="00797BC2">
            <w:pPr>
              <w:ind w:left="52"/>
              <w:rPr>
                <w:sz w:val="22"/>
                <w:szCs w:val="22"/>
              </w:rPr>
            </w:pPr>
            <w:r w:rsidRPr="005B2D8B">
              <w:rPr>
                <w:sz w:val="22"/>
                <w:szCs w:val="22"/>
              </w:rPr>
              <w:t>Zavarivanje i srodni postupci -Tipovi pripreme spoja - Dio 3: Elektrolučno zavarivanje u zaštiti inertnih gasova i elektrolučno zavarivanje sa volframovom (tungstenovom) elektrodom u zaštiti inertnog gasa aluminijuma i njegovih legura</w:t>
            </w:r>
          </w:p>
        </w:tc>
      </w:tr>
      <w:tr w:rsidR="005D121A" w14:paraId="7B14611A"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7EC11E5" w14:textId="77777777" w:rsidR="005D121A" w:rsidRPr="005B2D8B" w:rsidRDefault="005D121A" w:rsidP="00797BC2">
            <w:pPr>
              <w:ind w:left="52"/>
              <w:rPr>
                <w:sz w:val="22"/>
                <w:szCs w:val="22"/>
              </w:rPr>
            </w:pPr>
            <w:r w:rsidRPr="005B2D8B">
              <w:rPr>
                <w:sz w:val="22"/>
                <w:szCs w:val="22"/>
              </w:rPr>
              <w:t>MEST EN ISO 13916</w:t>
            </w:r>
          </w:p>
        </w:tc>
        <w:tc>
          <w:tcPr>
            <w:tcW w:w="6378" w:type="dxa"/>
            <w:tcBorders>
              <w:top w:val="single" w:sz="5" w:space="0" w:color="000000"/>
              <w:left w:val="single" w:sz="5" w:space="0" w:color="000000"/>
              <w:bottom w:val="single" w:sz="5" w:space="0" w:color="000000"/>
              <w:right w:val="single" w:sz="5" w:space="0" w:color="000000"/>
            </w:tcBorders>
          </w:tcPr>
          <w:p w14:paraId="16775569" w14:textId="77777777" w:rsidR="005D121A" w:rsidRPr="005B2D8B" w:rsidRDefault="005D121A" w:rsidP="00797BC2">
            <w:pPr>
              <w:ind w:left="52"/>
              <w:rPr>
                <w:sz w:val="22"/>
                <w:szCs w:val="22"/>
              </w:rPr>
            </w:pPr>
            <w:r w:rsidRPr="005B2D8B">
              <w:rPr>
                <w:sz w:val="22"/>
                <w:szCs w:val="22"/>
              </w:rPr>
              <w:t>Zavarivanje - Uputstvo za mjerenje temperature predgrijavanja, međuprolazne temperature i temperature održavanja predgrijavanja</w:t>
            </w:r>
          </w:p>
        </w:tc>
      </w:tr>
      <w:tr w:rsidR="005D121A" w14:paraId="5936B30E"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7DE18FB" w14:textId="77777777" w:rsidR="005D121A" w:rsidRPr="005B2D8B" w:rsidRDefault="005D121A" w:rsidP="00797BC2">
            <w:pPr>
              <w:ind w:left="52"/>
              <w:rPr>
                <w:sz w:val="22"/>
                <w:szCs w:val="22"/>
              </w:rPr>
            </w:pPr>
            <w:r w:rsidRPr="005B2D8B">
              <w:rPr>
                <w:sz w:val="22"/>
                <w:szCs w:val="22"/>
              </w:rPr>
              <w:t>MEST EN ISO 14554-1</w:t>
            </w:r>
          </w:p>
        </w:tc>
        <w:tc>
          <w:tcPr>
            <w:tcW w:w="6378" w:type="dxa"/>
            <w:tcBorders>
              <w:top w:val="single" w:sz="5" w:space="0" w:color="000000"/>
              <w:left w:val="single" w:sz="5" w:space="0" w:color="000000"/>
              <w:bottom w:val="single" w:sz="5" w:space="0" w:color="000000"/>
              <w:right w:val="single" w:sz="5" w:space="0" w:color="000000"/>
            </w:tcBorders>
          </w:tcPr>
          <w:p w14:paraId="7E713CCE" w14:textId="77777777" w:rsidR="005D121A" w:rsidRPr="005B2D8B" w:rsidRDefault="005D121A" w:rsidP="00797BC2">
            <w:pPr>
              <w:ind w:left="52"/>
              <w:rPr>
                <w:sz w:val="22"/>
                <w:szCs w:val="22"/>
              </w:rPr>
            </w:pPr>
            <w:r w:rsidRPr="005B2D8B">
              <w:rPr>
                <w:sz w:val="22"/>
                <w:szCs w:val="22"/>
              </w:rPr>
              <w:t>Zahtjevi za kvalitet zavarivanja - Elektrootporno zavarivanje metalnih materijala - Dio 1: Sveobuhvatni zahtjevi za kvalitet</w:t>
            </w:r>
          </w:p>
        </w:tc>
      </w:tr>
      <w:tr w:rsidR="005D121A" w14:paraId="788EBC45"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2280029E" w14:textId="77777777" w:rsidR="005D121A" w:rsidRPr="005B2D8B" w:rsidRDefault="005D121A" w:rsidP="00797BC2">
            <w:pPr>
              <w:ind w:left="52"/>
              <w:rPr>
                <w:sz w:val="22"/>
                <w:szCs w:val="22"/>
              </w:rPr>
            </w:pPr>
            <w:r w:rsidRPr="005B2D8B">
              <w:rPr>
                <w:sz w:val="22"/>
                <w:szCs w:val="22"/>
              </w:rPr>
              <w:t>MEST EN ISO 14554-2</w:t>
            </w:r>
          </w:p>
        </w:tc>
        <w:tc>
          <w:tcPr>
            <w:tcW w:w="6378" w:type="dxa"/>
            <w:tcBorders>
              <w:top w:val="single" w:sz="5" w:space="0" w:color="000000"/>
              <w:left w:val="single" w:sz="5" w:space="0" w:color="000000"/>
              <w:bottom w:val="single" w:sz="5" w:space="0" w:color="000000"/>
              <w:right w:val="single" w:sz="5" w:space="0" w:color="000000"/>
            </w:tcBorders>
          </w:tcPr>
          <w:p w14:paraId="23F13BC5" w14:textId="77777777" w:rsidR="005D121A" w:rsidRPr="005B2D8B" w:rsidRDefault="005D121A" w:rsidP="00797BC2">
            <w:pPr>
              <w:ind w:left="52"/>
              <w:rPr>
                <w:sz w:val="22"/>
                <w:szCs w:val="22"/>
              </w:rPr>
            </w:pPr>
            <w:r w:rsidRPr="005B2D8B">
              <w:rPr>
                <w:sz w:val="22"/>
                <w:szCs w:val="22"/>
              </w:rPr>
              <w:t>Zahtjevi za kvalitet zavarivanja - Elektrootporno zavarivanje metalnih materijala - Dio 2: Elementarni zahtjevi za kvalitet</w:t>
            </w:r>
          </w:p>
        </w:tc>
      </w:tr>
      <w:tr w:rsidR="005D121A" w14:paraId="23CCB29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6D99CC1" w14:textId="77777777" w:rsidR="005D121A" w:rsidRPr="005B2D8B" w:rsidRDefault="005D121A" w:rsidP="00797BC2">
            <w:pPr>
              <w:ind w:left="52"/>
              <w:rPr>
                <w:sz w:val="22"/>
                <w:szCs w:val="22"/>
              </w:rPr>
            </w:pPr>
            <w:r w:rsidRPr="005B2D8B">
              <w:rPr>
                <w:sz w:val="22"/>
                <w:szCs w:val="22"/>
              </w:rPr>
              <w:t>MEST EN ISO 14555</w:t>
            </w:r>
          </w:p>
        </w:tc>
        <w:tc>
          <w:tcPr>
            <w:tcW w:w="6378" w:type="dxa"/>
            <w:tcBorders>
              <w:top w:val="single" w:sz="5" w:space="0" w:color="000000"/>
              <w:left w:val="single" w:sz="5" w:space="0" w:color="000000"/>
              <w:bottom w:val="single" w:sz="5" w:space="0" w:color="000000"/>
              <w:right w:val="single" w:sz="5" w:space="0" w:color="000000"/>
            </w:tcBorders>
          </w:tcPr>
          <w:p w14:paraId="355F4AFE" w14:textId="77777777" w:rsidR="005D121A" w:rsidRPr="005B2D8B" w:rsidRDefault="005D121A" w:rsidP="00797BC2">
            <w:pPr>
              <w:ind w:left="52"/>
              <w:rPr>
                <w:sz w:val="22"/>
                <w:szCs w:val="22"/>
              </w:rPr>
            </w:pPr>
            <w:r w:rsidRPr="005B2D8B">
              <w:rPr>
                <w:sz w:val="22"/>
                <w:szCs w:val="22"/>
              </w:rPr>
              <w:t>Zavarivanje - Elektrolučno zavarivanje vijaka na metalnim materijalima</w:t>
            </w:r>
          </w:p>
        </w:tc>
      </w:tr>
      <w:tr w:rsidR="005D121A" w14:paraId="3BE40B06"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EEB124E" w14:textId="77777777" w:rsidR="005D121A" w:rsidRPr="005B2D8B" w:rsidRDefault="005D121A" w:rsidP="00797BC2">
            <w:pPr>
              <w:ind w:left="52"/>
              <w:rPr>
                <w:sz w:val="22"/>
                <w:szCs w:val="22"/>
              </w:rPr>
            </w:pPr>
            <w:r w:rsidRPr="005B2D8B">
              <w:rPr>
                <w:sz w:val="22"/>
                <w:szCs w:val="22"/>
              </w:rPr>
              <w:t>MEST EN ISO 14731</w:t>
            </w:r>
          </w:p>
        </w:tc>
        <w:tc>
          <w:tcPr>
            <w:tcW w:w="6378" w:type="dxa"/>
            <w:tcBorders>
              <w:top w:val="single" w:sz="5" w:space="0" w:color="000000"/>
              <w:left w:val="single" w:sz="5" w:space="0" w:color="000000"/>
              <w:bottom w:val="single" w:sz="5" w:space="0" w:color="000000"/>
              <w:right w:val="single" w:sz="5" w:space="0" w:color="000000"/>
            </w:tcBorders>
          </w:tcPr>
          <w:p w14:paraId="1B2A2BEE" w14:textId="77777777" w:rsidR="005D121A" w:rsidRPr="005B2D8B" w:rsidRDefault="005D121A" w:rsidP="00797BC2">
            <w:pPr>
              <w:ind w:left="52"/>
              <w:rPr>
                <w:sz w:val="22"/>
                <w:szCs w:val="22"/>
              </w:rPr>
            </w:pPr>
            <w:r w:rsidRPr="005B2D8B">
              <w:rPr>
                <w:sz w:val="22"/>
                <w:szCs w:val="22"/>
              </w:rPr>
              <w:t>Koordinacija zavarivanja - Zadaci i odgovornosti</w:t>
            </w:r>
          </w:p>
        </w:tc>
      </w:tr>
      <w:tr w:rsidR="005D121A" w14:paraId="45179268"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687BC8C" w14:textId="77777777" w:rsidR="005D121A" w:rsidRPr="005B2D8B" w:rsidRDefault="005D121A" w:rsidP="00797BC2">
            <w:pPr>
              <w:ind w:left="52"/>
              <w:rPr>
                <w:sz w:val="22"/>
                <w:szCs w:val="22"/>
              </w:rPr>
            </w:pPr>
            <w:r w:rsidRPr="005B2D8B">
              <w:rPr>
                <w:sz w:val="22"/>
                <w:szCs w:val="22"/>
              </w:rPr>
              <w:t>MEST EN ISO 15609-1</w:t>
            </w:r>
          </w:p>
        </w:tc>
        <w:tc>
          <w:tcPr>
            <w:tcW w:w="6378" w:type="dxa"/>
            <w:tcBorders>
              <w:top w:val="single" w:sz="5" w:space="0" w:color="000000"/>
              <w:left w:val="single" w:sz="5" w:space="0" w:color="000000"/>
              <w:bottom w:val="single" w:sz="5" w:space="0" w:color="000000"/>
              <w:right w:val="single" w:sz="5" w:space="0" w:color="000000"/>
            </w:tcBorders>
          </w:tcPr>
          <w:p w14:paraId="105918C2" w14:textId="77777777" w:rsidR="005D121A" w:rsidRPr="005B2D8B" w:rsidRDefault="005D121A" w:rsidP="00797BC2">
            <w:pPr>
              <w:ind w:left="52"/>
              <w:rPr>
                <w:sz w:val="22"/>
                <w:szCs w:val="22"/>
              </w:rPr>
            </w:pPr>
            <w:r w:rsidRPr="005B2D8B">
              <w:rPr>
                <w:sz w:val="22"/>
                <w:szCs w:val="22"/>
              </w:rPr>
              <w:t>Specifikacija i kvalifikacija tehnologije zavarivanja metalnih materijala - Specifikacija tehnologije zavarivanja - Dio 1: Elektrolučno zavarivanje</w:t>
            </w:r>
          </w:p>
        </w:tc>
      </w:tr>
      <w:tr w:rsidR="005D121A" w14:paraId="4E86D8B8"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4588802" w14:textId="77777777" w:rsidR="005D121A" w:rsidRPr="005B2D8B" w:rsidRDefault="005D121A" w:rsidP="00797BC2">
            <w:pPr>
              <w:ind w:left="52"/>
              <w:rPr>
                <w:sz w:val="22"/>
                <w:szCs w:val="22"/>
              </w:rPr>
            </w:pPr>
            <w:r w:rsidRPr="005B2D8B">
              <w:rPr>
                <w:sz w:val="22"/>
                <w:szCs w:val="22"/>
              </w:rPr>
              <w:t>MEST EN ISO 15609-4</w:t>
            </w:r>
          </w:p>
        </w:tc>
        <w:tc>
          <w:tcPr>
            <w:tcW w:w="6378" w:type="dxa"/>
            <w:tcBorders>
              <w:top w:val="single" w:sz="5" w:space="0" w:color="000000"/>
              <w:left w:val="single" w:sz="5" w:space="0" w:color="000000"/>
              <w:bottom w:val="single" w:sz="5" w:space="0" w:color="000000"/>
              <w:right w:val="single" w:sz="5" w:space="0" w:color="000000"/>
            </w:tcBorders>
          </w:tcPr>
          <w:p w14:paraId="4366819A" w14:textId="77777777" w:rsidR="005D121A" w:rsidRPr="005B2D8B" w:rsidRDefault="005D121A" w:rsidP="00797BC2">
            <w:pPr>
              <w:ind w:left="52"/>
              <w:rPr>
                <w:sz w:val="22"/>
                <w:szCs w:val="22"/>
              </w:rPr>
            </w:pPr>
            <w:r w:rsidRPr="005B2D8B">
              <w:rPr>
                <w:sz w:val="22"/>
                <w:szCs w:val="22"/>
              </w:rPr>
              <w:t>Specifikacija i kvalifikacija tehnologije zavarivanja metalnih materijala - Specifikacija tehnologije zavarivanja - Dio 4: Zavarivanje laserom</w:t>
            </w:r>
          </w:p>
        </w:tc>
      </w:tr>
      <w:tr w:rsidR="005D121A" w14:paraId="22597F3E"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2634FAA3" w14:textId="77777777" w:rsidR="005D121A" w:rsidRPr="005B2D8B" w:rsidRDefault="005D121A" w:rsidP="00797BC2">
            <w:pPr>
              <w:ind w:left="52"/>
              <w:rPr>
                <w:sz w:val="22"/>
                <w:szCs w:val="22"/>
              </w:rPr>
            </w:pPr>
            <w:r w:rsidRPr="005B2D8B">
              <w:rPr>
                <w:sz w:val="22"/>
                <w:szCs w:val="22"/>
              </w:rPr>
              <w:t>MEST EN ISO 15609-5</w:t>
            </w:r>
          </w:p>
        </w:tc>
        <w:tc>
          <w:tcPr>
            <w:tcW w:w="6378" w:type="dxa"/>
            <w:tcBorders>
              <w:top w:val="single" w:sz="5" w:space="0" w:color="000000"/>
              <w:left w:val="single" w:sz="5" w:space="0" w:color="000000"/>
              <w:bottom w:val="single" w:sz="5" w:space="0" w:color="000000"/>
              <w:right w:val="single" w:sz="5" w:space="0" w:color="000000"/>
            </w:tcBorders>
          </w:tcPr>
          <w:p w14:paraId="5980195A" w14:textId="77777777" w:rsidR="005D121A" w:rsidRPr="005B2D8B" w:rsidRDefault="005D121A" w:rsidP="00797BC2">
            <w:pPr>
              <w:ind w:left="52"/>
              <w:rPr>
                <w:sz w:val="22"/>
                <w:szCs w:val="22"/>
              </w:rPr>
            </w:pPr>
            <w:r w:rsidRPr="005B2D8B">
              <w:rPr>
                <w:sz w:val="22"/>
                <w:szCs w:val="22"/>
              </w:rPr>
              <w:t>Specifikacija i kvalifikacija tehnologije zavarivanja metalnih materijala - Specifikacija tehnologije zavarivanja - Dio 5:</w:t>
            </w:r>
            <w:r>
              <w:rPr>
                <w:sz w:val="22"/>
                <w:szCs w:val="22"/>
              </w:rPr>
              <w:t xml:space="preserve"> </w:t>
            </w:r>
            <w:r w:rsidRPr="005B2D8B">
              <w:rPr>
                <w:sz w:val="22"/>
                <w:szCs w:val="22"/>
              </w:rPr>
              <w:t>Elektrootporno zavarivanje</w:t>
            </w:r>
          </w:p>
        </w:tc>
      </w:tr>
      <w:tr w:rsidR="005D121A" w14:paraId="4F40C29A"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E73366D" w14:textId="77777777" w:rsidR="005D121A" w:rsidRPr="005B2D8B" w:rsidRDefault="005D121A" w:rsidP="00797BC2">
            <w:pPr>
              <w:ind w:left="52"/>
              <w:rPr>
                <w:sz w:val="22"/>
                <w:szCs w:val="22"/>
              </w:rPr>
            </w:pPr>
            <w:r w:rsidRPr="005B2D8B">
              <w:rPr>
                <w:sz w:val="22"/>
                <w:szCs w:val="22"/>
              </w:rPr>
              <w:t>MEST EN ISO 15610</w:t>
            </w:r>
          </w:p>
        </w:tc>
        <w:tc>
          <w:tcPr>
            <w:tcW w:w="6378" w:type="dxa"/>
            <w:tcBorders>
              <w:top w:val="single" w:sz="5" w:space="0" w:color="000000"/>
              <w:left w:val="single" w:sz="5" w:space="0" w:color="000000"/>
              <w:bottom w:val="single" w:sz="5" w:space="0" w:color="000000"/>
              <w:right w:val="single" w:sz="5" w:space="0" w:color="000000"/>
            </w:tcBorders>
          </w:tcPr>
          <w:p w14:paraId="04FBE9B0" w14:textId="77777777" w:rsidR="005D121A" w:rsidRPr="005B2D8B" w:rsidRDefault="005D121A" w:rsidP="00797BC2">
            <w:pPr>
              <w:ind w:left="52"/>
              <w:rPr>
                <w:sz w:val="22"/>
                <w:szCs w:val="22"/>
              </w:rPr>
            </w:pPr>
            <w:r w:rsidRPr="005B2D8B">
              <w:rPr>
                <w:sz w:val="22"/>
                <w:szCs w:val="22"/>
              </w:rPr>
              <w:t>Specifikacija i kvalifikacija tehnologija zavarivanja metalnih materijala - Kvalifikacija na osnovu provjerenih potrošnih materijala za zavarivanje</w:t>
            </w:r>
          </w:p>
        </w:tc>
      </w:tr>
      <w:tr w:rsidR="005D121A" w14:paraId="2A6C414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02767A98" w14:textId="77777777" w:rsidR="005D121A" w:rsidRPr="005B2D8B" w:rsidRDefault="005D121A" w:rsidP="00797BC2">
            <w:pPr>
              <w:ind w:left="52"/>
              <w:rPr>
                <w:sz w:val="22"/>
                <w:szCs w:val="22"/>
              </w:rPr>
            </w:pPr>
            <w:r w:rsidRPr="005B2D8B">
              <w:rPr>
                <w:sz w:val="22"/>
                <w:szCs w:val="22"/>
              </w:rPr>
              <w:t>MEST EN ISO 15611</w:t>
            </w:r>
          </w:p>
        </w:tc>
        <w:tc>
          <w:tcPr>
            <w:tcW w:w="6378" w:type="dxa"/>
            <w:tcBorders>
              <w:top w:val="single" w:sz="5" w:space="0" w:color="000000"/>
              <w:left w:val="single" w:sz="5" w:space="0" w:color="000000"/>
              <w:bottom w:val="single" w:sz="5" w:space="0" w:color="000000"/>
              <w:right w:val="single" w:sz="5" w:space="0" w:color="000000"/>
            </w:tcBorders>
          </w:tcPr>
          <w:p w14:paraId="1649DB3C" w14:textId="77777777" w:rsidR="005D121A" w:rsidRPr="005B2D8B" w:rsidRDefault="005D121A" w:rsidP="00797BC2">
            <w:pPr>
              <w:ind w:left="52"/>
              <w:rPr>
                <w:sz w:val="22"/>
                <w:szCs w:val="22"/>
              </w:rPr>
            </w:pPr>
            <w:r w:rsidRPr="005B2D8B">
              <w:rPr>
                <w:sz w:val="22"/>
                <w:szCs w:val="22"/>
              </w:rPr>
              <w:t>Specifikacija i kvalifikacija tehnologija zavarivanja metalnih materijala - Kvalifikacija na osnovu prethodnog iskustva u zavarivanju</w:t>
            </w:r>
          </w:p>
        </w:tc>
      </w:tr>
      <w:tr w:rsidR="005D121A" w14:paraId="67843C09"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610046D" w14:textId="77777777" w:rsidR="005D121A" w:rsidRPr="005B2D8B" w:rsidRDefault="005D121A" w:rsidP="00797BC2">
            <w:pPr>
              <w:ind w:left="52"/>
              <w:rPr>
                <w:sz w:val="22"/>
                <w:szCs w:val="22"/>
              </w:rPr>
            </w:pPr>
            <w:r w:rsidRPr="005B2D8B">
              <w:rPr>
                <w:sz w:val="22"/>
                <w:szCs w:val="22"/>
              </w:rPr>
              <w:t>MEST EN ISO 15612</w:t>
            </w:r>
          </w:p>
        </w:tc>
        <w:tc>
          <w:tcPr>
            <w:tcW w:w="6378" w:type="dxa"/>
            <w:tcBorders>
              <w:top w:val="single" w:sz="5" w:space="0" w:color="000000"/>
              <w:left w:val="single" w:sz="5" w:space="0" w:color="000000"/>
              <w:bottom w:val="single" w:sz="5" w:space="0" w:color="000000"/>
              <w:right w:val="single" w:sz="5" w:space="0" w:color="000000"/>
            </w:tcBorders>
          </w:tcPr>
          <w:p w14:paraId="7F868AB5" w14:textId="77777777" w:rsidR="005D121A" w:rsidRPr="005B2D8B" w:rsidRDefault="005D121A" w:rsidP="00797BC2">
            <w:pPr>
              <w:ind w:left="52"/>
              <w:rPr>
                <w:sz w:val="22"/>
                <w:szCs w:val="22"/>
              </w:rPr>
            </w:pPr>
            <w:r w:rsidRPr="005B2D8B">
              <w:rPr>
                <w:sz w:val="22"/>
                <w:szCs w:val="22"/>
              </w:rPr>
              <w:t>Specifikacija i kvalifikacija tehnologije zavarivanja metalnih materijala - Kvalifikacija prihvatanjem standardne tehnologije zavarivanja</w:t>
            </w:r>
          </w:p>
        </w:tc>
      </w:tr>
      <w:tr w:rsidR="005D121A" w14:paraId="03AC2D5F"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7000FE4" w14:textId="77777777" w:rsidR="005D121A" w:rsidRPr="005B2D8B" w:rsidRDefault="005D121A" w:rsidP="00797BC2">
            <w:pPr>
              <w:ind w:left="52"/>
              <w:rPr>
                <w:sz w:val="22"/>
                <w:szCs w:val="22"/>
              </w:rPr>
            </w:pPr>
            <w:r w:rsidRPr="005B2D8B">
              <w:rPr>
                <w:sz w:val="22"/>
                <w:szCs w:val="22"/>
              </w:rPr>
              <w:t>MEST EN ISO 15613</w:t>
            </w:r>
          </w:p>
        </w:tc>
        <w:tc>
          <w:tcPr>
            <w:tcW w:w="6378" w:type="dxa"/>
            <w:tcBorders>
              <w:top w:val="single" w:sz="5" w:space="0" w:color="000000"/>
              <w:left w:val="single" w:sz="5" w:space="0" w:color="000000"/>
              <w:bottom w:val="single" w:sz="5" w:space="0" w:color="000000"/>
              <w:right w:val="single" w:sz="5" w:space="0" w:color="000000"/>
            </w:tcBorders>
          </w:tcPr>
          <w:p w14:paraId="386E89E0" w14:textId="77777777" w:rsidR="005D121A" w:rsidRPr="005B2D8B" w:rsidRDefault="005D121A" w:rsidP="00797BC2">
            <w:pPr>
              <w:ind w:left="52"/>
              <w:rPr>
                <w:sz w:val="22"/>
                <w:szCs w:val="22"/>
              </w:rPr>
            </w:pPr>
            <w:r w:rsidRPr="005B2D8B">
              <w:rPr>
                <w:sz w:val="22"/>
                <w:szCs w:val="22"/>
              </w:rPr>
              <w:t>Specifikacija i kvalifikacija tehnologije zavarivanja za metalne materijale - Kvalifikacija na osnovu ispitivanja zavarivanja prije proizvodnje</w:t>
            </w:r>
          </w:p>
        </w:tc>
      </w:tr>
      <w:tr w:rsidR="005D121A" w14:paraId="42363D0B" w14:textId="77777777" w:rsidTr="0068012B">
        <w:trPr>
          <w:trHeight w:hRule="exact" w:val="857"/>
        </w:trPr>
        <w:tc>
          <w:tcPr>
            <w:tcW w:w="2577" w:type="dxa"/>
            <w:tcBorders>
              <w:top w:val="single" w:sz="5" w:space="0" w:color="000000"/>
              <w:left w:val="single" w:sz="5" w:space="0" w:color="000000"/>
              <w:bottom w:val="single" w:sz="5" w:space="0" w:color="000000"/>
              <w:right w:val="single" w:sz="5" w:space="0" w:color="000000"/>
            </w:tcBorders>
          </w:tcPr>
          <w:p w14:paraId="7F554490" w14:textId="77777777" w:rsidR="005D121A" w:rsidRPr="005B2D8B" w:rsidRDefault="005D121A" w:rsidP="00797BC2">
            <w:pPr>
              <w:ind w:left="52"/>
              <w:rPr>
                <w:sz w:val="22"/>
                <w:szCs w:val="22"/>
              </w:rPr>
            </w:pPr>
            <w:r w:rsidRPr="005B2D8B">
              <w:rPr>
                <w:sz w:val="22"/>
                <w:szCs w:val="22"/>
              </w:rPr>
              <w:t>MEST EN ISO 15614-11</w:t>
            </w:r>
          </w:p>
        </w:tc>
        <w:tc>
          <w:tcPr>
            <w:tcW w:w="6378" w:type="dxa"/>
            <w:tcBorders>
              <w:top w:val="single" w:sz="5" w:space="0" w:color="000000"/>
              <w:left w:val="single" w:sz="5" w:space="0" w:color="000000"/>
              <w:bottom w:val="single" w:sz="5" w:space="0" w:color="000000"/>
              <w:right w:val="single" w:sz="5" w:space="0" w:color="000000"/>
            </w:tcBorders>
          </w:tcPr>
          <w:p w14:paraId="05344B37" w14:textId="77777777" w:rsidR="005D121A" w:rsidRPr="005B2D8B" w:rsidRDefault="005D121A" w:rsidP="00797BC2">
            <w:pPr>
              <w:ind w:left="52"/>
              <w:rPr>
                <w:sz w:val="22"/>
                <w:szCs w:val="22"/>
              </w:rPr>
            </w:pPr>
            <w:r w:rsidRPr="005B2D8B">
              <w:rPr>
                <w:sz w:val="22"/>
                <w:szCs w:val="22"/>
              </w:rPr>
              <w:t>Specifikacija i kvalifikacija tehnologije zavarivanja metalnih materijala - Ispitivanje tehnologije zavarivanja - Dio 11: Zavarivanje elektronskim i laserskim snopom</w:t>
            </w:r>
          </w:p>
        </w:tc>
      </w:tr>
      <w:tr w:rsidR="005D121A" w14:paraId="0D9B37F4"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5D0B473" w14:textId="77777777" w:rsidR="005D121A" w:rsidRPr="005B2D8B" w:rsidRDefault="005D121A" w:rsidP="00797BC2">
            <w:pPr>
              <w:ind w:left="52"/>
              <w:rPr>
                <w:sz w:val="22"/>
                <w:szCs w:val="22"/>
              </w:rPr>
            </w:pPr>
            <w:r w:rsidRPr="005B2D8B">
              <w:rPr>
                <w:sz w:val="22"/>
                <w:szCs w:val="22"/>
              </w:rPr>
              <w:t>MEST EN ISO 15614-13</w:t>
            </w:r>
          </w:p>
        </w:tc>
        <w:tc>
          <w:tcPr>
            <w:tcW w:w="6378" w:type="dxa"/>
            <w:tcBorders>
              <w:top w:val="single" w:sz="5" w:space="0" w:color="000000"/>
              <w:left w:val="single" w:sz="5" w:space="0" w:color="000000"/>
              <w:bottom w:val="single" w:sz="5" w:space="0" w:color="000000"/>
              <w:right w:val="single" w:sz="5" w:space="0" w:color="000000"/>
            </w:tcBorders>
          </w:tcPr>
          <w:p w14:paraId="22A7775F" w14:textId="77777777" w:rsidR="005D121A" w:rsidRPr="005B2D8B" w:rsidRDefault="005D121A" w:rsidP="00797BC2">
            <w:pPr>
              <w:ind w:left="52"/>
              <w:rPr>
                <w:sz w:val="22"/>
                <w:szCs w:val="22"/>
              </w:rPr>
            </w:pPr>
            <w:r w:rsidRPr="005B2D8B">
              <w:rPr>
                <w:sz w:val="22"/>
                <w:szCs w:val="22"/>
              </w:rPr>
              <w:t>Specifikacija i kvalifikacija tehnologije zavarivanja metalnih materijala - Kvalifikacija tehnologije zavarivanja - Dio 13: Čeono (elektrootporno sučeono) zavarivanje pritiskom i zavarivanje varničenjem</w:t>
            </w:r>
          </w:p>
        </w:tc>
      </w:tr>
      <w:tr w:rsidR="005D121A" w14:paraId="58E3ED9E"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6BE4736" w14:textId="77777777" w:rsidR="005D121A" w:rsidRPr="005B2D8B" w:rsidRDefault="005D121A" w:rsidP="00797BC2">
            <w:pPr>
              <w:ind w:left="52"/>
              <w:rPr>
                <w:sz w:val="22"/>
                <w:szCs w:val="22"/>
              </w:rPr>
            </w:pPr>
            <w:r w:rsidRPr="005B2D8B">
              <w:rPr>
                <w:sz w:val="22"/>
                <w:szCs w:val="22"/>
              </w:rPr>
              <w:t>MEST EN ISO 15620</w:t>
            </w:r>
          </w:p>
        </w:tc>
        <w:tc>
          <w:tcPr>
            <w:tcW w:w="6378" w:type="dxa"/>
            <w:tcBorders>
              <w:top w:val="single" w:sz="5" w:space="0" w:color="000000"/>
              <w:left w:val="single" w:sz="5" w:space="0" w:color="000000"/>
              <w:bottom w:val="single" w:sz="5" w:space="0" w:color="000000"/>
              <w:right w:val="single" w:sz="5" w:space="0" w:color="000000"/>
            </w:tcBorders>
          </w:tcPr>
          <w:p w14:paraId="1CBEA59B" w14:textId="77777777" w:rsidR="005D121A" w:rsidRPr="005B2D8B" w:rsidRDefault="005D121A" w:rsidP="00797BC2">
            <w:pPr>
              <w:ind w:left="52"/>
              <w:rPr>
                <w:sz w:val="22"/>
                <w:szCs w:val="22"/>
              </w:rPr>
            </w:pPr>
            <w:r w:rsidRPr="005B2D8B">
              <w:rPr>
                <w:sz w:val="22"/>
                <w:szCs w:val="22"/>
              </w:rPr>
              <w:t>Zavarivanje - Zavarivanje metalnih materijala trenjem</w:t>
            </w:r>
          </w:p>
        </w:tc>
      </w:tr>
      <w:tr w:rsidR="005D121A" w14:paraId="315EA5AD"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B1FBD16" w14:textId="77777777" w:rsidR="005D121A" w:rsidRPr="005B2D8B" w:rsidRDefault="005D121A" w:rsidP="00797BC2">
            <w:pPr>
              <w:ind w:left="52"/>
              <w:rPr>
                <w:sz w:val="22"/>
                <w:szCs w:val="22"/>
              </w:rPr>
            </w:pPr>
            <w:r w:rsidRPr="005B2D8B">
              <w:rPr>
                <w:sz w:val="22"/>
                <w:szCs w:val="22"/>
              </w:rPr>
              <w:t>METI CEN ISO/TR 834-6</w:t>
            </w:r>
          </w:p>
        </w:tc>
        <w:tc>
          <w:tcPr>
            <w:tcW w:w="6378" w:type="dxa"/>
            <w:tcBorders>
              <w:top w:val="single" w:sz="5" w:space="0" w:color="000000"/>
              <w:left w:val="single" w:sz="5" w:space="0" w:color="000000"/>
              <w:bottom w:val="single" w:sz="5" w:space="0" w:color="000000"/>
              <w:right w:val="single" w:sz="5" w:space="0" w:color="000000"/>
            </w:tcBorders>
          </w:tcPr>
          <w:p w14:paraId="4BA5C40B" w14:textId="77777777" w:rsidR="005D121A" w:rsidRPr="005B2D8B" w:rsidRDefault="005D121A" w:rsidP="00797BC2">
            <w:pPr>
              <w:ind w:left="52"/>
              <w:rPr>
                <w:sz w:val="22"/>
                <w:szCs w:val="22"/>
              </w:rPr>
            </w:pPr>
            <w:r w:rsidRPr="005B2D8B">
              <w:rPr>
                <w:sz w:val="22"/>
                <w:szCs w:val="22"/>
              </w:rPr>
              <w:t>Zahtjevi</w:t>
            </w:r>
            <w:r>
              <w:rPr>
                <w:sz w:val="22"/>
                <w:szCs w:val="22"/>
              </w:rPr>
              <w:t xml:space="preserve"> </w:t>
            </w:r>
            <w:r w:rsidRPr="005B2D8B">
              <w:rPr>
                <w:sz w:val="22"/>
                <w:szCs w:val="22"/>
              </w:rPr>
              <w:t>kvaliteta</w:t>
            </w:r>
            <w:r>
              <w:rPr>
                <w:sz w:val="22"/>
                <w:szCs w:val="22"/>
              </w:rPr>
              <w:t xml:space="preserve"> </w:t>
            </w:r>
            <w:r w:rsidRPr="005B2D8B">
              <w:rPr>
                <w:sz w:val="22"/>
                <w:szCs w:val="22"/>
              </w:rPr>
              <w:t>kod</w:t>
            </w:r>
            <w:r>
              <w:rPr>
                <w:sz w:val="22"/>
                <w:szCs w:val="22"/>
              </w:rPr>
              <w:t xml:space="preserve"> </w:t>
            </w:r>
            <w:r w:rsidRPr="005B2D8B">
              <w:rPr>
                <w:sz w:val="22"/>
                <w:szCs w:val="22"/>
              </w:rPr>
              <w:t>zavarivanja</w:t>
            </w:r>
            <w:r>
              <w:rPr>
                <w:sz w:val="22"/>
                <w:szCs w:val="22"/>
              </w:rPr>
              <w:t xml:space="preserve"> </w:t>
            </w:r>
            <w:r w:rsidRPr="005B2D8B">
              <w:rPr>
                <w:sz w:val="22"/>
                <w:szCs w:val="22"/>
              </w:rPr>
              <w:t>topljenjem</w:t>
            </w:r>
            <w:r>
              <w:rPr>
                <w:sz w:val="22"/>
                <w:szCs w:val="22"/>
              </w:rPr>
              <w:t xml:space="preserve"> </w:t>
            </w:r>
            <w:r w:rsidRPr="005B2D8B">
              <w:rPr>
                <w:sz w:val="22"/>
                <w:szCs w:val="22"/>
              </w:rPr>
              <w:t>metalnih materijala - Dio 6: Uputstva za primjenu ISO 3834</w:t>
            </w:r>
          </w:p>
        </w:tc>
      </w:tr>
      <w:tr w:rsidR="005D121A" w14:paraId="1B90B876"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1706A2DC" w14:textId="77777777" w:rsidR="005D121A" w:rsidRPr="00F77006" w:rsidRDefault="005D121A" w:rsidP="00797BC2">
            <w:pPr>
              <w:ind w:left="52"/>
              <w:rPr>
                <w:b/>
                <w:bCs/>
                <w:sz w:val="22"/>
                <w:szCs w:val="22"/>
              </w:rPr>
            </w:pPr>
            <w:r>
              <w:rPr>
                <w:b/>
                <w:bCs/>
                <w:sz w:val="22"/>
                <w:szCs w:val="22"/>
              </w:rPr>
              <w:t>Ispitivanja</w:t>
            </w:r>
          </w:p>
        </w:tc>
        <w:tc>
          <w:tcPr>
            <w:tcW w:w="6378" w:type="dxa"/>
            <w:tcBorders>
              <w:top w:val="single" w:sz="5" w:space="0" w:color="000000"/>
              <w:left w:val="single" w:sz="5" w:space="0" w:color="000000"/>
              <w:bottom w:val="single" w:sz="5" w:space="0" w:color="000000"/>
              <w:right w:val="single" w:sz="5" w:space="0" w:color="000000"/>
            </w:tcBorders>
            <w:vAlign w:val="center"/>
          </w:tcPr>
          <w:p w14:paraId="74A2908F" w14:textId="77777777" w:rsidR="005D121A" w:rsidRPr="00D6552C" w:rsidRDefault="005D121A" w:rsidP="00797BC2">
            <w:pPr>
              <w:ind w:left="52"/>
              <w:rPr>
                <w:sz w:val="22"/>
                <w:szCs w:val="22"/>
              </w:rPr>
            </w:pPr>
          </w:p>
        </w:tc>
      </w:tr>
      <w:tr w:rsidR="005D121A" w14:paraId="765304D7"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1A0139BF"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pacing w:val="20"/>
                <w:sz w:val="22"/>
                <w:szCs w:val="22"/>
              </w:rPr>
              <w:t xml:space="preserve"> </w:t>
            </w:r>
            <w:r w:rsidRPr="005B2D8B">
              <w:rPr>
                <w:sz w:val="22"/>
                <w:szCs w:val="22"/>
              </w:rPr>
              <w:t>9712</w:t>
            </w:r>
          </w:p>
        </w:tc>
        <w:tc>
          <w:tcPr>
            <w:tcW w:w="6378" w:type="dxa"/>
            <w:tcBorders>
              <w:top w:val="single" w:sz="5" w:space="0" w:color="000000"/>
              <w:left w:val="single" w:sz="5" w:space="0" w:color="000000"/>
              <w:bottom w:val="single" w:sz="5" w:space="0" w:color="000000"/>
              <w:right w:val="single" w:sz="5" w:space="0" w:color="000000"/>
            </w:tcBorders>
          </w:tcPr>
          <w:p w14:paraId="3C1114AD" w14:textId="77777777" w:rsidR="005D121A" w:rsidRPr="005B2D8B" w:rsidRDefault="005D121A" w:rsidP="00797BC2">
            <w:pPr>
              <w:ind w:left="52"/>
              <w:rPr>
                <w:sz w:val="22"/>
                <w:szCs w:val="22"/>
              </w:rPr>
            </w:pPr>
            <w:r w:rsidRPr="005B2D8B">
              <w:rPr>
                <w:spacing w:val="-1"/>
                <w:sz w:val="22"/>
                <w:szCs w:val="22"/>
              </w:rPr>
              <w:t xml:space="preserve">Ispitivanje </w:t>
            </w:r>
            <w:r w:rsidRPr="005B2D8B">
              <w:rPr>
                <w:sz w:val="22"/>
                <w:szCs w:val="22"/>
              </w:rPr>
              <w:t>bez</w:t>
            </w:r>
            <w:r w:rsidRPr="005B2D8B">
              <w:rPr>
                <w:spacing w:val="2"/>
                <w:sz w:val="22"/>
                <w:szCs w:val="22"/>
              </w:rPr>
              <w:t xml:space="preserve"> </w:t>
            </w:r>
            <w:r w:rsidRPr="005B2D8B">
              <w:rPr>
                <w:spacing w:val="-1"/>
                <w:sz w:val="22"/>
                <w:szCs w:val="22"/>
              </w:rPr>
              <w:t>razaranja</w:t>
            </w:r>
            <w:r w:rsidRPr="005B2D8B">
              <w:rPr>
                <w:spacing w:val="2"/>
                <w:sz w:val="22"/>
                <w:szCs w:val="22"/>
              </w:rPr>
              <w:t xml:space="preserve"> </w:t>
            </w:r>
            <w:r w:rsidRPr="005B2D8B">
              <w:rPr>
                <w:sz w:val="22"/>
                <w:szCs w:val="22"/>
              </w:rPr>
              <w:t xml:space="preserve">– </w:t>
            </w:r>
            <w:r w:rsidRPr="005B2D8B">
              <w:rPr>
                <w:spacing w:val="-1"/>
                <w:sz w:val="22"/>
                <w:szCs w:val="22"/>
              </w:rPr>
              <w:t xml:space="preserve">Kvalifikacija </w:t>
            </w:r>
            <w:r w:rsidRPr="005B2D8B">
              <w:rPr>
                <w:sz w:val="22"/>
                <w:szCs w:val="22"/>
              </w:rPr>
              <w:t xml:space="preserve">i </w:t>
            </w:r>
            <w:r w:rsidRPr="005B2D8B">
              <w:rPr>
                <w:spacing w:val="-1"/>
                <w:sz w:val="22"/>
                <w:szCs w:val="22"/>
              </w:rPr>
              <w:t>sertifikacija NDT</w:t>
            </w:r>
            <w:r w:rsidRPr="005B2D8B">
              <w:rPr>
                <w:spacing w:val="69"/>
                <w:sz w:val="22"/>
                <w:szCs w:val="22"/>
              </w:rPr>
              <w:t xml:space="preserve"> </w:t>
            </w:r>
            <w:r w:rsidRPr="005B2D8B">
              <w:rPr>
                <w:sz w:val="22"/>
                <w:szCs w:val="22"/>
              </w:rPr>
              <w:t>osoblja</w:t>
            </w:r>
          </w:p>
        </w:tc>
      </w:tr>
      <w:tr w:rsidR="005D121A" w14:paraId="13F5813A"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69ED9DB2"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3452-1</w:t>
            </w:r>
          </w:p>
        </w:tc>
        <w:tc>
          <w:tcPr>
            <w:tcW w:w="6378" w:type="dxa"/>
            <w:tcBorders>
              <w:top w:val="single" w:sz="5" w:space="0" w:color="000000"/>
              <w:left w:val="single" w:sz="5" w:space="0" w:color="000000"/>
              <w:bottom w:val="single" w:sz="5" w:space="0" w:color="000000"/>
              <w:right w:val="single" w:sz="5" w:space="0" w:color="000000"/>
            </w:tcBorders>
          </w:tcPr>
          <w:p w14:paraId="5BC79D97" w14:textId="77777777" w:rsidR="005D121A" w:rsidRPr="005B2D8B" w:rsidRDefault="005D121A" w:rsidP="00797BC2">
            <w:pPr>
              <w:ind w:left="52"/>
              <w:rPr>
                <w:spacing w:val="-1"/>
                <w:sz w:val="22"/>
                <w:szCs w:val="22"/>
              </w:rPr>
            </w:pPr>
            <w:r w:rsidRPr="005B2D8B">
              <w:rPr>
                <w:spacing w:val="-1"/>
                <w:sz w:val="22"/>
                <w:szCs w:val="22"/>
              </w:rPr>
              <w:t xml:space="preserve">Ispitivanje </w:t>
            </w:r>
            <w:r w:rsidRPr="005B2D8B">
              <w:rPr>
                <w:sz w:val="22"/>
                <w:szCs w:val="22"/>
              </w:rPr>
              <w:t>bez</w:t>
            </w:r>
            <w:r w:rsidRPr="005B2D8B">
              <w:rPr>
                <w:spacing w:val="1"/>
                <w:sz w:val="22"/>
                <w:szCs w:val="22"/>
              </w:rPr>
              <w:t xml:space="preserve"> </w:t>
            </w:r>
            <w:r w:rsidRPr="005B2D8B">
              <w:rPr>
                <w:spacing w:val="-1"/>
                <w:sz w:val="22"/>
                <w:szCs w:val="22"/>
              </w:rPr>
              <w:t>razaranja</w:t>
            </w:r>
            <w:r w:rsidRPr="005B2D8B">
              <w:rPr>
                <w:spacing w:val="3"/>
                <w:sz w:val="22"/>
                <w:szCs w:val="22"/>
              </w:rPr>
              <w:t xml:space="preserve"> </w:t>
            </w:r>
            <w:r w:rsidRPr="005B2D8B">
              <w:rPr>
                <w:sz w:val="22"/>
                <w:szCs w:val="22"/>
              </w:rPr>
              <w:t>-</w:t>
            </w:r>
            <w:r w:rsidRPr="005B2D8B">
              <w:rPr>
                <w:spacing w:val="1"/>
                <w:sz w:val="22"/>
                <w:szCs w:val="22"/>
              </w:rPr>
              <w:t xml:space="preserve"> </w:t>
            </w:r>
            <w:r w:rsidRPr="005B2D8B">
              <w:rPr>
                <w:spacing w:val="-1"/>
                <w:sz w:val="22"/>
                <w:szCs w:val="22"/>
              </w:rPr>
              <w:t>Ispitivanje penetrantima</w:t>
            </w:r>
            <w:r w:rsidRPr="005B2D8B">
              <w:rPr>
                <w:sz w:val="22"/>
                <w:szCs w:val="22"/>
              </w:rPr>
              <w:t xml:space="preserve"> -</w:t>
            </w:r>
            <w:r w:rsidRPr="005B2D8B">
              <w:rPr>
                <w:spacing w:val="-1"/>
                <w:sz w:val="22"/>
                <w:szCs w:val="22"/>
              </w:rPr>
              <w:t xml:space="preserve"> </w:t>
            </w:r>
            <w:r w:rsidRPr="005B2D8B">
              <w:rPr>
                <w:sz w:val="22"/>
                <w:szCs w:val="22"/>
              </w:rPr>
              <w:t>Dio 1:</w:t>
            </w:r>
            <w:r w:rsidRPr="005B2D8B">
              <w:rPr>
                <w:spacing w:val="61"/>
                <w:sz w:val="22"/>
                <w:szCs w:val="22"/>
              </w:rPr>
              <w:t xml:space="preserve"> </w:t>
            </w:r>
            <w:r w:rsidRPr="005B2D8B">
              <w:rPr>
                <w:sz w:val="22"/>
                <w:szCs w:val="22"/>
              </w:rPr>
              <w:t xml:space="preserve">Opšti </w:t>
            </w:r>
            <w:r w:rsidRPr="005B2D8B">
              <w:rPr>
                <w:spacing w:val="-1"/>
                <w:sz w:val="22"/>
                <w:szCs w:val="22"/>
              </w:rPr>
              <w:t>principi</w:t>
            </w:r>
          </w:p>
        </w:tc>
      </w:tr>
      <w:tr w:rsidR="005D121A" w14:paraId="7FBB8762"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4C6B399A"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17636-1</w:t>
            </w:r>
          </w:p>
        </w:tc>
        <w:tc>
          <w:tcPr>
            <w:tcW w:w="6378" w:type="dxa"/>
            <w:tcBorders>
              <w:top w:val="single" w:sz="5" w:space="0" w:color="000000"/>
              <w:left w:val="single" w:sz="5" w:space="0" w:color="000000"/>
              <w:bottom w:val="single" w:sz="5" w:space="0" w:color="000000"/>
              <w:right w:val="single" w:sz="5" w:space="0" w:color="000000"/>
            </w:tcBorders>
          </w:tcPr>
          <w:p w14:paraId="488DB73D" w14:textId="77777777" w:rsidR="005D121A" w:rsidRPr="005B2D8B" w:rsidRDefault="005D121A" w:rsidP="00797BC2">
            <w:pPr>
              <w:ind w:left="52"/>
              <w:rPr>
                <w:spacing w:val="-1"/>
                <w:sz w:val="22"/>
                <w:szCs w:val="22"/>
              </w:rPr>
            </w:pPr>
            <w:r w:rsidRPr="005B2D8B">
              <w:rPr>
                <w:spacing w:val="-1"/>
                <w:sz w:val="22"/>
                <w:szCs w:val="22"/>
              </w:rPr>
              <w:t>Ispitivanje zavarenih</w:t>
            </w:r>
            <w:r w:rsidRPr="005B2D8B">
              <w:rPr>
                <w:sz w:val="22"/>
                <w:szCs w:val="22"/>
              </w:rPr>
              <w:t xml:space="preserve"> spojeva</w:t>
            </w:r>
            <w:r w:rsidRPr="005B2D8B">
              <w:rPr>
                <w:spacing w:val="-2"/>
                <w:sz w:val="22"/>
                <w:szCs w:val="22"/>
              </w:rPr>
              <w:t xml:space="preserve"> </w:t>
            </w:r>
            <w:r w:rsidRPr="005B2D8B">
              <w:rPr>
                <w:spacing w:val="-1"/>
                <w:sz w:val="22"/>
                <w:szCs w:val="22"/>
              </w:rPr>
              <w:t>metodama</w:t>
            </w:r>
            <w:r w:rsidRPr="005B2D8B">
              <w:rPr>
                <w:sz w:val="22"/>
                <w:szCs w:val="22"/>
              </w:rPr>
              <w:t xml:space="preserve"> </w:t>
            </w:r>
            <w:r w:rsidRPr="005B2D8B">
              <w:rPr>
                <w:spacing w:val="-1"/>
                <w:sz w:val="22"/>
                <w:szCs w:val="22"/>
              </w:rPr>
              <w:t>bez</w:t>
            </w:r>
            <w:r w:rsidRPr="005B2D8B">
              <w:rPr>
                <w:spacing w:val="1"/>
                <w:sz w:val="22"/>
                <w:szCs w:val="22"/>
              </w:rPr>
              <w:t xml:space="preserve"> </w:t>
            </w:r>
            <w:r w:rsidRPr="005B2D8B">
              <w:rPr>
                <w:sz w:val="22"/>
                <w:szCs w:val="22"/>
              </w:rPr>
              <w:t>razaranja</w:t>
            </w:r>
            <w:r w:rsidRPr="005B2D8B">
              <w:rPr>
                <w:spacing w:val="3"/>
                <w:sz w:val="22"/>
                <w:szCs w:val="22"/>
              </w:rPr>
              <w:t xml:space="preserve"> </w:t>
            </w:r>
            <w:r w:rsidRPr="005B2D8B">
              <w:rPr>
                <w:sz w:val="22"/>
                <w:szCs w:val="22"/>
              </w:rPr>
              <w:t>-</w:t>
            </w:r>
            <w:r w:rsidRPr="005B2D8B">
              <w:rPr>
                <w:spacing w:val="51"/>
                <w:sz w:val="22"/>
                <w:szCs w:val="22"/>
              </w:rPr>
              <w:t xml:space="preserve"> </w:t>
            </w:r>
            <w:r w:rsidRPr="005B2D8B">
              <w:rPr>
                <w:spacing w:val="-1"/>
                <w:sz w:val="22"/>
                <w:szCs w:val="22"/>
              </w:rPr>
              <w:t>Radiografsko</w:t>
            </w:r>
            <w:r w:rsidRPr="005B2D8B">
              <w:rPr>
                <w:sz w:val="22"/>
                <w:szCs w:val="22"/>
              </w:rPr>
              <w:t xml:space="preserve"> </w:t>
            </w:r>
            <w:r w:rsidRPr="005B2D8B">
              <w:rPr>
                <w:spacing w:val="-1"/>
                <w:sz w:val="22"/>
                <w:szCs w:val="22"/>
              </w:rPr>
              <w:t>ispitivanje</w:t>
            </w:r>
            <w:r w:rsidRPr="005B2D8B">
              <w:rPr>
                <w:sz w:val="22"/>
                <w:szCs w:val="22"/>
              </w:rPr>
              <w:t xml:space="preserve"> -</w:t>
            </w:r>
            <w:r w:rsidRPr="005B2D8B">
              <w:rPr>
                <w:spacing w:val="-1"/>
                <w:sz w:val="22"/>
                <w:szCs w:val="22"/>
              </w:rPr>
              <w:t xml:space="preserve"> </w:t>
            </w:r>
            <w:r w:rsidRPr="005B2D8B">
              <w:rPr>
                <w:sz w:val="22"/>
                <w:szCs w:val="22"/>
              </w:rPr>
              <w:t xml:space="preserve">Dio 1: </w:t>
            </w:r>
            <w:r w:rsidRPr="005B2D8B">
              <w:rPr>
                <w:spacing w:val="-1"/>
                <w:sz w:val="22"/>
                <w:szCs w:val="22"/>
              </w:rPr>
              <w:t>Tehnike</w:t>
            </w:r>
            <w:r w:rsidRPr="005B2D8B">
              <w:rPr>
                <w:sz w:val="22"/>
                <w:szCs w:val="22"/>
              </w:rPr>
              <w:t xml:space="preserve"> sa</w:t>
            </w:r>
            <w:r w:rsidRPr="005B2D8B">
              <w:rPr>
                <w:spacing w:val="-2"/>
                <w:sz w:val="22"/>
                <w:szCs w:val="22"/>
              </w:rPr>
              <w:t xml:space="preserve"> </w:t>
            </w:r>
            <w:r w:rsidRPr="005B2D8B">
              <w:rPr>
                <w:sz w:val="22"/>
                <w:szCs w:val="22"/>
              </w:rPr>
              <w:t>X i</w:t>
            </w:r>
            <w:r w:rsidRPr="005B2D8B">
              <w:rPr>
                <w:spacing w:val="2"/>
                <w:sz w:val="22"/>
                <w:szCs w:val="22"/>
              </w:rPr>
              <w:t xml:space="preserve"> </w:t>
            </w:r>
            <w:r w:rsidRPr="005B2D8B">
              <w:rPr>
                <w:spacing w:val="-1"/>
                <w:sz w:val="22"/>
                <w:szCs w:val="22"/>
              </w:rPr>
              <w:t>gama</w:t>
            </w:r>
            <w:r w:rsidRPr="005B2D8B">
              <w:rPr>
                <w:sz w:val="22"/>
                <w:szCs w:val="22"/>
              </w:rPr>
              <w:t xml:space="preserve"> </w:t>
            </w:r>
            <w:r w:rsidRPr="005B2D8B">
              <w:rPr>
                <w:spacing w:val="-1"/>
                <w:sz w:val="22"/>
                <w:szCs w:val="22"/>
              </w:rPr>
              <w:t>zracima</w:t>
            </w:r>
            <w:r w:rsidRPr="005B2D8B">
              <w:rPr>
                <w:spacing w:val="65"/>
                <w:sz w:val="22"/>
                <w:szCs w:val="22"/>
              </w:rPr>
              <w:t xml:space="preserve"> </w:t>
            </w:r>
            <w:r w:rsidRPr="005B2D8B">
              <w:rPr>
                <w:sz w:val="22"/>
                <w:szCs w:val="22"/>
              </w:rPr>
              <w:t xml:space="preserve">pomoću </w:t>
            </w:r>
            <w:r w:rsidRPr="005B2D8B">
              <w:rPr>
                <w:spacing w:val="-1"/>
                <w:sz w:val="22"/>
                <w:szCs w:val="22"/>
              </w:rPr>
              <w:t>filma</w:t>
            </w:r>
          </w:p>
        </w:tc>
      </w:tr>
      <w:tr w:rsidR="005D121A" w14:paraId="7FA07F45"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845ADD7"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pacing w:val="20"/>
                <w:sz w:val="22"/>
                <w:szCs w:val="22"/>
              </w:rPr>
              <w:t xml:space="preserve"> </w:t>
            </w:r>
            <w:r w:rsidRPr="005B2D8B">
              <w:rPr>
                <w:sz w:val="22"/>
                <w:szCs w:val="22"/>
              </w:rPr>
              <w:t>17640</w:t>
            </w:r>
          </w:p>
        </w:tc>
        <w:tc>
          <w:tcPr>
            <w:tcW w:w="6378" w:type="dxa"/>
            <w:tcBorders>
              <w:top w:val="single" w:sz="5" w:space="0" w:color="000000"/>
              <w:left w:val="single" w:sz="5" w:space="0" w:color="000000"/>
              <w:bottom w:val="single" w:sz="5" w:space="0" w:color="000000"/>
              <w:right w:val="single" w:sz="5" w:space="0" w:color="000000"/>
            </w:tcBorders>
          </w:tcPr>
          <w:p w14:paraId="042AF909" w14:textId="77777777" w:rsidR="005D121A" w:rsidRPr="005B2D8B" w:rsidRDefault="005D121A" w:rsidP="00797BC2">
            <w:pPr>
              <w:ind w:left="52"/>
              <w:rPr>
                <w:spacing w:val="-1"/>
                <w:sz w:val="22"/>
                <w:szCs w:val="22"/>
              </w:rPr>
            </w:pPr>
            <w:r w:rsidRPr="005B2D8B">
              <w:rPr>
                <w:spacing w:val="-1"/>
                <w:sz w:val="22"/>
                <w:szCs w:val="22"/>
              </w:rPr>
              <w:t>Ispitivanje zavarenih</w:t>
            </w:r>
            <w:r w:rsidRPr="005B2D8B">
              <w:rPr>
                <w:sz w:val="22"/>
                <w:szCs w:val="22"/>
              </w:rPr>
              <w:t xml:space="preserve"> spojeva -</w:t>
            </w:r>
            <w:r w:rsidRPr="005B2D8B">
              <w:rPr>
                <w:spacing w:val="-1"/>
                <w:sz w:val="22"/>
                <w:szCs w:val="22"/>
              </w:rPr>
              <w:t xml:space="preserve"> Ultrazvučno</w:t>
            </w:r>
            <w:r w:rsidRPr="005B2D8B">
              <w:rPr>
                <w:sz w:val="22"/>
                <w:szCs w:val="22"/>
              </w:rPr>
              <w:t xml:space="preserve"> ispitivanje -</w:t>
            </w:r>
            <w:r w:rsidRPr="005B2D8B">
              <w:rPr>
                <w:spacing w:val="53"/>
                <w:sz w:val="22"/>
                <w:szCs w:val="22"/>
              </w:rPr>
              <w:t xml:space="preserve"> </w:t>
            </w:r>
            <w:r w:rsidRPr="005B2D8B">
              <w:rPr>
                <w:spacing w:val="-1"/>
                <w:sz w:val="22"/>
                <w:szCs w:val="22"/>
              </w:rPr>
              <w:t>Tehnike,</w:t>
            </w:r>
            <w:r w:rsidRPr="005B2D8B">
              <w:rPr>
                <w:sz w:val="22"/>
                <w:szCs w:val="22"/>
              </w:rPr>
              <w:t xml:space="preserve"> nivoi </w:t>
            </w:r>
            <w:r w:rsidRPr="005B2D8B">
              <w:rPr>
                <w:spacing w:val="-1"/>
                <w:sz w:val="22"/>
                <w:szCs w:val="22"/>
              </w:rPr>
              <w:t xml:space="preserve">ispitivanja </w:t>
            </w:r>
            <w:r w:rsidRPr="005B2D8B">
              <w:rPr>
                <w:sz w:val="22"/>
                <w:szCs w:val="22"/>
              </w:rPr>
              <w:t xml:space="preserve">i </w:t>
            </w:r>
            <w:r w:rsidRPr="005B2D8B">
              <w:rPr>
                <w:spacing w:val="-1"/>
                <w:sz w:val="22"/>
                <w:szCs w:val="22"/>
              </w:rPr>
              <w:t>ocjenjivanje</w:t>
            </w:r>
          </w:p>
        </w:tc>
      </w:tr>
      <w:tr w:rsidR="005D121A" w14:paraId="31468583"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4B3F7253"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6507-1</w:t>
            </w:r>
          </w:p>
        </w:tc>
        <w:tc>
          <w:tcPr>
            <w:tcW w:w="6378" w:type="dxa"/>
            <w:tcBorders>
              <w:top w:val="single" w:sz="5" w:space="0" w:color="000000"/>
              <w:left w:val="single" w:sz="5" w:space="0" w:color="000000"/>
              <w:bottom w:val="single" w:sz="5" w:space="0" w:color="000000"/>
              <w:right w:val="single" w:sz="5" w:space="0" w:color="000000"/>
            </w:tcBorders>
          </w:tcPr>
          <w:p w14:paraId="5C11C885" w14:textId="77777777" w:rsidR="005D121A" w:rsidRPr="005B2D8B" w:rsidRDefault="005D121A" w:rsidP="00797BC2">
            <w:pPr>
              <w:ind w:left="52"/>
              <w:rPr>
                <w:spacing w:val="-1"/>
                <w:sz w:val="22"/>
                <w:szCs w:val="22"/>
              </w:rPr>
            </w:pPr>
            <w:r w:rsidRPr="005B2D8B">
              <w:rPr>
                <w:spacing w:val="-1"/>
                <w:sz w:val="22"/>
                <w:szCs w:val="22"/>
              </w:rPr>
              <w:t>Metalni</w:t>
            </w:r>
            <w:r w:rsidRPr="005B2D8B">
              <w:rPr>
                <w:sz w:val="22"/>
                <w:szCs w:val="22"/>
              </w:rPr>
              <w:t xml:space="preserve"> </w:t>
            </w:r>
            <w:r w:rsidRPr="005B2D8B">
              <w:rPr>
                <w:spacing w:val="-1"/>
                <w:sz w:val="22"/>
                <w:szCs w:val="22"/>
              </w:rPr>
              <w:t>materijali</w:t>
            </w:r>
            <w:r w:rsidRPr="005B2D8B">
              <w:rPr>
                <w:sz w:val="22"/>
                <w:szCs w:val="22"/>
              </w:rPr>
              <w:t xml:space="preserve"> -</w:t>
            </w:r>
            <w:r w:rsidRPr="005B2D8B">
              <w:rPr>
                <w:spacing w:val="1"/>
                <w:sz w:val="22"/>
                <w:szCs w:val="22"/>
              </w:rPr>
              <w:t xml:space="preserve"> </w:t>
            </w:r>
            <w:r w:rsidRPr="005B2D8B">
              <w:rPr>
                <w:spacing w:val="-1"/>
                <w:sz w:val="22"/>
                <w:szCs w:val="22"/>
              </w:rPr>
              <w:t xml:space="preserve">Ispitivanje tvrdoće </w:t>
            </w:r>
            <w:r w:rsidRPr="005B2D8B">
              <w:rPr>
                <w:sz w:val="22"/>
                <w:szCs w:val="22"/>
              </w:rPr>
              <w:t>po</w:t>
            </w:r>
            <w:r w:rsidRPr="005B2D8B">
              <w:rPr>
                <w:spacing w:val="2"/>
                <w:sz w:val="22"/>
                <w:szCs w:val="22"/>
              </w:rPr>
              <w:t xml:space="preserve"> </w:t>
            </w:r>
            <w:r w:rsidRPr="005B2D8B">
              <w:rPr>
                <w:spacing w:val="-1"/>
                <w:sz w:val="22"/>
                <w:szCs w:val="22"/>
              </w:rPr>
              <w:t>Vickers-u</w:t>
            </w:r>
            <w:r w:rsidRPr="005B2D8B">
              <w:rPr>
                <w:sz w:val="22"/>
                <w:szCs w:val="22"/>
              </w:rPr>
              <w:t xml:space="preserve"> -</w:t>
            </w:r>
            <w:r w:rsidRPr="005B2D8B">
              <w:rPr>
                <w:spacing w:val="-1"/>
                <w:sz w:val="22"/>
                <w:szCs w:val="22"/>
              </w:rPr>
              <w:t xml:space="preserve"> </w:t>
            </w:r>
            <w:r w:rsidRPr="005B2D8B">
              <w:rPr>
                <w:sz w:val="22"/>
                <w:szCs w:val="22"/>
              </w:rPr>
              <w:t>Dio 1:</w:t>
            </w:r>
            <w:r w:rsidRPr="005B2D8B">
              <w:rPr>
                <w:spacing w:val="69"/>
                <w:sz w:val="22"/>
                <w:szCs w:val="22"/>
              </w:rPr>
              <w:t xml:space="preserve"> </w:t>
            </w:r>
            <w:r w:rsidRPr="005B2D8B">
              <w:rPr>
                <w:sz w:val="22"/>
                <w:szCs w:val="22"/>
              </w:rPr>
              <w:t>Metoda</w:t>
            </w:r>
            <w:r w:rsidRPr="005B2D8B">
              <w:rPr>
                <w:spacing w:val="-2"/>
                <w:sz w:val="22"/>
                <w:szCs w:val="22"/>
              </w:rPr>
              <w:t xml:space="preserve"> </w:t>
            </w:r>
            <w:r w:rsidRPr="005B2D8B">
              <w:rPr>
                <w:spacing w:val="-1"/>
                <w:sz w:val="22"/>
                <w:szCs w:val="22"/>
              </w:rPr>
              <w:t>ispitivanja</w:t>
            </w:r>
          </w:p>
        </w:tc>
      </w:tr>
      <w:tr w:rsidR="005D121A" w14:paraId="5119F652"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797CBB58"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6507-2</w:t>
            </w:r>
          </w:p>
        </w:tc>
        <w:tc>
          <w:tcPr>
            <w:tcW w:w="6378" w:type="dxa"/>
            <w:tcBorders>
              <w:top w:val="single" w:sz="5" w:space="0" w:color="000000"/>
              <w:left w:val="single" w:sz="5" w:space="0" w:color="000000"/>
              <w:bottom w:val="single" w:sz="5" w:space="0" w:color="000000"/>
              <w:right w:val="single" w:sz="5" w:space="0" w:color="000000"/>
            </w:tcBorders>
          </w:tcPr>
          <w:p w14:paraId="412C071F" w14:textId="77777777" w:rsidR="005D121A" w:rsidRPr="005B2D8B" w:rsidRDefault="005D121A" w:rsidP="00797BC2">
            <w:pPr>
              <w:ind w:left="52"/>
              <w:rPr>
                <w:spacing w:val="-1"/>
                <w:sz w:val="22"/>
                <w:szCs w:val="22"/>
              </w:rPr>
            </w:pPr>
            <w:r w:rsidRPr="005B2D8B">
              <w:rPr>
                <w:spacing w:val="-1"/>
                <w:sz w:val="22"/>
                <w:szCs w:val="22"/>
              </w:rPr>
              <w:t>Metalni</w:t>
            </w:r>
            <w:r w:rsidRPr="005B2D8B">
              <w:rPr>
                <w:sz w:val="22"/>
                <w:szCs w:val="22"/>
              </w:rPr>
              <w:t xml:space="preserve"> </w:t>
            </w:r>
            <w:r w:rsidRPr="005B2D8B">
              <w:rPr>
                <w:spacing w:val="-1"/>
                <w:sz w:val="22"/>
                <w:szCs w:val="22"/>
              </w:rPr>
              <w:t>materijali</w:t>
            </w:r>
            <w:r w:rsidRPr="005B2D8B">
              <w:rPr>
                <w:sz w:val="22"/>
                <w:szCs w:val="22"/>
              </w:rPr>
              <w:t xml:space="preserve"> -</w:t>
            </w:r>
            <w:r w:rsidRPr="005B2D8B">
              <w:rPr>
                <w:spacing w:val="1"/>
                <w:sz w:val="22"/>
                <w:szCs w:val="22"/>
              </w:rPr>
              <w:t xml:space="preserve"> </w:t>
            </w:r>
            <w:r w:rsidRPr="005B2D8B">
              <w:rPr>
                <w:spacing w:val="-1"/>
                <w:sz w:val="22"/>
                <w:szCs w:val="22"/>
              </w:rPr>
              <w:t xml:space="preserve">Ispitivanje tvrdoće </w:t>
            </w:r>
            <w:r w:rsidRPr="005B2D8B">
              <w:rPr>
                <w:sz w:val="22"/>
                <w:szCs w:val="22"/>
              </w:rPr>
              <w:t>po</w:t>
            </w:r>
            <w:r w:rsidRPr="005B2D8B">
              <w:rPr>
                <w:spacing w:val="2"/>
                <w:sz w:val="22"/>
                <w:szCs w:val="22"/>
              </w:rPr>
              <w:t xml:space="preserve"> </w:t>
            </w:r>
            <w:r w:rsidRPr="005B2D8B">
              <w:rPr>
                <w:spacing w:val="-1"/>
                <w:sz w:val="22"/>
                <w:szCs w:val="22"/>
              </w:rPr>
              <w:t>Vickers-u</w:t>
            </w:r>
            <w:r w:rsidRPr="005B2D8B">
              <w:rPr>
                <w:sz w:val="22"/>
                <w:szCs w:val="22"/>
              </w:rPr>
              <w:t xml:space="preserve"> -</w:t>
            </w:r>
            <w:r w:rsidRPr="005B2D8B">
              <w:rPr>
                <w:spacing w:val="-1"/>
                <w:sz w:val="22"/>
                <w:szCs w:val="22"/>
              </w:rPr>
              <w:t xml:space="preserve"> </w:t>
            </w:r>
            <w:r w:rsidRPr="005B2D8B">
              <w:rPr>
                <w:sz w:val="22"/>
                <w:szCs w:val="22"/>
              </w:rPr>
              <w:t>Dio 2:</w:t>
            </w:r>
            <w:r w:rsidRPr="005B2D8B">
              <w:rPr>
                <w:spacing w:val="69"/>
                <w:sz w:val="22"/>
                <w:szCs w:val="22"/>
              </w:rPr>
              <w:t xml:space="preserve"> </w:t>
            </w:r>
            <w:r w:rsidRPr="005B2D8B">
              <w:rPr>
                <w:spacing w:val="-1"/>
                <w:sz w:val="22"/>
                <w:szCs w:val="22"/>
              </w:rPr>
              <w:t xml:space="preserve">Verifikacija </w:t>
            </w:r>
            <w:r w:rsidRPr="005B2D8B">
              <w:rPr>
                <w:sz w:val="22"/>
                <w:szCs w:val="22"/>
              </w:rPr>
              <w:t xml:space="preserve">i </w:t>
            </w:r>
            <w:r w:rsidRPr="005B2D8B">
              <w:rPr>
                <w:spacing w:val="-1"/>
                <w:sz w:val="22"/>
                <w:szCs w:val="22"/>
              </w:rPr>
              <w:t>kalibracija</w:t>
            </w:r>
            <w:r w:rsidRPr="005B2D8B">
              <w:rPr>
                <w:spacing w:val="1"/>
                <w:sz w:val="22"/>
                <w:szCs w:val="22"/>
              </w:rPr>
              <w:t xml:space="preserve"> </w:t>
            </w:r>
            <w:r w:rsidRPr="005B2D8B">
              <w:rPr>
                <w:spacing w:val="-1"/>
                <w:sz w:val="22"/>
                <w:szCs w:val="22"/>
              </w:rPr>
              <w:t>uređaja</w:t>
            </w:r>
            <w:r w:rsidRPr="005B2D8B">
              <w:rPr>
                <w:sz w:val="22"/>
                <w:szCs w:val="22"/>
              </w:rPr>
              <w:t xml:space="preserve"> za</w:t>
            </w:r>
            <w:r w:rsidRPr="005B2D8B">
              <w:rPr>
                <w:spacing w:val="-1"/>
                <w:sz w:val="22"/>
                <w:szCs w:val="22"/>
              </w:rPr>
              <w:t xml:space="preserve"> ispitivanje</w:t>
            </w:r>
          </w:p>
        </w:tc>
      </w:tr>
      <w:tr w:rsidR="005D121A" w14:paraId="684F08A7"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6C0B7B42"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6507-3</w:t>
            </w:r>
          </w:p>
        </w:tc>
        <w:tc>
          <w:tcPr>
            <w:tcW w:w="6378" w:type="dxa"/>
            <w:tcBorders>
              <w:top w:val="single" w:sz="5" w:space="0" w:color="000000"/>
              <w:left w:val="single" w:sz="5" w:space="0" w:color="000000"/>
              <w:bottom w:val="single" w:sz="5" w:space="0" w:color="000000"/>
              <w:right w:val="single" w:sz="5" w:space="0" w:color="000000"/>
            </w:tcBorders>
          </w:tcPr>
          <w:p w14:paraId="0F847A28" w14:textId="77777777" w:rsidR="005D121A" w:rsidRPr="005B2D8B" w:rsidRDefault="005D121A" w:rsidP="00797BC2">
            <w:pPr>
              <w:ind w:left="52"/>
              <w:rPr>
                <w:spacing w:val="-1"/>
                <w:sz w:val="22"/>
                <w:szCs w:val="22"/>
              </w:rPr>
            </w:pPr>
            <w:r w:rsidRPr="005B2D8B">
              <w:rPr>
                <w:spacing w:val="-1"/>
                <w:sz w:val="22"/>
                <w:szCs w:val="22"/>
              </w:rPr>
              <w:t>Metalni</w:t>
            </w:r>
            <w:r w:rsidRPr="005B2D8B">
              <w:rPr>
                <w:sz w:val="22"/>
                <w:szCs w:val="22"/>
              </w:rPr>
              <w:t xml:space="preserve"> </w:t>
            </w:r>
            <w:r w:rsidRPr="005B2D8B">
              <w:rPr>
                <w:spacing w:val="-1"/>
                <w:sz w:val="22"/>
                <w:szCs w:val="22"/>
              </w:rPr>
              <w:t>materijali</w:t>
            </w:r>
            <w:r w:rsidRPr="005B2D8B">
              <w:rPr>
                <w:sz w:val="22"/>
                <w:szCs w:val="22"/>
              </w:rPr>
              <w:t xml:space="preserve"> -</w:t>
            </w:r>
            <w:r w:rsidRPr="005B2D8B">
              <w:rPr>
                <w:spacing w:val="1"/>
                <w:sz w:val="22"/>
                <w:szCs w:val="22"/>
              </w:rPr>
              <w:t xml:space="preserve"> </w:t>
            </w:r>
            <w:r w:rsidRPr="005B2D8B">
              <w:rPr>
                <w:spacing w:val="-1"/>
                <w:sz w:val="22"/>
                <w:szCs w:val="22"/>
              </w:rPr>
              <w:t xml:space="preserve">Ispitivanje tvrdoće </w:t>
            </w:r>
            <w:r w:rsidRPr="005B2D8B">
              <w:rPr>
                <w:sz w:val="22"/>
                <w:szCs w:val="22"/>
              </w:rPr>
              <w:t>po</w:t>
            </w:r>
            <w:r w:rsidRPr="005B2D8B">
              <w:rPr>
                <w:spacing w:val="2"/>
                <w:sz w:val="22"/>
                <w:szCs w:val="22"/>
              </w:rPr>
              <w:t xml:space="preserve"> </w:t>
            </w:r>
            <w:r w:rsidRPr="005B2D8B">
              <w:rPr>
                <w:spacing w:val="-1"/>
                <w:sz w:val="22"/>
                <w:szCs w:val="22"/>
              </w:rPr>
              <w:t>Vickers-u</w:t>
            </w:r>
            <w:r w:rsidRPr="005B2D8B">
              <w:rPr>
                <w:sz w:val="22"/>
                <w:szCs w:val="22"/>
              </w:rPr>
              <w:t xml:space="preserve"> -</w:t>
            </w:r>
            <w:r w:rsidRPr="005B2D8B">
              <w:rPr>
                <w:spacing w:val="-1"/>
                <w:sz w:val="22"/>
                <w:szCs w:val="22"/>
              </w:rPr>
              <w:t xml:space="preserve"> </w:t>
            </w:r>
            <w:r w:rsidRPr="005B2D8B">
              <w:rPr>
                <w:sz w:val="22"/>
                <w:szCs w:val="22"/>
              </w:rPr>
              <w:t>Dio 3:</w:t>
            </w:r>
            <w:r w:rsidRPr="005B2D8B">
              <w:rPr>
                <w:spacing w:val="69"/>
                <w:sz w:val="22"/>
                <w:szCs w:val="22"/>
              </w:rPr>
              <w:t xml:space="preserve"> </w:t>
            </w:r>
            <w:r w:rsidRPr="005B2D8B">
              <w:rPr>
                <w:spacing w:val="-1"/>
                <w:sz w:val="22"/>
                <w:szCs w:val="22"/>
              </w:rPr>
              <w:t>Kalibracija</w:t>
            </w:r>
            <w:r w:rsidRPr="005B2D8B">
              <w:rPr>
                <w:spacing w:val="1"/>
                <w:sz w:val="22"/>
                <w:szCs w:val="22"/>
              </w:rPr>
              <w:t xml:space="preserve"> </w:t>
            </w:r>
            <w:r w:rsidRPr="005B2D8B">
              <w:rPr>
                <w:spacing w:val="-1"/>
                <w:sz w:val="22"/>
                <w:szCs w:val="22"/>
              </w:rPr>
              <w:t>referentnih</w:t>
            </w:r>
          </w:p>
        </w:tc>
      </w:tr>
      <w:tr w:rsidR="005D121A" w14:paraId="4CFB4C36"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B0BCA61"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z w:val="22"/>
                <w:szCs w:val="22"/>
              </w:rPr>
              <w:t xml:space="preserve"> 6507-4</w:t>
            </w:r>
          </w:p>
        </w:tc>
        <w:tc>
          <w:tcPr>
            <w:tcW w:w="6378" w:type="dxa"/>
            <w:tcBorders>
              <w:top w:val="single" w:sz="5" w:space="0" w:color="000000"/>
              <w:left w:val="single" w:sz="5" w:space="0" w:color="000000"/>
              <w:bottom w:val="single" w:sz="5" w:space="0" w:color="000000"/>
              <w:right w:val="single" w:sz="5" w:space="0" w:color="000000"/>
            </w:tcBorders>
          </w:tcPr>
          <w:p w14:paraId="4E5FD1AA" w14:textId="77777777" w:rsidR="005D121A" w:rsidRPr="005B2D8B" w:rsidRDefault="005D121A" w:rsidP="00797BC2">
            <w:pPr>
              <w:ind w:left="52"/>
              <w:rPr>
                <w:spacing w:val="-1"/>
                <w:sz w:val="22"/>
                <w:szCs w:val="22"/>
              </w:rPr>
            </w:pPr>
            <w:r w:rsidRPr="005B2D8B">
              <w:rPr>
                <w:spacing w:val="-1"/>
                <w:sz w:val="22"/>
                <w:szCs w:val="22"/>
              </w:rPr>
              <w:t>Metalni</w:t>
            </w:r>
            <w:r w:rsidRPr="005B2D8B">
              <w:rPr>
                <w:sz w:val="22"/>
                <w:szCs w:val="22"/>
              </w:rPr>
              <w:t xml:space="preserve"> </w:t>
            </w:r>
            <w:r w:rsidRPr="005B2D8B">
              <w:rPr>
                <w:spacing w:val="-1"/>
                <w:sz w:val="22"/>
                <w:szCs w:val="22"/>
              </w:rPr>
              <w:t>materijali</w:t>
            </w:r>
            <w:r w:rsidRPr="005B2D8B">
              <w:rPr>
                <w:sz w:val="22"/>
                <w:szCs w:val="22"/>
              </w:rPr>
              <w:t xml:space="preserve"> -</w:t>
            </w:r>
            <w:r w:rsidRPr="005B2D8B">
              <w:rPr>
                <w:spacing w:val="1"/>
                <w:sz w:val="22"/>
                <w:szCs w:val="22"/>
              </w:rPr>
              <w:t xml:space="preserve"> </w:t>
            </w:r>
            <w:r w:rsidRPr="005B2D8B">
              <w:rPr>
                <w:spacing w:val="-1"/>
                <w:sz w:val="22"/>
                <w:szCs w:val="22"/>
              </w:rPr>
              <w:t xml:space="preserve">Ispitivanje tvrdoće </w:t>
            </w:r>
            <w:r w:rsidRPr="005B2D8B">
              <w:rPr>
                <w:sz w:val="22"/>
                <w:szCs w:val="22"/>
              </w:rPr>
              <w:t>po</w:t>
            </w:r>
            <w:r w:rsidRPr="005B2D8B">
              <w:rPr>
                <w:spacing w:val="2"/>
                <w:sz w:val="22"/>
                <w:szCs w:val="22"/>
              </w:rPr>
              <w:t xml:space="preserve"> </w:t>
            </w:r>
            <w:r w:rsidRPr="005B2D8B">
              <w:rPr>
                <w:spacing w:val="-1"/>
                <w:sz w:val="22"/>
                <w:szCs w:val="22"/>
              </w:rPr>
              <w:t>Vickers-u</w:t>
            </w:r>
            <w:r w:rsidRPr="005B2D8B">
              <w:rPr>
                <w:sz w:val="22"/>
                <w:szCs w:val="22"/>
              </w:rPr>
              <w:t xml:space="preserve"> -</w:t>
            </w:r>
            <w:r w:rsidRPr="005B2D8B">
              <w:rPr>
                <w:spacing w:val="-1"/>
                <w:sz w:val="22"/>
                <w:szCs w:val="22"/>
              </w:rPr>
              <w:t xml:space="preserve"> </w:t>
            </w:r>
            <w:r w:rsidRPr="005B2D8B">
              <w:rPr>
                <w:sz w:val="22"/>
                <w:szCs w:val="22"/>
              </w:rPr>
              <w:t>Dio 4:</w:t>
            </w:r>
            <w:r w:rsidRPr="005B2D8B">
              <w:rPr>
                <w:spacing w:val="69"/>
                <w:sz w:val="22"/>
                <w:szCs w:val="22"/>
              </w:rPr>
              <w:t xml:space="preserve"> </w:t>
            </w:r>
            <w:r w:rsidRPr="005B2D8B">
              <w:rPr>
                <w:spacing w:val="-1"/>
                <w:sz w:val="22"/>
                <w:szCs w:val="22"/>
              </w:rPr>
              <w:t xml:space="preserve">Tablice </w:t>
            </w:r>
            <w:r w:rsidRPr="005B2D8B">
              <w:rPr>
                <w:sz w:val="22"/>
                <w:szCs w:val="22"/>
              </w:rPr>
              <w:t xml:space="preserve">i </w:t>
            </w:r>
            <w:r w:rsidRPr="005B2D8B">
              <w:rPr>
                <w:spacing w:val="-1"/>
                <w:sz w:val="22"/>
                <w:szCs w:val="22"/>
              </w:rPr>
              <w:t>vrijednosti</w:t>
            </w:r>
            <w:r w:rsidRPr="005B2D8B">
              <w:rPr>
                <w:sz w:val="22"/>
                <w:szCs w:val="22"/>
              </w:rPr>
              <w:t xml:space="preserve"> </w:t>
            </w:r>
            <w:r w:rsidRPr="005B2D8B">
              <w:rPr>
                <w:spacing w:val="-1"/>
                <w:sz w:val="22"/>
                <w:szCs w:val="22"/>
              </w:rPr>
              <w:t>tvrdoće</w:t>
            </w:r>
          </w:p>
        </w:tc>
      </w:tr>
      <w:tr w:rsidR="005D121A" w14:paraId="0ADC9605"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FA78B35"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pacing w:val="20"/>
                <w:sz w:val="22"/>
                <w:szCs w:val="22"/>
              </w:rPr>
              <w:t xml:space="preserve"> </w:t>
            </w:r>
            <w:r w:rsidRPr="005B2D8B">
              <w:rPr>
                <w:sz w:val="22"/>
                <w:szCs w:val="22"/>
              </w:rPr>
              <w:t>9018</w:t>
            </w:r>
          </w:p>
        </w:tc>
        <w:tc>
          <w:tcPr>
            <w:tcW w:w="6378" w:type="dxa"/>
            <w:tcBorders>
              <w:top w:val="single" w:sz="5" w:space="0" w:color="000000"/>
              <w:left w:val="single" w:sz="5" w:space="0" w:color="000000"/>
              <w:bottom w:val="single" w:sz="5" w:space="0" w:color="000000"/>
              <w:right w:val="single" w:sz="5" w:space="0" w:color="000000"/>
            </w:tcBorders>
          </w:tcPr>
          <w:p w14:paraId="3994570E" w14:textId="77777777" w:rsidR="005D121A" w:rsidRPr="005B2D8B" w:rsidRDefault="005D121A" w:rsidP="00797BC2">
            <w:pPr>
              <w:ind w:left="52"/>
              <w:rPr>
                <w:spacing w:val="-1"/>
                <w:sz w:val="22"/>
                <w:szCs w:val="22"/>
              </w:rPr>
            </w:pPr>
            <w:r w:rsidRPr="005B2D8B">
              <w:rPr>
                <w:spacing w:val="-1"/>
                <w:sz w:val="22"/>
                <w:szCs w:val="22"/>
              </w:rPr>
              <w:t>Ispitivanje razaranjem</w:t>
            </w:r>
            <w:r w:rsidRPr="005B2D8B">
              <w:rPr>
                <w:spacing w:val="3"/>
                <w:sz w:val="22"/>
                <w:szCs w:val="22"/>
              </w:rPr>
              <w:t xml:space="preserve"> </w:t>
            </w:r>
            <w:r w:rsidRPr="005B2D8B">
              <w:rPr>
                <w:sz w:val="22"/>
                <w:szCs w:val="22"/>
              </w:rPr>
              <w:t>-</w:t>
            </w:r>
            <w:r w:rsidRPr="005B2D8B">
              <w:rPr>
                <w:spacing w:val="1"/>
                <w:sz w:val="22"/>
                <w:szCs w:val="22"/>
              </w:rPr>
              <w:t xml:space="preserve"> </w:t>
            </w:r>
            <w:r w:rsidRPr="005B2D8B">
              <w:rPr>
                <w:spacing w:val="-1"/>
                <w:sz w:val="22"/>
                <w:szCs w:val="22"/>
              </w:rPr>
              <w:t>Ispitivanje</w:t>
            </w:r>
            <w:r w:rsidRPr="005B2D8B">
              <w:rPr>
                <w:sz w:val="22"/>
                <w:szCs w:val="22"/>
              </w:rPr>
              <w:t xml:space="preserve"> </w:t>
            </w:r>
            <w:r w:rsidRPr="005B2D8B">
              <w:rPr>
                <w:spacing w:val="-1"/>
                <w:sz w:val="22"/>
                <w:szCs w:val="22"/>
              </w:rPr>
              <w:t>zatezanjem</w:t>
            </w:r>
            <w:r w:rsidRPr="005B2D8B">
              <w:rPr>
                <w:sz w:val="22"/>
                <w:szCs w:val="22"/>
              </w:rPr>
              <w:t xml:space="preserve"> </w:t>
            </w:r>
            <w:r w:rsidRPr="005B2D8B">
              <w:rPr>
                <w:spacing w:val="-1"/>
                <w:sz w:val="22"/>
                <w:szCs w:val="22"/>
              </w:rPr>
              <w:t>krstastih</w:t>
            </w:r>
            <w:r w:rsidRPr="005B2D8B">
              <w:rPr>
                <w:sz w:val="22"/>
                <w:szCs w:val="22"/>
              </w:rPr>
              <w:t xml:space="preserve"> i</w:t>
            </w:r>
            <w:r w:rsidRPr="005B2D8B">
              <w:rPr>
                <w:spacing w:val="83"/>
                <w:sz w:val="22"/>
                <w:szCs w:val="22"/>
              </w:rPr>
              <w:t xml:space="preserve"> </w:t>
            </w:r>
            <w:r w:rsidRPr="005B2D8B">
              <w:rPr>
                <w:spacing w:val="-1"/>
                <w:sz w:val="22"/>
                <w:szCs w:val="22"/>
              </w:rPr>
              <w:t>preklopnih</w:t>
            </w:r>
            <w:r w:rsidRPr="005B2D8B">
              <w:rPr>
                <w:sz w:val="22"/>
                <w:szCs w:val="22"/>
              </w:rPr>
              <w:t xml:space="preserve"> </w:t>
            </w:r>
            <w:r w:rsidRPr="005B2D8B">
              <w:rPr>
                <w:spacing w:val="-1"/>
                <w:sz w:val="22"/>
                <w:szCs w:val="22"/>
              </w:rPr>
              <w:t>spojeva</w:t>
            </w:r>
          </w:p>
        </w:tc>
      </w:tr>
      <w:tr w:rsidR="005D121A" w14:paraId="55E5FF2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4B7400CD" w14:textId="77777777" w:rsidR="005D121A" w:rsidRPr="005B2D8B" w:rsidRDefault="005D121A" w:rsidP="00797BC2">
            <w:pPr>
              <w:ind w:left="52"/>
              <w:rPr>
                <w:sz w:val="22"/>
                <w:szCs w:val="22"/>
              </w:rPr>
            </w:pPr>
            <w:r w:rsidRPr="005B2D8B">
              <w:rPr>
                <w:sz w:val="22"/>
                <w:szCs w:val="22"/>
              </w:rPr>
              <w:t>MEST EN</w:t>
            </w:r>
            <w:r w:rsidRPr="005B2D8B">
              <w:rPr>
                <w:spacing w:val="1"/>
                <w:sz w:val="22"/>
                <w:szCs w:val="22"/>
              </w:rPr>
              <w:t xml:space="preserve"> </w:t>
            </w:r>
            <w:r w:rsidRPr="005B2D8B">
              <w:rPr>
                <w:spacing w:val="-2"/>
                <w:sz w:val="22"/>
                <w:szCs w:val="22"/>
              </w:rPr>
              <w:t>ISO</w:t>
            </w:r>
            <w:r w:rsidRPr="005B2D8B">
              <w:rPr>
                <w:spacing w:val="20"/>
                <w:sz w:val="22"/>
                <w:szCs w:val="22"/>
              </w:rPr>
              <w:t xml:space="preserve"> </w:t>
            </w:r>
            <w:r w:rsidRPr="005B2D8B">
              <w:rPr>
                <w:sz w:val="22"/>
                <w:szCs w:val="22"/>
              </w:rPr>
              <w:t>10447</w:t>
            </w:r>
          </w:p>
        </w:tc>
        <w:tc>
          <w:tcPr>
            <w:tcW w:w="6378" w:type="dxa"/>
            <w:tcBorders>
              <w:top w:val="single" w:sz="5" w:space="0" w:color="000000"/>
              <w:left w:val="single" w:sz="5" w:space="0" w:color="000000"/>
              <w:bottom w:val="single" w:sz="5" w:space="0" w:color="000000"/>
              <w:right w:val="single" w:sz="5" w:space="0" w:color="000000"/>
            </w:tcBorders>
          </w:tcPr>
          <w:p w14:paraId="3C4FA126" w14:textId="77777777" w:rsidR="005D121A" w:rsidRPr="005B2D8B" w:rsidRDefault="005D121A" w:rsidP="00797BC2">
            <w:pPr>
              <w:ind w:left="52"/>
              <w:rPr>
                <w:spacing w:val="-1"/>
                <w:sz w:val="22"/>
                <w:szCs w:val="22"/>
              </w:rPr>
            </w:pPr>
            <w:r w:rsidRPr="005B2D8B">
              <w:rPr>
                <w:spacing w:val="-1"/>
                <w:sz w:val="22"/>
                <w:szCs w:val="22"/>
              </w:rPr>
              <w:t>Elektrootporno</w:t>
            </w:r>
            <w:r w:rsidRPr="005B2D8B">
              <w:rPr>
                <w:sz w:val="22"/>
                <w:szCs w:val="22"/>
              </w:rPr>
              <w:t xml:space="preserve"> </w:t>
            </w:r>
            <w:r w:rsidRPr="005B2D8B">
              <w:rPr>
                <w:spacing w:val="-1"/>
                <w:sz w:val="22"/>
                <w:szCs w:val="22"/>
              </w:rPr>
              <w:t>zavarivanje</w:t>
            </w:r>
            <w:r w:rsidRPr="005B2D8B">
              <w:rPr>
                <w:sz w:val="22"/>
                <w:szCs w:val="22"/>
              </w:rPr>
              <w:t xml:space="preserve"> -</w:t>
            </w:r>
            <w:r w:rsidRPr="005B2D8B">
              <w:rPr>
                <w:spacing w:val="1"/>
                <w:sz w:val="22"/>
                <w:szCs w:val="22"/>
              </w:rPr>
              <w:t xml:space="preserve"> </w:t>
            </w:r>
            <w:r w:rsidRPr="005B2D8B">
              <w:rPr>
                <w:spacing w:val="-1"/>
                <w:sz w:val="22"/>
                <w:szCs w:val="22"/>
              </w:rPr>
              <w:t xml:space="preserve">Ispitivanje </w:t>
            </w:r>
            <w:r w:rsidRPr="005B2D8B">
              <w:rPr>
                <w:sz w:val="22"/>
                <w:szCs w:val="22"/>
              </w:rPr>
              <w:t xml:space="preserve">ljuštenjem i </w:t>
            </w:r>
            <w:r w:rsidRPr="005B2D8B">
              <w:rPr>
                <w:spacing w:val="-1"/>
                <w:sz w:val="22"/>
                <w:szCs w:val="22"/>
              </w:rPr>
              <w:t>rezanjem</w:t>
            </w:r>
            <w:r w:rsidRPr="005B2D8B">
              <w:rPr>
                <w:spacing w:val="71"/>
                <w:sz w:val="22"/>
                <w:szCs w:val="22"/>
              </w:rPr>
              <w:t xml:space="preserve"> </w:t>
            </w:r>
            <w:r w:rsidRPr="005B2D8B">
              <w:rPr>
                <w:sz w:val="22"/>
                <w:szCs w:val="22"/>
              </w:rPr>
              <w:t xml:space="preserve">dlijetom </w:t>
            </w:r>
            <w:r w:rsidRPr="005B2D8B">
              <w:rPr>
                <w:spacing w:val="-1"/>
                <w:sz w:val="22"/>
                <w:szCs w:val="22"/>
              </w:rPr>
              <w:t>tačkasto</w:t>
            </w:r>
            <w:r w:rsidRPr="005B2D8B">
              <w:rPr>
                <w:sz w:val="22"/>
                <w:szCs w:val="22"/>
              </w:rPr>
              <w:t xml:space="preserve"> i </w:t>
            </w:r>
            <w:r w:rsidRPr="005B2D8B">
              <w:rPr>
                <w:spacing w:val="-1"/>
                <w:sz w:val="22"/>
                <w:szCs w:val="22"/>
              </w:rPr>
              <w:t>bradavičasto</w:t>
            </w:r>
            <w:r w:rsidRPr="005B2D8B">
              <w:rPr>
                <w:sz w:val="22"/>
                <w:szCs w:val="22"/>
              </w:rPr>
              <w:t xml:space="preserve"> </w:t>
            </w:r>
            <w:r w:rsidRPr="005B2D8B">
              <w:rPr>
                <w:spacing w:val="-1"/>
                <w:sz w:val="22"/>
                <w:szCs w:val="22"/>
              </w:rPr>
              <w:t>zavarenih</w:t>
            </w:r>
            <w:r w:rsidRPr="005B2D8B">
              <w:rPr>
                <w:sz w:val="22"/>
                <w:szCs w:val="22"/>
              </w:rPr>
              <w:t xml:space="preserve"> spojeva</w:t>
            </w:r>
          </w:p>
        </w:tc>
      </w:tr>
      <w:tr w:rsidR="005D121A" w14:paraId="738F8538"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73796409" w14:textId="77777777" w:rsidR="005D121A" w:rsidRPr="00F77006" w:rsidRDefault="005D121A" w:rsidP="00797BC2">
            <w:pPr>
              <w:ind w:left="52"/>
              <w:rPr>
                <w:b/>
                <w:bCs/>
                <w:sz w:val="22"/>
                <w:szCs w:val="22"/>
              </w:rPr>
            </w:pPr>
            <w:r w:rsidRPr="005B2D8B">
              <w:rPr>
                <w:b/>
                <w:bCs/>
                <w:sz w:val="22"/>
                <w:szCs w:val="22"/>
              </w:rPr>
              <w:t>Zaštita od korozije</w:t>
            </w:r>
          </w:p>
        </w:tc>
        <w:tc>
          <w:tcPr>
            <w:tcW w:w="6378" w:type="dxa"/>
            <w:tcBorders>
              <w:top w:val="single" w:sz="5" w:space="0" w:color="000000"/>
              <w:left w:val="single" w:sz="5" w:space="0" w:color="000000"/>
              <w:bottom w:val="single" w:sz="5" w:space="0" w:color="000000"/>
              <w:right w:val="single" w:sz="5" w:space="0" w:color="000000"/>
            </w:tcBorders>
            <w:vAlign w:val="center"/>
          </w:tcPr>
          <w:p w14:paraId="12FF9F50" w14:textId="77777777" w:rsidR="005D121A" w:rsidRPr="00D6552C" w:rsidRDefault="005D121A" w:rsidP="00797BC2">
            <w:pPr>
              <w:ind w:left="52"/>
              <w:rPr>
                <w:sz w:val="22"/>
                <w:szCs w:val="22"/>
              </w:rPr>
            </w:pPr>
          </w:p>
        </w:tc>
      </w:tr>
      <w:tr w:rsidR="005D121A" w14:paraId="675BFCE3"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63F6A848" w14:textId="77777777" w:rsidR="005D121A" w:rsidRPr="005B2D8B" w:rsidRDefault="005D121A" w:rsidP="00797BC2">
            <w:pPr>
              <w:ind w:left="52"/>
              <w:rPr>
                <w:sz w:val="22"/>
                <w:szCs w:val="22"/>
              </w:rPr>
            </w:pPr>
            <w:r w:rsidRPr="005B2D8B">
              <w:rPr>
                <w:sz w:val="22"/>
                <w:szCs w:val="22"/>
              </w:rPr>
              <w:t>MEST EN ISO 12679</w:t>
            </w:r>
          </w:p>
        </w:tc>
        <w:tc>
          <w:tcPr>
            <w:tcW w:w="6378" w:type="dxa"/>
            <w:tcBorders>
              <w:top w:val="single" w:sz="5" w:space="0" w:color="000000"/>
              <w:left w:val="single" w:sz="5" w:space="0" w:color="000000"/>
              <w:bottom w:val="single" w:sz="5" w:space="0" w:color="000000"/>
              <w:right w:val="single" w:sz="5" w:space="0" w:color="000000"/>
            </w:tcBorders>
          </w:tcPr>
          <w:p w14:paraId="08A2C493" w14:textId="77777777" w:rsidR="005D121A" w:rsidRPr="005B2D8B" w:rsidRDefault="005D121A" w:rsidP="00797BC2">
            <w:pPr>
              <w:ind w:left="52"/>
              <w:rPr>
                <w:spacing w:val="-1"/>
                <w:sz w:val="22"/>
                <w:szCs w:val="22"/>
              </w:rPr>
            </w:pPr>
            <w:r w:rsidRPr="005B2D8B">
              <w:rPr>
                <w:spacing w:val="-1"/>
                <w:sz w:val="22"/>
                <w:szCs w:val="22"/>
              </w:rPr>
              <w:t>Termičko raspršivanje - Preporuke za termičko raspršivanje</w:t>
            </w:r>
          </w:p>
        </w:tc>
      </w:tr>
      <w:tr w:rsidR="005D121A" w14:paraId="05CA43EA"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4F01873A" w14:textId="77777777" w:rsidR="005D121A" w:rsidRPr="005B2D8B" w:rsidRDefault="005D121A" w:rsidP="00797BC2">
            <w:pPr>
              <w:ind w:left="52"/>
              <w:rPr>
                <w:sz w:val="22"/>
                <w:szCs w:val="22"/>
              </w:rPr>
            </w:pPr>
            <w:r w:rsidRPr="005B2D8B">
              <w:rPr>
                <w:sz w:val="22"/>
                <w:szCs w:val="22"/>
              </w:rPr>
              <w:t>MEST EN ISO 12670</w:t>
            </w:r>
          </w:p>
        </w:tc>
        <w:tc>
          <w:tcPr>
            <w:tcW w:w="6378" w:type="dxa"/>
            <w:tcBorders>
              <w:top w:val="single" w:sz="5" w:space="0" w:color="000000"/>
              <w:left w:val="single" w:sz="5" w:space="0" w:color="000000"/>
              <w:bottom w:val="single" w:sz="5" w:space="0" w:color="000000"/>
              <w:right w:val="single" w:sz="5" w:space="0" w:color="000000"/>
            </w:tcBorders>
          </w:tcPr>
          <w:p w14:paraId="08AD9217" w14:textId="77777777" w:rsidR="005D121A" w:rsidRPr="005B2D8B" w:rsidRDefault="005D121A" w:rsidP="00797BC2">
            <w:pPr>
              <w:ind w:left="52"/>
              <w:rPr>
                <w:spacing w:val="-1"/>
                <w:sz w:val="22"/>
                <w:szCs w:val="22"/>
              </w:rPr>
            </w:pPr>
            <w:r w:rsidRPr="005B2D8B">
              <w:rPr>
                <w:spacing w:val="-1"/>
                <w:sz w:val="22"/>
                <w:szCs w:val="22"/>
              </w:rPr>
              <w:t>Termičko raspršivanje - Komponente sa prevlakama nanijetim termičkim raspršivanjem -Tehnički uslovi isporuke</w:t>
            </w:r>
          </w:p>
        </w:tc>
      </w:tr>
      <w:tr w:rsidR="005D121A" w14:paraId="44F1891A"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3B9C2D64" w14:textId="77777777" w:rsidR="005D121A" w:rsidRPr="005B2D8B" w:rsidRDefault="005D121A" w:rsidP="00797BC2">
            <w:pPr>
              <w:ind w:left="52"/>
              <w:rPr>
                <w:sz w:val="22"/>
                <w:szCs w:val="22"/>
              </w:rPr>
            </w:pPr>
            <w:r w:rsidRPr="005B2D8B">
              <w:rPr>
                <w:sz w:val="22"/>
                <w:szCs w:val="22"/>
              </w:rPr>
              <w:t>MEST EN ISO 2063-1</w:t>
            </w:r>
          </w:p>
        </w:tc>
        <w:tc>
          <w:tcPr>
            <w:tcW w:w="6378" w:type="dxa"/>
            <w:tcBorders>
              <w:top w:val="single" w:sz="5" w:space="0" w:color="000000"/>
              <w:left w:val="single" w:sz="5" w:space="0" w:color="000000"/>
              <w:bottom w:val="single" w:sz="5" w:space="0" w:color="000000"/>
              <w:right w:val="single" w:sz="5" w:space="0" w:color="000000"/>
            </w:tcBorders>
          </w:tcPr>
          <w:p w14:paraId="718636CF" w14:textId="77777777" w:rsidR="005D121A" w:rsidRPr="005B2D8B" w:rsidRDefault="005D121A" w:rsidP="00797BC2">
            <w:pPr>
              <w:ind w:left="52"/>
              <w:rPr>
                <w:spacing w:val="-1"/>
                <w:sz w:val="22"/>
                <w:szCs w:val="22"/>
              </w:rPr>
            </w:pPr>
            <w:r w:rsidRPr="005B2D8B">
              <w:rPr>
                <w:spacing w:val="-1"/>
                <w:sz w:val="22"/>
                <w:szCs w:val="22"/>
              </w:rPr>
              <w:t>Termičko raspršivanje - Cink, aluminijum i njihove legure - Dio 1: Projektovanje i zahtjevi za kvalitet sistema za zaštitu od korozije</w:t>
            </w:r>
          </w:p>
        </w:tc>
      </w:tr>
      <w:tr w:rsidR="005D121A" w14:paraId="72D0ED70"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0125857D" w14:textId="77777777" w:rsidR="005D121A" w:rsidRPr="005B2D8B" w:rsidRDefault="005D121A" w:rsidP="00797BC2">
            <w:pPr>
              <w:ind w:left="52"/>
              <w:rPr>
                <w:sz w:val="22"/>
                <w:szCs w:val="22"/>
              </w:rPr>
            </w:pPr>
            <w:r w:rsidRPr="005B2D8B">
              <w:rPr>
                <w:sz w:val="22"/>
                <w:szCs w:val="22"/>
              </w:rPr>
              <w:t>MEST EN ISO 2063-2</w:t>
            </w:r>
          </w:p>
        </w:tc>
        <w:tc>
          <w:tcPr>
            <w:tcW w:w="6378" w:type="dxa"/>
            <w:tcBorders>
              <w:top w:val="single" w:sz="5" w:space="0" w:color="000000"/>
              <w:left w:val="single" w:sz="5" w:space="0" w:color="000000"/>
              <w:bottom w:val="single" w:sz="5" w:space="0" w:color="000000"/>
              <w:right w:val="single" w:sz="5" w:space="0" w:color="000000"/>
            </w:tcBorders>
          </w:tcPr>
          <w:p w14:paraId="177EB420" w14:textId="77777777" w:rsidR="005D121A" w:rsidRPr="005B2D8B" w:rsidRDefault="005D121A" w:rsidP="00797BC2">
            <w:pPr>
              <w:ind w:left="52"/>
              <w:rPr>
                <w:spacing w:val="-1"/>
                <w:sz w:val="22"/>
                <w:szCs w:val="22"/>
              </w:rPr>
            </w:pPr>
            <w:r w:rsidRPr="005B2D8B">
              <w:rPr>
                <w:spacing w:val="-1"/>
                <w:sz w:val="22"/>
                <w:szCs w:val="22"/>
              </w:rPr>
              <w:t>Termičko raspršivanje - Cink, aluminijum i njihove legure - Dio 2: Izvođenje sistema za zaštitu od korozije</w:t>
            </w:r>
          </w:p>
        </w:tc>
      </w:tr>
      <w:tr w:rsidR="005D121A" w14:paraId="1279253F"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431E7C5" w14:textId="77777777" w:rsidR="005D121A" w:rsidRPr="005B2D8B" w:rsidRDefault="005D121A" w:rsidP="00797BC2">
            <w:pPr>
              <w:ind w:left="52"/>
              <w:rPr>
                <w:sz w:val="22"/>
                <w:szCs w:val="22"/>
              </w:rPr>
            </w:pPr>
            <w:r w:rsidRPr="005B2D8B">
              <w:rPr>
                <w:sz w:val="22"/>
                <w:szCs w:val="22"/>
              </w:rPr>
              <w:t>MEST EN ISO 2808</w:t>
            </w:r>
          </w:p>
        </w:tc>
        <w:tc>
          <w:tcPr>
            <w:tcW w:w="6378" w:type="dxa"/>
            <w:tcBorders>
              <w:top w:val="single" w:sz="5" w:space="0" w:color="000000"/>
              <w:left w:val="single" w:sz="5" w:space="0" w:color="000000"/>
              <w:bottom w:val="single" w:sz="5" w:space="0" w:color="000000"/>
              <w:right w:val="single" w:sz="5" w:space="0" w:color="000000"/>
            </w:tcBorders>
          </w:tcPr>
          <w:p w14:paraId="19955F63" w14:textId="77777777" w:rsidR="005D121A" w:rsidRPr="005B2D8B" w:rsidRDefault="005D121A" w:rsidP="00797BC2">
            <w:pPr>
              <w:ind w:left="52"/>
              <w:rPr>
                <w:spacing w:val="-1"/>
                <w:sz w:val="22"/>
                <w:szCs w:val="22"/>
              </w:rPr>
            </w:pPr>
            <w:r w:rsidRPr="005B2D8B">
              <w:rPr>
                <w:spacing w:val="-1"/>
                <w:sz w:val="22"/>
                <w:szCs w:val="22"/>
              </w:rPr>
              <w:t>Boje i lakovi - Određivanje debljine filma</w:t>
            </w:r>
          </w:p>
        </w:tc>
      </w:tr>
      <w:tr w:rsidR="005D121A" w14:paraId="151174ED"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4C9691EA" w14:textId="77777777" w:rsidR="005D121A" w:rsidRPr="00F77006" w:rsidRDefault="005D121A" w:rsidP="00797BC2">
            <w:pPr>
              <w:ind w:left="52"/>
              <w:rPr>
                <w:b/>
                <w:bCs/>
                <w:sz w:val="22"/>
                <w:szCs w:val="22"/>
              </w:rPr>
            </w:pPr>
            <w:r w:rsidRPr="005B2D8B">
              <w:rPr>
                <w:b/>
                <w:bCs/>
                <w:sz w:val="22"/>
                <w:szCs w:val="22"/>
              </w:rPr>
              <w:t>Tolerancije</w:t>
            </w:r>
          </w:p>
        </w:tc>
        <w:tc>
          <w:tcPr>
            <w:tcW w:w="6378" w:type="dxa"/>
            <w:tcBorders>
              <w:top w:val="single" w:sz="5" w:space="0" w:color="000000"/>
              <w:left w:val="single" w:sz="5" w:space="0" w:color="000000"/>
              <w:bottom w:val="single" w:sz="5" w:space="0" w:color="000000"/>
              <w:right w:val="single" w:sz="5" w:space="0" w:color="000000"/>
            </w:tcBorders>
            <w:vAlign w:val="center"/>
          </w:tcPr>
          <w:p w14:paraId="4768A868" w14:textId="77777777" w:rsidR="005D121A" w:rsidRPr="00D6552C" w:rsidRDefault="005D121A" w:rsidP="00797BC2">
            <w:pPr>
              <w:ind w:left="52"/>
              <w:rPr>
                <w:sz w:val="22"/>
                <w:szCs w:val="22"/>
              </w:rPr>
            </w:pPr>
          </w:p>
        </w:tc>
      </w:tr>
      <w:tr w:rsidR="005D121A" w14:paraId="7A4A8267"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tcPr>
          <w:p w14:paraId="59BF6517" w14:textId="77777777" w:rsidR="005D121A" w:rsidRPr="005B2D8B" w:rsidRDefault="005D121A" w:rsidP="00797BC2">
            <w:pPr>
              <w:ind w:left="52"/>
              <w:rPr>
                <w:sz w:val="22"/>
                <w:szCs w:val="22"/>
              </w:rPr>
            </w:pPr>
            <w:r w:rsidRPr="005B2D8B">
              <w:rPr>
                <w:sz w:val="22"/>
                <w:szCs w:val="22"/>
              </w:rPr>
              <w:t>MEST EN ISO 13920</w:t>
            </w:r>
          </w:p>
        </w:tc>
        <w:tc>
          <w:tcPr>
            <w:tcW w:w="6378" w:type="dxa"/>
            <w:tcBorders>
              <w:top w:val="single" w:sz="5" w:space="0" w:color="000000"/>
              <w:left w:val="single" w:sz="5" w:space="0" w:color="000000"/>
              <w:bottom w:val="single" w:sz="5" w:space="0" w:color="000000"/>
              <w:right w:val="single" w:sz="5" w:space="0" w:color="000000"/>
            </w:tcBorders>
          </w:tcPr>
          <w:p w14:paraId="1E95F7A7" w14:textId="77777777" w:rsidR="005D121A" w:rsidRPr="005B2D8B" w:rsidRDefault="005D121A" w:rsidP="00797BC2">
            <w:pPr>
              <w:ind w:left="52"/>
              <w:rPr>
                <w:spacing w:val="-1"/>
                <w:sz w:val="22"/>
                <w:szCs w:val="22"/>
              </w:rPr>
            </w:pPr>
            <w:r w:rsidRPr="005B2D8B">
              <w:rPr>
                <w:spacing w:val="-1"/>
                <w:sz w:val="22"/>
                <w:szCs w:val="22"/>
              </w:rPr>
              <w:t>Zavarivanje - Opšte tolerancije kod zavarenih konstrukcija - Mjere za dužine i uglove - Oblik i položaj</w:t>
            </w:r>
          </w:p>
        </w:tc>
      </w:tr>
      <w:tr w:rsidR="005D121A" w14:paraId="766BC115" w14:textId="77777777" w:rsidTr="0068012B">
        <w:trPr>
          <w:trHeight w:hRule="exact" w:val="567"/>
        </w:trPr>
        <w:tc>
          <w:tcPr>
            <w:tcW w:w="2577" w:type="dxa"/>
            <w:tcBorders>
              <w:top w:val="single" w:sz="5" w:space="0" w:color="000000"/>
              <w:left w:val="single" w:sz="5" w:space="0" w:color="000000"/>
              <w:bottom w:val="single" w:sz="5" w:space="0" w:color="000000"/>
              <w:right w:val="single" w:sz="5" w:space="0" w:color="000000"/>
            </w:tcBorders>
            <w:vAlign w:val="center"/>
          </w:tcPr>
          <w:p w14:paraId="1779A73A" w14:textId="77777777" w:rsidR="005D121A" w:rsidRPr="00F77006" w:rsidRDefault="005D121A" w:rsidP="00797BC2">
            <w:pPr>
              <w:ind w:left="52"/>
              <w:rPr>
                <w:b/>
                <w:bCs/>
                <w:sz w:val="22"/>
                <w:szCs w:val="22"/>
              </w:rPr>
            </w:pPr>
            <w:r>
              <w:rPr>
                <w:b/>
                <w:bCs/>
                <w:sz w:val="22"/>
                <w:szCs w:val="22"/>
              </w:rPr>
              <w:t>Ostalo</w:t>
            </w:r>
          </w:p>
        </w:tc>
        <w:tc>
          <w:tcPr>
            <w:tcW w:w="6378" w:type="dxa"/>
            <w:tcBorders>
              <w:top w:val="single" w:sz="5" w:space="0" w:color="000000"/>
              <w:left w:val="single" w:sz="5" w:space="0" w:color="000000"/>
              <w:bottom w:val="single" w:sz="5" w:space="0" w:color="000000"/>
              <w:right w:val="single" w:sz="5" w:space="0" w:color="000000"/>
            </w:tcBorders>
            <w:vAlign w:val="center"/>
          </w:tcPr>
          <w:p w14:paraId="31110EA6" w14:textId="77777777" w:rsidR="005D121A" w:rsidRPr="00D6552C" w:rsidRDefault="005D121A" w:rsidP="00797BC2">
            <w:pPr>
              <w:ind w:left="52"/>
              <w:rPr>
                <w:sz w:val="22"/>
                <w:szCs w:val="22"/>
              </w:rPr>
            </w:pPr>
          </w:p>
        </w:tc>
      </w:tr>
      <w:tr w:rsidR="005D121A" w14:paraId="147C1B71" w14:textId="77777777" w:rsidTr="0068012B">
        <w:trPr>
          <w:trHeight w:hRule="exact" w:val="868"/>
        </w:trPr>
        <w:tc>
          <w:tcPr>
            <w:tcW w:w="2577" w:type="dxa"/>
            <w:tcBorders>
              <w:top w:val="single" w:sz="5" w:space="0" w:color="000000"/>
              <w:left w:val="single" w:sz="5" w:space="0" w:color="000000"/>
              <w:bottom w:val="single" w:sz="5" w:space="0" w:color="000000"/>
              <w:right w:val="single" w:sz="5" w:space="0" w:color="000000"/>
            </w:tcBorders>
          </w:tcPr>
          <w:p w14:paraId="1EDB271C" w14:textId="77777777" w:rsidR="005D121A" w:rsidRPr="003F3E6D" w:rsidRDefault="005D121A" w:rsidP="00797BC2">
            <w:pPr>
              <w:ind w:left="52"/>
              <w:rPr>
                <w:sz w:val="22"/>
                <w:szCs w:val="22"/>
              </w:rPr>
            </w:pPr>
            <w:r w:rsidRPr="003F3E6D">
              <w:rPr>
                <w:sz w:val="22"/>
                <w:szCs w:val="22"/>
              </w:rPr>
              <w:t>MEST ISO 2859-5</w:t>
            </w:r>
          </w:p>
        </w:tc>
        <w:tc>
          <w:tcPr>
            <w:tcW w:w="6378" w:type="dxa"/>
            <w:tcBorders>
              <w:top w:val="single" w:sz="5" w:space="0" w:color="000000"/>
              <w:left w:val="single" w:sz="5" w:space="0" w:color="000000"/>
              <w:bottom w:val="single" w:sz="5" w:space="0" w:color="000000"/>
              <w:right w:val="single" w:sz="5" w:space="0" w:color="000000"/>
            </w:tcBorders>
          </w:tcPr>
          <w:p w14:paraId="587826FA" w14:textId="77777777" w:rsidR="005D121A" w:rsidRPr="003F3E6D" w:rsidRDefault="005D121A" w:rsidP="00797BC2">
            <w:pPr>
              <w:ind w:left="52"/>
              <w:rPr>
                <w:spacing w:val="-1"/>
                <w:sz w:val="22"/>
                <w:szCs w:val="22"/>
              </w:rPr>
            </w:pPr>
            <w:r w:rsidRPr="003F3E6D">
              <w:rPr>
                <w:spacing w:val="-1"/>
                <w:sz w:val="22"/>
                <w:szCs w:val="22"/>
              </w:rPr>
              <w:t>Postupci uzorkovanja za kontrolu po obilježjima - Dio 5: Sistem planova redosljeda uzorkovanja razvrstanih u odnosu na prihvatljivu granicu kvaliteta (AQL) za kontrolu „lot-by-lot“</w:t>
            </w:r>
          </w:p>
        </w:tc>
      </w:tr>
    </w:tbl>
    <w:p w14:paraId="783570A0" w14:textId="77777777" w:rsidR="005D121A" w:rsidRDefault="005D121A" w:rsidP="005D121A">
      <w:pPr>
        <w:spacing w:before="120" w:after="240"/>
        <w:jc w:val="both"/>
      </w:pPr>
    </w:p>
    <w:p w14:paraId="352E9B45" w14:textId="77777777" w:rsidR="005D121A" w:rsidRDefault="005D121A" w:rsidP="005D121A">
      <w:pPr>
        <w:spacing w:before="120" w:after="240"/>
        <w:jc w:val="both"/>
      </w:pPr>
    </w:p>
    <w:p w14:paraId="58076455" w14:textId="77777777" w:rsidR="005D121A" w:rsidRDefault="005D121A" w:rsidP="005D121A">
      <w:pPr>
        <w:spacing w:before="120" w:after="240"/>
        <w:jc w:val="both"/>
      </w:pPr>
    </w:p>
    <w:p w14:paraId="2EA0E88C" w14:textId="77777777" w:rsidR="005D121A" w:rsidRDefault="005D121A" w:rsidP="005D121A">
      <w:pPr>
        <w:spacing w:before="120" w:after="240"/>
        <w:jc w:val="both"/>
      </w:pPr>
    </w:p>
    <w:p w14:paraId="6D250533" w14:textId="71C63426" w:rsidR="00EE5826" w:rsidRDefault="00EE5826">
      <w:pPr>
        <w:spacing w:after="160" w:line="259" w:lineRule="auto"/>
        <w:rPr>
          <w:lang w:val="sr-Latn-ME"/>
        </w:rPr>
      </w:pPr>
      <w:r>
        <w:rPr>
          <w:lang w:val="sr-Latn-ME"/>
        </w:rPr>
        <w:br w:type="page"/>
      </w:r>
    </w:p>
    <w:p w14:paraId="5BDE19E6" w14:textId="77777777" w:rsidR="00525EE3" w:rsidRDefault="00525EE3" w:rsidP="00525EE3">
      <w:pPr>
        <w:spacing w:before="360" w:after="240"/>
        <w:jc w:val="center"/>
        <w:rPr>
          <w:b/>
          <w:bCs/>
          <w:lang w:val="sr-Latn-CS"/>
        </w:rPr>
      </w:pPr>
    </w:p>
    <w:p w14:paraId="5FCA6D87" w14:textId="72947ED1" w:rsidR="00525EE3" w:rsidRDefault="00EE5826" w:rsidP="00525EE3">
      <w:pPr>
        <w:spacing w:before="360" w:after="240"/>
        <w:jc w:val="center"/>
        <w:rPr>
          <w:b/>
          <w:bCs/>
          <w:lang w:val="sr-Latn-CS"/>
        </w:rPr>
      </w:pPr>
      <w:r>
        <w:rPr>
          <w:b/>
          <w:bCs/>
          <w:lang w:val="sr-Latn-CS"/>
        </w:rPr>
        <w:t>2.9. SPISAK STANDARDA ZA ISPITIVANJE KONSTRUKCIJA</w:t>
      </w:r>
    </w:p>
    <w:p w14:paraId="27F75B88" w14:textId="77777777" w:rsidR="00525EE3" w:rsidRDefault="00525EE3" w:rsidP="00525EE3">
      <w:pPr>
        <w:spacing w:before="360" w:after="240"/>
        <w:jc w:val="center"/>
        <w:rPr>
          <w:b/>
          <w:bCs/>
          <w:lang w:val="sr-Latn-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EE5826" w14:paraId="3DE3DC53" w14:textId="77777777" w:rsidTr="00C9030E">
        <w:trPr>
          <w:trHeight w:hRule="exact" w:val="567"/>
          <w:jc w:val="center"/>
        </w:trPr>
        <w:tc>
          <w:tcPr>
            <w:tcW w:w="2263" w:type="dxa"/>
            <w:shd w:val="clear" w:color="auto" w:fill="auto"/>
          </w:tcPr>
          <w:p w14:paraId="761CC179" w14:textId="77777777" w:rsidR="00EE5826" w:rsidRPr="00665157" w:rsidRDefault="00EE5826" w:rsidP="00797BC2">
            <w:pPr>
              <w:rPr>
                <w:sz w:val="22"/>
                <w:szCs w:val="22"/>
              </w:rPr>
            </w:pPr>
            <w:r w:rsidRPr="00665157">
              <w:rPr>
                <w:sz w:val="22"/>
                <w:szCs w:val="22"/>
              </w:rPr>
              <w:t>MEST ISO 4866:2020</w:t>
            </w:r>
          </w:p>
        </w:tc>
        <w:tc>
          <w:tcPr>
            <w:tcW w:w="6804" w:type="dxa"/>
            <w:shd w:val="clear" w:color="auto" w:fill="auto"/>
          </w:tcPr>
          <w:p w14:paraId="48372DDA" w14:textId="77777777" w:rsidR="00EE5826" w:rsidRPr="00665157" w:rsidRDefault="00EE5826" w:rsidP="00797BC2">
            <w:pPr>
              <w:shd w:val="clear" w:color="auto" w:fill="FEFEFE"/>
              <w:spacing w:before="100" w:beforeAutospacing="1" w:after="100" w:afterAutospacing="1"/>
              <w:outlineLvl w:val="3"/>
              <w:rPr>
                <w:color w:val="0A0A0A"/>
                <w:sz w:val="22"/>
                <w:szCs w:val="22"/>
                <w:lang w:val="sr-Latn-ME" w:eastAsia="sr-Latn-ME"/>
              </w:rPr>
            </w:pPr>
            <w:r w:rsidRPr="00665157">
              <w:rPr>
                <w:color w:val="0A0A0A"/>
                <w:sz w:val="22"/>
                <w:szCs w:val="22"/>
                <w:lang w:val="sr-Latn-ME" w:eastAsia="sr-Latn-ME"/>
              </w:rPr>
              <w:t>Mehaničke vibracije i udari - Vibracije fiksnih konstrukcija - Smjernice za mjerenje vibracija i procjenu njihovog uticaja na konstrukcije</w:t>
            </w:r>
          </w:p>
          <w:p w14:paraId="07E6D772" w14:textId="77777777" w:rsidR="00EE5826" w:rsidRPr="00665157" w:rsidRDefault="00EE5826" w:rsidP="00797BC2">
            <w:pPr>
              <w:rPr>
                <w:sz w:val="22"/>
                <w:szCs w:val="22"/>
              </w:rPr>
            </w:pPr>
          </w:p>
        </w:tc>
      </w:tr>
    </w:tbl>
    <w:p w14:paraId="6988208F" w14:textId="77777777" w:rsidR="00EE5826" w:rsidRPr="00953F26" w:rsidRDefault="00EE5826" w:rsidP="00EE5826">
      <w:pPr>
        <w:spacing w:before="120" w:after="240"/>
        <w:jc w:val="both"/>
      </w:pPr>
    </w:p>
    <w:p w14:paraId="5BCB7B55" w14:textId="68AA8F22" w:rsidR="00F26783" w:rsidRDefault="00F26783">
      <w:pPr>
        <w:spacing w:after="160" w:line="259" w:lineRule="auto"/>
        <w:rPr>
          <w:lang w:val="sr-Latn-ME"/>
        </w:rPr>
      </w:pPr>
      <w:r>
        <w:rPr>
          <w:lang w:val="sr-Latn-ME"/>
        </w:rPr>
        <w:br w:type="page"/>
      </w:r>
    </w:p>
    <w:p w14:paraId="69100BC9" w14:textId="090D40CE" w:rsidR="00F26783" w:rsidRPr="00A64BAB" w:rsidRDefault="00F26783" w:rsidP="00F26783">
      <w:pPr>
        <w:spacing w:before="240" w:after="240"/>
        <w:jc w:val="center"/>
        <w:rPr>
          <w:b/>
          <w:bCs/>
          <w:color w:val="FF0000"/>
          <w:lang w:val="sr-Latn-ME"/>
        </w:rPr>
      </w:pPr>
      <w:r>
        <w:rPr>
          <w:b/>
          <w:bCs/>
          <w:color w:val="FF0000"/>
          <w:lang w:val="sr-Latn-CS"/>
        </w:rPr>
        <w:t>PRILOG 3</w:t>
      </w:r>
    </w:p>
    <w:p w14:paraId="27A0FFF4" w14:textId="279CBFA6" w:rsidR="00F26783" w:rsidRDefault="00FA1B3E" w:rsidP="005F3CCF">
      <w:pPr>
        <w:spacing w:before="480" w:after="480"/>
        <w:jc w:val="center"/>
        <w:rPr>
          <w:b/>
          <w:bCs/>
          <w:lang w:val="sr-Latn-CS"/>
        </w:rPr>
      </w:pPr>
      <w:r w:rsidRPr="00FA1B3E">
        <w:rPr>
          <w:b/>
          <w:bCs/>
          <w:lang w:val="sr-Latn-CS"/>
        </w:rPr>
        <w:t>ISPITIVANJE MOSTOVA PROBNIM OPTEREĆENJIMA</w:t>
      </w:r>
    </w:p>
    <w:p w14:paraId="0F56B5A7" w14:textId="0F03BD5C" w:rsidR="00893C5E" w:rsidRPr="00153E31" w:rsidRDefault="00893C5E" w:rsidP="00153E31">
      <w:pPr>
        <w:spacing w:before="360" w:after="360"/>
        <w:rPr>
          <w:b/>
          <w:bCs/>
          <w:lang w:val="sr-Latn-CS"/>
        </w:rPr>
      </w:pPr>
      <w:r w:rsidRPr="00153E31">
        <w:rPr>
          <w:b/>
          <w:bCs/>
          <w:lang w:val="sr-Latn-CS"/>
        </w:rPr>
        <w:t>1</w:t>
      </w:r>
      <w:r w:rsidR="005E3001">
        <w:rPr>
          <w:b/>
          <w:bCs/>
          <w:lang w:val="sr-Latn-CS"/>
        </w:rPr>
        <w:tab/>
        <w:t xml:space="preserve">PREDMET </w:t>
      </w:r>
      <w:r w:rsidR="005E3001" w:rsidRPr="00103374">
        <w:rPr>
          <w:b/>
          <w:bCs/>
          <w:lang w:val="sr-Latn-CS"/>
        </w:rPr>
        <w:t>PRILOGA</w:t>
      </w:r>
    </w:p>
    <w:p w14:paraId="1C40376B" w14:textId="2D3D28EA" w:rsidR="00893C5E" w:rsidRPr="00715AE5" w:rsidRDefault="00301218" w:rsidP="00062E8C">
      <w:pPr>
        <w:spacing w:before="120" w:after="240"/>
        <w:ind w:left="737" w:hanging="737"/>
        <w:jc w:val="both"/>
      </w:pPr>
      <w:r>
        <w:t xml:space="preserve">1.1 </w:t>
      </w:r>
      <w:r w:rsidR="00062E8C">
        <w:tab/>
      </w:r>
      <w:r w:rsidR="00893C5E" w:rsidRPr="00715AE5">
        <w:t xml:space="preserve">Ovim </w:t>
      </w:r>
      <w:r w:rsidR="00F07D23" w:rsidRPr="00103374">
        <w:t>p</w:t>
      </w:r>
      <w:r w:rsidR="00733614" w:rsidRPr="00103374">
        <w:t>rilogom</w:t>
      </w:r>
      <w:r w:rsidR="00893C5E" w:rsidRPr="00715AE5">
        <w:t xml:space="preserve"> se utvrđuju: vrste probnih opterećenja, postupak ispitiva</w:t>
      </w:r>
      <w:r w:rsidR="00742B8F">
        <w:t>n</w:t>
      </w:r>
      <w:r w:rsidR="00893C5E" w:rsidRPr="00715AE5">
        <w:t>ja i ocjena</w:t>
      </w:r>
      <w:r w:rsidR="00733614">
        <w:t xml:space="preserve"> </w:t>
      </w:r>
      <w:r w:rsidR="00893C5E" w:rsidRPr="00715AE5">
        <w:t>rezultata ispitivanja drumskih, žel</w:t>
      </w:r>
      <w:r w:rsidR="00715AE5">
        <w:rPr>
          <w:lang w:val="sr-Latn-ME"/>
        </w:rPr>
        <w:t>j</w:t>
      </w:r>
      <w:r w:rsidR="00893C5E" w:rsidRPr="00715AE5">
        <w:t xml:space="preserve">ezničkih, pješačkih i industrijskih mostova od armiranog </w:t>
      </w:r>
      <w:r w:rsidR="00715AE5">
        <w:t xml:space="preserve">i </w:t>
      </w:r>
      <w:r w:rsidR="00893C5E" w:rsidRPr="00715AE5">
        <w:t>prednapregnutog betona, čеličnih, spregnutih, drvenih, zidanih i aluminijumskih mostova.</w:t>
      </w:r>
    </w:p>
    <w:p w14:paraId="61E114AE" w14:textId="68856ED8" w:rsidR="00893C5E" w:rsidRPr="00715AE5" w:rsidRDefault="00A45641" w:rsidP="00DB6EB2">
      <w:pPr>
        <w:spacing w:before="120" w:after="120"/>
        <w:ind w:left="737" w:hanging="737"/>
        <w:jc w:val="both"/>
      </w:pPr>
      <w:r>
        <w:t xml:space="preserve">1.2 </w:t>
      </w:r>
      <w:r w:rsidR="00062E8C">
        <w:tab/>
      </w:r>
      <w:r w:rsidR="00893C5E" w:rsidRPr="00715AE5">
        <w:t xml:space="preserve">Ovim </w:t>
      </w:r>
      <w:r w:rsidR="00F07D23" w:rsidRPr="00103374">
        <w:t>p</w:t>
      </w:r>
      <w:r w:rsidR="00733614" w:rsidRPr="00103374">
        <w:t>rilogom</w:t>
      </w:r>
      <w:r w:rsidR="00893C5E" w:rsidRPr="00715AE5">
        <w:t xml:space="preserve"> se utvrđuje po</w:t>
      </w:r>
      <w:r w:rsidR="00715AE5">
        <w:t>n</w:t>
      </w:r>
      <w:r w:rsidR="00893C5E" w:rsidRPr="00715AE5">
        <w:t>ašanje mosta pri statičkom i dinamičkom opterećenju u</w:t>
      </w:r>
      <w:r w:rsidR="00715AE5" w:rsidRPr="00715AE5">
        <w:t xml:space="preserve"> </w:t>
      </w:r>
      <w:r w:rsidR="00893C5E" w:rsidRPr="00715AE5">
        <w:t>pogledu:</w:t>
      </w:r>
    </w:p>
    <w:p w14:paraId="12E33819" w14:textId="1B654C23" w:rsidR="00893C5E" w:rsidRPr="00893C5E" w:rsidRDefault="00715AE5" w:rsidP="00062E8C">
      <w:pPr>
        <w:spacing w:before="120" w:after="120"/>
        <w:ind w:left="851"/>
        <w:jc w:val="both"/>
        <w:rPr>
          <w:lang w:val="hr-HR"/>
        </w:rPr>
      </w:pPr>
      <w:r>
        <w:rPr>
          <w:lang w:val="hr-HR"/>
        </w:rPr>
        <w:t xml:space="preserve">- </w:t>
      </w:r>
      <w:r w:rsidR="00893C5E" w:rsidRPr="00893C5E">
        <w:rPr>
          <w:lang w:val="hr-HR"/>
        </w:rPr>
        <w:t>usklađenosti sa projektom,</w:t>
      </w:r>
    </w:p>
    <w:p w14:paraId="31EBC53D" w14:textId="2758429A" w:rsidR="00893C5E" w:rsidRPr="00893C5E" w:rsidRDefault="00715AE5" w:rsidP="00062E8C">
      <w:pPr>
        <w:spacing w:before="120" w:after="120"/>
        <w:ind w:left="851"/>
        <w:jc w:val="both"/>
        <w:rPr>
          <w:lang w:val="hr-HR"/>
        </w:rPr>
      </w:pPr>
      <w:r>
        <w:rPr>
          <w:lang w:val="hr-HR"/>
        </w:rPr>
        <w:t xml:space="preserve">- </w:t>
      </w:r>
      <w:r w:rsidR="00893C5E" w:rsidRPr="00893C5E">
        <w:rPr>
          <w:lang w:val="hr-HR"/>
        </w:rPr>
        <w:t xml:space="preserve">usklađenosti kvaliteta izvedenih radova u odnosu </w:t>
      </w:r>
      <w:r w:rsidR="00893C5E">
        <w:rPr>
          <w:lang w:val="hr-HR"/>
        </w:rPr>
        <w:t>n</w:t>
      </w:r>
      <w:r w:rsidR="00893C5E" w:rsidRPr="00893C5E">
        <w:rPr>
          <w:lang w:val="hr-HR"/>
        </w:rPr>
        <w:t>а zaht</w:t>
      </w:r>
      <w:r w:rsidR="00FF34C2">
        <w:rPr>
          <w:lang w:val="hr-HR"/>
        </w:rPr>
        <w:t>i</w:t>
      </w:r>
      <w:r w:rsidR="00893C5E" w:rsidRPr="00893C5E">
        <w:rPr>
          <w:lang w:val="hr-HR"/>
        </w:rPr>
        <w:t>jevane u projektu,</w:t>
      </w:r>
    </w:p>
    <w:p w14:paraId="3CFA8ACE" w14:textId="01BCBE91" w:rsidR="00893C5E" w:rsidRPr="00893C5E" w:rsidRDefault="00715AE5" w:rsidP="00062E8C">
      <w:pPr>
        <w:spacing w:before="120" w:after="120"/>
        <w:ind w:left="851"/>
        <w:jc w:val="both"/>
        <w:rPr>
          <w:lang w:val="hr-HR"/>
        </w:rPr>
      </w:pPr>
      <w:r>
        <w:rPr>
          <w:lang w:val="hr-HR"/>
        </w:rPr>
        <w:t xml:space="preserve">- </w:t>
      </w:r>
      <w:r w:rsidR="00893C5E" w:rsidRPr="00893C5E">
        <w:rPr>
          <w:lang w:val="hr-HR"/>
        </w:rPr>
        <w:t>podob</w:t>
      </w:r>
      <w:r>
        <w:rPr>
          <w:lang w:val="hr-HR"/>
        </w:rPr>
        <w:t>n</w:t>
      </w:r>
      <w:r w:rsidR="00893C5E" w:rsidRPr="00893C5E">
        <w:rPr>
          <w:lang w:val="hr-HR"/>
        </w:rPr>
        <w:t>osti mosta za preuzimanje predviđenih opterećenja,</w:t>
      </w:r>
    </w:p>
    <w:p w14:paraId="72ABCBE9" w14:textId="2959059A" w:rsidR="00893C5E" w:rsidRDefault="00715AE5" w:rsidP="00062E8C">
      <w:pPr>
        <w:spacing w:before="120" w:after="120"/>
        <w:ind w:left="851"/>
        <w:jc w:val="both"/>
        <w:rPr>
          <w:lang w:val="hr-HR"/>
        </w:rPr>
      </w:pPr>
      <w:r>
        <w:rPr>
          <w:lang w:val="hr-HR"/>
        </w:rPr>
        <w:t xml:space="preserve">- </w:t>
      </w:r>
      <w:r w:rsidR="00893C5E" w:rsidRPr="00893C5E">
        <w:rPr>
          <w:lang w:val="hr-HR"/>
        </w:rPr>
        <w:t>trajnosti konstrukcija koje su u upotrebi (periodično provjeravanje).</w:t>
      </w:r>
    </w:p>
    <w:p w14:paraId="2282034A" w14:textId="49133AFE" w:rsidR="00893C5E" w:rsidRPr="00062E8C" w:rsidRDefault="00A45641" w:rsidP="00062E8C">
      <w:pPr>
        <w:spacing w:before="120" w:after="240"/>
        <w:ind w:left="737" w:hanging="737"/>
        <w:jc w:val="both"/>
      </w:pPr>
      <w:r w:rsidRPr="00062E8C">
        <w:t xml:space="preserve">1.3 </w:t>
      </w:r>
      <w:r w:rsidR="00062E8C">
        <w:tab/>
      </w:r>
      <w:r w:rsidR="00893C5E" w:rsidRPr="00062E8C">
        <w:t xml:space="preserve">Ovaj </w:t>
      </w:r>
      <w:r w:rsidR="00F07D23" w:rsidRPr="00103374">
        <w:t>p</w:t>
      </w:r>
      <w:r w:rsidR="00733614" w:rsidRPr="00103374">
        <w:t>rilog</w:t>
      </w:r>
      <w:r w:rsidR="00893C5E" w:rsidRPr="00062E8C">
        <w:t xml:space="preserve"> se </w:t>
      </w:r>
      <w:r w:rsidR="00715AE5" w:rsidRPr="00062E8C">
        <w:t>n</w:t>
      </w:r>
      <w:r w:rsidR="00893C5E" w:rsidRPr="00062E8C">
        <w:t xml:space="preserve">е odnosi </w:t>
      </w:r>
      <w:r w:rsidR="00356FF2">
        <w:t>n</w:t>
      </w:r>
      <w:r w:rsidR="00893C5E" w:rsidRPr="00062E8C">
        <w:t>а utvrđivanje sigurnosti mosta u pogledu loma niti drugih</w:t>
      </w:r>
      <w:r w:rsidR="00715AE5" w:rsidRPr="00062E8C">
        <w:t xml:space="preserve"> </w:t>
      </w:r>
      <w:r w:rsidR="00893C5E" w:rsidRPr="00062E8C">
        <w:t>graničnih stanja konstrukcije.</w:t>
      </w:r>
    </w:p>
    <w:p w14:paraId="02394000" w14:textId="34C54563" w:rsidR="00893C5E" w:rsidRPr="005E3001" w:rsidRDefault="00893C5E" w:rsidP="00062E8C">
      <w:pPr>
        <w:spacing w:before="360" w:after="360"/>
        <w:rPr>
          <w:b/>
          <w:bCs/>
          <w:lang w:val="sr-Latn-ME"/>
        </w:rPr>
      </w:pPr>
      <w:r>
        <w:rPr>
          <w:b/>
          <w:bCs/>
          <w:lang w:val="sr-Latn-CS"/>
        </w:rPr>
        <w:t>2</w:t>
      </w:r>
      <w:r w:rsidR="005E3001">
        <w:rPr>
          <w:b/>
          <w:bCs/>
          <w:lang w:val="sr-Latn-CS"/>
        </w:rPr>
        <w:tab/>
      </w:r>
      <w:r>
        <w:rPr>
          <w:b/>
          <w:bCs/>
          <w:lang w:val="sr-Latn-CS"/>
        </w:rPr>
        <w:t>V</w:t>
      </w:r>
      <w:r w:rsidR="005E3001">
        <w:rPr>
          <w:b/>
          <w:bCs/>
          <w:lang w:val="sr-Latn-CS"/>
        </w:rPr>
        <w:t>RSTE PROBNIH OPTEREĆENJA</w:t>
      </w:r>
    </w:p>
    <w:p w14:paraId="19657791" w14:textId="0C1F2F2C" w:rsidR="00B52FB8" w:rsidRDefault="00B52FB8" w:rsidP="00062E8C">
      <w:pPr>
        <w:spacing w:before="120" w:after="240"/>
        <w:ind w:firstLine="720"/>
        <w:rPr>
          <w:lang w:val="hr-HR"/>
        </w:rPr>
      </w:pPr>
      <w:r w:rsidRPr="00B52FB8">
        <w:rPr>
          <w:lang w:val="hr-HR"/>
        </w:rPr>
        <w:t>Р</w:t>
      </w:r>
      <w:r w:rsidR="00EA3539">
        <w:rPr>
          <w:lang w:val="hr-HR"/>
        </w:rPr>
        <w:t>r</w:t>
      </w:r>
      <w:r w:rsidRPr="00B52FB8">
        <w:rPr>
          <w:lang w:val="hr-HR"/>
        </w:rPr>
        <w:t xml:space="preserve">obna opterećenja </w:t>
      </w:r>
      <w:r w:rsidR="00A45641">
        <w:rPr>
          <w:lang w:val="hr-HR"/>
        </w:rPr>
        <w:t xml:space="preserve">se </w:t>
      </w:r>
      <w:r w:rsidRPr="00B52FB8">
        <w:rPr>
          <w:lang w:val="hr-HR"/>
        </w:rPr>
        <w:t>d</w:t>
      </w:r>
      <w:r w:rsidR="00A45641">
        <w:rPr>
          <w:lang w:val="hr-HR"/>
        </w:rPr>
        <w:t>ij</w:t>
      </w:r>
      <w:r w:rsidRPr="00B52FB8">
        <w:rPr>
          <w:lang w:val="hr-HR"/>
        </w:rPr>
        <w:t xml:space="preserve">ele </w:t>
      </w:r>
      <w:r w:rsidR="00A45641">
        <w:rPr>
          <w:lang w:val="hr-HR"/>
        </w:rPr>
        <w:t>n</w:t>
      </w:r>
      <w:r w:rsidRPr="00B52FB8">
        <w:rPr>
          <w:lang w:val="hr-HR"/>
        </w:rPr>
        <w:t>а sljedeće vrste:</w:t>
      </w:r>
    </w:p>
    <w:p w14:paraId="595D43F1" w14:textId="47E3D972" w:rsidR="0097653D" w:rsidRDefault="0097653D" w:rsidP="00A670E1">
      <w:pPr>
        <w:spacing w:before="240" w:after="240"/>
        <w:rPr>
          <w:lang w:val="hr-HR"/>
        </w:rPr>
      </w:pPr>
      <w:r>
        <w:rPr>
          <w:lang w:val="hr-HR"/>
        </w:rPr>
        <w:t xml:space="preserve">2.1 </w:t>
      </w:r>
      <w:r w:rsidR="00062E8C">
        <w:rPr>
          <w:lang w:val="hr-HR"/>
        </w:rPr>
        <w:tab/>
      </w:r>
      <w:r w:rsidRPr="00062E8C">
        <w:rPr>
          <w:b/>
          <w:bCs/>
          <w:lang w:val="hr-HR"/>
        </w:rPr>
        <w:t>Prema učestalosti ispitivanja</w:t>
      </w:r>
    </w:p>
    <w:p w14:paraId="16AAE533" w14:textId="6A68DB6A" w:rsidR="001A68AE" w:rsidRDefault="0097653D" w:rsidP="00153E31">
      <w:pPr>
        <w:spacing w:before="240"/>
        <w:rPr>
          <w:lang w:val="hr-HR"/>
        </w:rPr>
      </w:pPr>
      <w:r>
        <w:rPr>
          <w:lang w:val="hr-HR"/>
        </w:rPr>
        <w:t>2.1.1</w:t>
      </w:r>
      <w:r w:rsidR="00062E8C">
        <w:rPr>
          <w:lang w:val="hr-HR"/>
        </w:rPr>
        <w:tab/>
      </w:r>
      <w:r w:rsidRPr="00DB6EB2">
        <w:rPr>
          <w:b/>
          <w:bCs/>
          <w:i/>
          <w:iCs/>
          <w:lang w:val="hr-HR"/>
        </w:rPr>
        <w:t>Rеdоvnо</w:t>
      </w:r>
      <w:r w:rsidRPr="0097653D">
        <w:rPr>
          <w:lang w:val="hr-HR"/>
        </w:rPr>
        <w:t xml:space="preserve"> - р</w:t>
      </w:r>
      <w:r w:rsidR="00EA3539">
        <w:rPr>
          <w:lang w:val="hr-HR"/>
        </w:rPr>
        <w:t>r</w:t>
      </w:r>
      <w:r w:rsidRPr="0097653D">
        <w:rPr>
          <w:lang w:val="hr-HR"/>
        </w:rPr>
        <w:t>ijе puštanja mosta u saobraćaj</w:t>
      </w:r>
    </w:p>
    <w:p w14:paraId="3A540220" w14:textId="74EEB13D" w:rsidR="0097653D" w:rsidRDefault="0097653D" w:rsidP="00DB6EB2">
      <w:pPr>
        <w:spacing w:before="120" w:after="240"/>
        <w:ind w:firstLine="720"/>
        <w:rPr>
          <w:lang w:val="hr-HR"/>
        </w:rPr>
      </w:pPr>
      <w:r w:rsidRPr="0097653D">
        <w:rPr>
          <w:lang w:val="hr-HR"/>
        </w:rPr>
        <w:t>Pod redovnim smatraju se i sva opterećenja ob</w:t>
      </w:r>
      <w:r w:rsidR="00155F2A">
        <w:rPr>
          <w:lang w:val="hr-HR"/>
        </w:rPr>
        <w:t>n</w:t>
      </w:r>
      <w:r w:rsidRPr="0097653D">
        <w:rPr>
          <w:lang w:val="hr-HR"/>
        </w:rPr>
        <w:t>ovljenih</w:t>
      </w:r>
      <w:r w:rsidR="00FF34C2">
        <w:rPr>
          <w:lang w:val="hr-HR"/>
        </w:rPr>
        <w:t xml:space="preserve"> </w:t>
      </w:r>
      <w:r w:rsidR="00FF34C2" w:rsidRPr="00103374">
        <w:rPr>
          <w:lang w:val="hr-HR"/>
        </w:rPr>
        <w:t>(saniranih)</w:t>
      </w:r>
      <w:r w:rsidRPr="0097653D">
        <w:rPr>
          <w:lang w:val="hr-HR"/>
        </w:rPr>
        <w:t xml:space="preserve"> ili ojačanih mostova.</w:t>
      </w:r>
    </w:p>
    <w:p w14:paraId="6DF355C4" w14:textId="234CFD72" w:rsidR="0097653D" w:rsidRDefault="0097653D" w:rsidP="00A670E1">
      <w:pPr>
        <w:spacing w:before="120" w:after="240"/>
        <w:rPr>
          <w:lang w:val="hr-HR"/>
        </w:rPr>
      </w:pPr>
      <w:r>
        <w:rPr>
          <w:lang w:val="hr-HR"/>
        </w:rPr>
        <w:t xml:space="preserve">2.1.2 </w:t>
      </w:r>
      <w:r w:rsidR="00A670E1">
        <w:rPr>
          <w:lang w:val="hr-HR"/>
        </w:rPr>
        <w:tab/>
      </w:r>
      <w:r w:rsidRPr="00DB6EB2">
        <w:rPr>
          <w:b/>
          <w:bCs/>
          <w:i/>
          <w:iCs/>
          <w:lang w:val="hr-HR"/>
        </w:rPr>
        <w:t>Kontrolno</w:t>
      </w:r>
      <w:r w:rsidR="00DB6EB2">
        <w:rPr>
          <w:lang w:val="hr-HR"/>
        </w:rPr>
        <w:t xml:space="preserve"> </w:t>
      </w:r>
      <w:r>
        <w:rPr>
          <w:lang w:val="hr-HR"/>
        </w:rPr>
        <w:t>-</w:t>
      </w:r>
      <w:r w:rsidR="00DB6EB2">
        <w:rPr>
          <w:lang w:val="hr-HR"/>
        </w:rPr>
        <w:t xml:space="preserve"> </w:t>
      </w:r>
      <w:r>
        <w:rPr>
          <w:lang w:val="hr-HR"/>
        </w:rPr>
        <w:t>za vrijeme eksploatacije</w:t>
      </w:r>
    </w:p>
    <w:p w14:paraId="231F047D" w14:textId="0302F6DB" w:rsidR="0097653D" w:rsidRDefault="0097653D" w:rsidP="00A670E1">
      <w:pPr>
        <w:spacing w:before="240" w:after="240"/>
        <w:rPr>
          <w:lang w:val="hr-HR"/>
        </w:rPr>
      </w:pPr>
      <w:r>
        <w:rPr>
          <w:lang w:val="hr-HR"/>
        </w:rPr>
        <w:t xml:space="preserve">2.2 </w:t>
      </w:r>
      <w:r w:rsidR="0076229D">
        <w:rPr>
          <w:lang w:val="hr-HR"/>
        </w:rPr>
        <w:t xml:space="preserve">  </w:t>
      </w:r>
      <w:r w:rsidR="00A670E1">
        <w:rPr>
          <w:lang w:val="hr-HR"/>
        </w:rPr>
        <w:tab/>
      </w:r>
      <w:r w:rsidRPr="00A670E1">
        <w:rPr>
          <w:b/>
          <w:bCs/>
          <w:lang w:val="hr-HR"/>
        </w:rPr>
        <w:t>Prema veličini opterećenja</w:t>
      </w:r>
      <w:r w:rsidRPr="0097653D">
        <w:rPr>
          <w:lang w:val="hr-HR"/>
        </w:rPr>
        <w:t xml:space="preserve"> (kategorije opterećenja navedene u t. 2.2.1 do 2.2.3).</w:t>
      </w:r>
    </w:p>
    <w:p w14:paraId="1CBC1FA1" w14:textId="6B0DE548" w:rsidR="0076229D" w:rsidRDefault="0076229D" w:rsidP="00A670E1">
      <w:pPr>
        <w:spacing w:before="120" w:after="240"/>
        <w:rPr>
          <w:lang w:val="hr-HR"/>
        </w:rPr>
      </w:pPr>
      <w:r>
        <w:rPr>
          <w:lang w:val="hr-HR"/>
        </w:rPr>
        <w:t>2.2.1</w:t>
      </w:r>
      <w:r w:rsidRPr="0076229D">
        <w:rPr>
          <w:rFonts w:ascii="Arial" w:eastAsia="Arial" w:hAnsi="Arial" w:cs="Arial"/>
          <w:color w:val="999999"/>
          <w:w w:val="110"/>
          <w:sz w:val="16"/>
          <w:szCs w:val="22"/>
          <w:lang w:val="hr-HR"/>
        </w:rPr>
        <w:t xml:space="preserve"> </w:t>
      </w:r>
      <w:r w:rsidR="00A670E1">
        <w:rPr>
          <w:rFonts w:ascii="Arial" w:eastAsia="Arial" w:hAnsi="Arial" w:cs="Arial"/>
          <w:color w:val="999999"/>
          <w:w w:val="110"/>
          <w:sz w:val="16"/>
          <w:szCs w:val="22"/>
          <w:lang w:val="hr-HR"/>
        </w:rPr>
        <w:tab/>
      </w:r>
      <w:r w:rsidRPr="0088020A">
        <w:rPr>
          <w:b/>
          <w:bCs/>
          <w:i/>
          <w:iCs/>
          <w:lang w:val="hr-HR"/>
        </w:rPr>
        <w:t>Nоrmа</w:t>
      </w:r>
      <w:r w:rsidR="00356FF2">
        <w:rPr>
          <w:b/>
          <w:bCs/>
          <w:i/>
          <w:iCs/>
          <w:lang w:val="hr-HR"/>
        </w:rPr>
        <w:t>l</w:t>
      </w:r>
      <w:r w:rsidRPr="0088020A">
        <w:rPr>
          <w:b/>
          <w:bCs/>
          <w:i/>
          <w:iCs/>
          <w:lang w:val="hr-HR"/>
        </w:rPr>
        <w:t>nа рrоbnа орtе</w:t>
      </w:r>
      <w:r w:rsidR="00356FF2">
        <w:rPr>
          <w:b/>
          <w:bCs/>
          <w:i/>
          <w:iCs/>
          <w:lang w:val="hr-HR"/>
        </w:rPr>
        <w:t>r</w:t>
      </w:r>
      <w:r w:rsidRPr="0088020A">
        <w:rPr>
          <w:b/>
          <w:bCs/>
          <w:i/>
          <w:iCs/>
          <w:lang w:val="hr-HR"/>
        </w:rPr>
        <w:t>еćenja</w:t>
      </w:r>
      <w:r w:rsidRPr="0076229D">
        <w:rPr>
          <w:lang w:val="hr-HR"/>
        </w:rPr>
        <w:t xml:space="preserve"> - određe</w:t>
      </w:r>
      <w:r w:rsidR="00356FF2">
        <w:rPr>
          <w:lang w:val="hr-HR"/>
        </w:rPr>
        <w:t>n</w:t>
      </w:r>
      <w:r w:rsidRPr="0076229D">
        <w:rPr>
          <w:lang w:val="hr-HR"/>
        </w:rPr>
        <w:t>a u t. 3.3 koeficijentom U.</w:t>
      </w:r>
    </w:p>
    <w:p w14:paraId="761C03C5" w14:textId="25980B77" w:rsidR="001A68AE" w:rsidRDefault="0076229D" w:rsidP="00DB6EB2">
      <w:pPr>
        <w:spacing w:before="120"/>
        <w:rPr>
          <w:lang w:val="hr-HR"/>
        </w:rPr>
      </w:pPr>
      <w:r>
        <w:rPr>
          <w:lang w:val="hr-HR"/>
        </w:rPr>
        <w:t xml:space="preserve">2.2.2 </w:t>
      </w:r>
      <w:r w:rsidR="00A670E1">
        <w:rPr>
          <w:lang w:val="hr-HR"/>
        </w:rPr>
        <w:tab/>
      </w:r>
      <w:r w:rsidRPr="0088020A">
        <w:rPr>
          <w:b/>
          <w:bCs/>
          <w:i/>
          <w:iCs/>
          <w:lang w:val="hr-HR"/>
        </w:rPr>
        <w:t>Роsebnа рrоbnа оpterećenja</w:t>
      </w:r>
      <w:r w:rsidRPr="0076229D">
        <w:rPr>
          <w:lang w:val="hr-HR"/>
        </w:rPr>
        <w:t xml:space="preserve"> - određe</w:t>
      </w:r>
      <w:r w:rsidR="00356FF2">
        <w:rPr>
          <w:lang w:val="hr-HR"/>
        </w:rPr>
        <w:t>n</w:t>
      </w:r>
      <w:r w:rsidRPr="0076229D">
        <w:rPr>
          <w:lang w:val="hr-HR"/>
        </w:rPr>
        <w:t>a u t. 3.3 koeficijentom U.</w:t>
      </w:r>
    </w:p>
    <w:p w14:paraId="5C8292CD" w14:textId="52B5B7AD" w:rsidR="0076229D" w:rsidRDefault="0076229D" w:rsidP="00DB6EB2">
      <w:pPr>
        <w:spacing w:before="120" w:after="120"/>
        <w:ind w:firstLine="720"/>
        <w:rPr>
          <w:lang w:val="hr-HR"/>
        </w:rPr>
      </w:pPr>
      <w:r w:rsidRPr="0076229D">
        <w:rPr>
          <w:lang w:val="hr-HR"/>
        </w:rPr>
        <w:t>Posebna р</w:t>
      </w:r>
      <w:r w:rsidR="00EA3539">
        <w:rPr>
          <w:lang w:val="hr-HR"/>
        </w:rPr>
        <w:t>r</w:t>
      </w:r>
      <w:r w:rsidRPr="0076229D">
        <w:rPr>
          <w:lang w:val="hr-HR"/>
        </w:rPr>
        <w:t>оbnа</w:t>
      </w:r>
      <w:r>
        <w:rPr>
          <w:lang w:val="hr-HR"/>
        </w:rPr>
        <w:t xml:space="preserve"> </w:t>
      </w:r>
      <w:r w:rsidR="001A68AE">
        <w:rPr>
          <w:lang w:val="hr-HR"/>
        </w:rPr>
        <w:t>o</w:t>
      </w:r>
      <w:r w:rsidRPr="0076229D">
        <w:rPr>
          <w:lang w:val="hr-HR"/>
        </w:rPr>
        <w:t>pte</w:t>
      </w:r>
      <w:r w:rsidR="00EA3539">
        <w:rPr>
          <w:lang w:val="hr-HR"/>
        </w:rPr>
        <w:t>r</w:t>
      </w:r>
      <w:r w:rsidRPr="0076229D">
        <w:rPr>
          <w:lang w:val="hr-HR"/>
        </w:rPr>
        <w:t>ećenja p</w:t>
      </w:r>
      <w:r w:rsidR="00EA3539">
        <w:rPr>
          <w:lang w:val="hr-HR"/>
        </w:rPr>
        <w:t>r</w:t>
      </w:r>
      <w:r w:rsidRPr="0076229D">
        <w:rPr>
          <w:lang w:val="hr-HR"/>
        </w:rPr>
        <w:t>i</w:t>
      </w:r>
      <w:r w:rsidR="00155F2A">
        <w:rPr>
          <w:lang w:val="hr-HR"/>
        </w:rPr>
        <w:t>m</w:t>
      </w:r>
      <w:r>
        <w:rPr>
          <w:lang w:val="hr-HR"/>
        </w:rPr>
        <w:t>j</w:t>
      </w:r>
      <w:r w:rsidRPr="0076229D">
        <w:rPr>
          <w:lang w:val="hr-HR"/>
        </w:rPr>
        <w:t>enjuju se:</w:t>
      </w:r>
    </w:p>
    <w:p w14:paraId="6AA072F0" w14:textId="5C1546D9" w:rsidR="0076229D" w:rsidRDefault="0076229D" w:rsidP="00FD124A">
      <w:pPr>
        <w:spacing w:before="120" w:after="120"/>
        <w:ind w:left="1021" w:hanging="170"/>
        <w:jc w:val="both"/>
        <w:rPr>
          <w:lang w:val="hr-HR"/>
        </w:rPr>
      </w:pPr>
      <w:r>
        <w:rPr>
          <w:lang w:val="hr-HR"/>
        </w:rPr>
        <w:t xml:space="preserve">- </w:t>
      </w:r>
      <w:r w:rsidRPr="0076229D">
        <w:rPr>
          <w:lang w:val="hr-HR"/>
        </w:rPr>
        <w:t>ako nisu postignuti svi zahtjevi iz p</w:t>
      </w:r>
      <w:r w:rsidR="00EA3539">
        <w:rPr>
          <w:lang w:val="hr-HR"/>
        </w:rPr>
        <w:t>r</w:t>
      </w:r>
      <w:r w:rsidRPr="0076229D">
        <w:rPr>
          <w:lang w:val="hr-HR"/>
        </w:rPr>
        <w:t>ojekta u pogledu dimenzija, nosivost</w:t>
      </w:r>
      <w:r>
        <w:rPr>
          <w:lang w:val="hr-HR"/>
        </w:rPr>
        <w:t>i</w:t>
      </w:r>
      <w:r w:rsidRPr="0076229D">
        <w:rPr>
          <w:lang w:val="hr-HR"/>
        </w:rPr>
        <w:t xml:space="preserve"> temelj</w:t>
      </w:r>
      <w:r>
        <w:rPr>
          <w:lang w:val="hr-HR"/>
        </w:rPr>
        <w:t>n</w:t>
      </w:r>
      <w:r w:rsidRPr="0076229D">
        <w:rPr>
          <w:lang w:val="hr-HR"/>
        </w:rPr>
        <w:t>og tla ili kvaliteta ugrađenih materijala;</w:t>
      </w:r>
    </w:p>
    <w:p w14:paraId="4460FABC" w14:textId="5E411D89" w:rsidR="0076229D" w:rsidRDefault="0076229D" w:rsidP="00DB6EB2">
      <w:pPr>
        <w:spacing w:before="120" w:after="120"/>
        <w:ind w:left="1021" w:hanging="170"/>
        <w:jc w:val="both"/>
        <w:rPr>
          <w:lang w:val="hr-HR"/>
        </w:rPr>
      </w:pPr>
      <w:r>
        <w:rPr>
          <w:lang w:val="hr-HR"/>
        </w:rPr>
        <w:t xml:space="preserve">- </w:t>
      </w:r>
      <w:r w:rsidRPr="0076229D">
        <w:rPr>
          <w:lang w:val="hr-HR"/>
        </w:rPr>
        <w:t>ako postoje sumnje u pogledu spojeva ili drugih kvaliteta mostovske konstrukcije;</w:t>
      </w:r>
    </w:p>
    <w:p w14:paraId="08551E16" w14:textId="53B061CD" w:rsidR="0076229D" w:rsidRDefault="0076229D" w:rsidP="00DB6EB2">
      <w:pPr>
        <w:spacing w:before="120" w:after="120"/>
        <w:ind w:left="1021" w:hanging="170"/>
        <w:jc w:val="both"/>
        <w:rPr>
          <w:lang w:val="hr-HR"/>
        </w:rPr>
      </w:pPr>
      <w:r>
        <w:rPr>
          <w:lang w:val="hr-HR"/>
        </w:rPr>
        <w:t xml:space="preserve">- </w:t>
      </w:r>
      <w:r w:rsidRPr="0076229D">
        <w:rPr>
          <w:lang w:val="hr-HR"/>
        </w:rPr>
        <w:t>ako konstrukcija nije zadovoljila ni nako</w:t>
      </w:r>
      <w:r w:rsidR="00FF34C2">
        <w:rPr>
          <w:lang w:val="hr-HR"/>
        </w:rPr>
        <w:t>n</w:t>
      </w:r>
      <w:r w:rsidRPr="0076229D">
        <w:rPr>
          <w:lang w:val="hr-HR"/>
        </w:rPr>
        <w:t xml:space="preserve"> ponovljenog probnog opterećenja.</w:t>
      </w:r>
    </w:p>
    <w:p w14:paraId="3AEFC3EA" w14:textId="41D0F246" w:rsidR="009D74CB" w:rsidRDefault="009D74CB" w:rsidP="009D74CB">
      <w:pPr>
        <w:spacing w:before="240" w:after="240"/>
        <w:rPr>
          <w:lang w:val="hr-HR"/>
        </w:rPr>
      </w:pPr>
      <w:r>
        <w:rPr>
          <w:lang w:val="hr-HR"/>
        </w:rPr>
        <w:t xml:space="preserve">2.2.3 </w:t>
      </w:r>
      <w:r w:rsidR="00DB6EB2">
        <w:rPr>
          <w:lang w:val="hr-HR"/>
        </w:rPr>
        <w:tab/>
      </w:r>
      <w:r w:rsidRPr="00DB6EB2">
        <w:rPr>
          <w:b/>
          <w:bCs/>
          <w:i/>
          <w:iCs/>
          <w:lang w:val="hr-HR"/>
        </w:rPr>
        <w:t>Izuzеtnа р</w:t>
      </w:r>
      <w:r w:rsidR="00FF34C2">
        <w:rPr>
          <w:b/>
          <w:bCs/>
          <w:i/>
          <w:iCs/>
          <w:lang w:val="hr-HR"/>
        </w:rPr>
        <w:t>r</w:t>
      </w:r>
      <w:r w:rsidRPr="00DB6EB2">
        <w:rPr>
          <w:b/>
          <w:bCs/>
          <w:i/>
          <w:iCs/>
          <w:lang w:val="hr-HR"/>
        </w:rPr>
        <w:t>оbnа орtеrеćеnја</w:t>
      </w:r>
      <w:r w:rsidRPr="009D74CB">
        <w:rPr>
          <w:lang w:val="hr-HR"/>
        </w:rPr>
        <w:t xml:space="preserve"> - određena u t. 3.3 koeficijentom U.</w:t>
      </w:r>
    </w:p>
    <w:p w14:paraId="1C6E0A90" w14:textId="7516D033" w:rsidR="009D74CB" w:rsidRDefault="009D74CB" w:rsidP="00155F2A">
      <w:pPr>
        <w:spacing w:before="240" w:after="240"/>
        <w:ind w:left="720"/>
        <w:jc w:val="both"/>
        <w:rPr>
          <w:lang w:val="hr-HR"/>
        </w:rPr>
      </w:pPr>
      <w:r w:rsidRPr="009D74CB">
        <w:rPr>
          <w:lang w:val="hr-HR"/>
        </w:rPr>
        <w:t>Izuzetna р</w:t>
      </w:r>
      <w:r w:rsidR="00356FF2">
        <w:rPr>
          <w:lang w:val="hr-HR"/>
        </w:rPr>
        <w:t>r</w:t>
      </w:r>
      <w:r w:rsidRPr="009D74CB">
        <w:rPr>
          <w:lang w:val="hr-HR"/>
        </w:rPr>
        <w:t>оbnа opterećenja prim</w:t>
      </w:r>
      <w:r w:rsidR="00FF34C2">
        <w:rPr>
          <w:lang w:val="hr-HR"/>
        </w:rPr>
        <w:t>j</w:t>
      </w:r>
      <w:r w:rsidRPr="009D74CB">
        <w:rPr>
          <w:lang w:val="hr-HR"/>
        </w:rPr>
        <w:t>enjuju se samo u slučaju zaht</w:t>
      </w:r>
      <w:r w:rsidR="00155F2A">
        <w:rPr>
          <w:lang w:val="hr-HR"/>
        </w:rPr>
        <w:t>j</w:t>
      </w:r>
      <w:r w:rsidRPr="009D74CB">
        <w:rPr>
          <w:lang w:val="hr-HR"/>
        </w:rPr>
        <w:t>eva za opterećenje mosta</w:t>
      </w:r>
      <w:r w:rsidR="00155F2A">
        <w:rPr>
          <w:lang w:val="hr-HR"/>
        </w:rPr>
        <w:t xml:space="preserve"> </w:t>
      </w:r>
      <w:r w:rsidRPr="009D74CB">
        <w:rPr>
          <w:lang w:val="hr-HR"/>
        </w:rPr>
        <w:t>iznad р</w:t>
      </w:r>
      <w:r w:rsidR="00EA3539">
        <w:rPr>
          <w:lang w:val="hr-HR"/>
        </w:rPr>
        <w:t>r</w:t>
      </w:r>
      <w:r w:rsidRPr="009D74CB">
        <w:rPr>
          <w:lang w:val="hr-HR"/>
        </w:rPr>
        <w:t>ојеktom predviđenih veličina (npr. radi prelaska specijalnih tereta), а rezultati opterećenja važe jed</w:t>
      </w:r>
      <w:r w:rsidR="00155F2A">
        <w:rPr>
          <w:lang w:val="hr-HR"/>
        </w:rPr>
        <w:t>n</w:t>
      </w:r>
      <w:r w:rsidRPr="009D74CB">
        <w:rPr>
          <w:lang w:val="hr-HR"/>
        </w:rPr>
        <w:t>okratno samo za to preopterećenje mosta.</w:t>
      </w:r>
    </w:p>
    <w:p w14:paraId="03BC454A" w14:textId="079170A7" w:rsidR="009D74CB" w:rsidRDefault="009D74CB" w:rsidP="009D74CB">
      <w:pPr>
        <w:spacing w:before="240" w:after="240"/>
        <w:jc w:val="both"/>
        <w:rPr>
          <w:lang w:val="hr-HR"/>
        </w:rPr>
      </w:pPr>
      <w:r>
        <w:rPr>
          <w:lang w:val="hr-HR"/>
        </w:rPr>
        <w:t xml:space="preserve">2.3 </w:t>
      </w:r>
      <w:r w:rsidR="00155F2A">
        <w:rPr>
          <w:lang w:val="hr-HR"/>
        </w:rPr>
        <w:tab/>
      </w:r>
      <w:r w:rsidRPr="00155F2A">
        <w:rPr>
          <w:b/>
          <w:bCs/>
          <w:lang w:val="hr-HR"/>
        </w:rPr>
        <w:t>Prema prirodi otperećenja</w:t>
      </w:r>
      <w:r>
        <w:rPr>
          <w:lang w:val="hr-HR"/>
        </w:rPr>
        <w:t>:</w:t>
      </w:r>
    </w:p>
    <w:p w14:paraId="4E068F44" w14:textId="1B7C04E7" w:rsidR="009D74CB" w:rsidRDefault="009D74CB" w:rsidP="00155F2A">
      <w:pPr>
        <w:spacing w:before="240"/>
        <w:jc w:val="both"/>
        <w:rPr>
          <w:lang w:val="hr-HR"/>
        </w:rPr>
      </w:pPr>
      <w:r>
        <w:rPr>
          <w:lang w:val="hr-HR"/>
        </w:rPr>
        <w:t>2.3.</w:t>
      </w:r>
      <w:r w:rsidRPr="009D74CB">
        <w:rPr>
          <w:lang w:val="hr-HR"/>
        </w:rPr>
        <w:t>1</w:t>
      </w:r>
      <w:r>
        <w:rPr>
          <w:lang w:val="hr-HR"/>
        </w:rPr>
        <w:t xml:space="preserve"> </w:t>
      </w:r>
      <w:r w:rsidR="00155F2A">
        <w:rPr>
          <w:lang w:val="hr-HR"/>
        </w:rPr>
        <w:tab/>
      </w:r>
      <w:r w:rsidRPr="00155F2A">
        <w:rPr>
          <w:b/>
          <w:bCs/>
          <w:i/>
          <w:iCs/>
          <w:lang w:val="hr-HR"/>
        </w:rPr>
        <w:t>Stаtičkо рrоbnо орtе</w:t>
      </w:r>
      <w:r w:rsidR="00273BAB">
        <w:rPr>
          <w:b/>
          <w:bCs/>
          <w:i/>
          <w:iCs/>
          <w:lang w:val="hr-HR"/>
        </w:rPr>
        <w:t>r</w:t>
      </w:r>
      <w:r w:rsidRPr="00155F2A">
        <w:rPr>
          <w:b/>
          <w:bCs/>
          <w:i/>
          <w:iCs/>
          <w:lang w:val="hr-HR"/>
        </w:rPr>
        <w:t>еćе</w:t>
      </w:r>
      <w:r w:rsidR="00742B8F">
        <w:rPr>
          <w:b/>
          <w:bCs/>
          <w:i/>
          <w:iCs/>
          <w:lang w:val="hr-HR"/>
        </w:rPr>
        <w:t>n</w:t>
      </w:r>
      <w:r w:rsidRPr="00155F2A">
        <w:rPr>
          <w:b/>
          <w:bCs/>
          <w:i/>
          <w:iCs/>
          <w:lang w:val="hr-HR"/>
        </w:rPr>
        <w:t>је</w:t>
      </w:r>
      <w:r w:rsidRPr="009D74CB">
        <w:rPr>
          <w:lang w:val="hr-HR"/>
        </w:rPr>
        <w:t xml:space="preserve"> - utv</w:t>
      </w:r>
      <w:r w:rsidR="00356FF2">
        <w:rPr>
          <w:lang w:val="hr-HR"/>
        </w:rPr>
        <w:t>r</w:t>
      </w:r>
      <w:r w:rsidRPr="009D74CB">
        <w:rPr>
          <w:lang w:val="hr-HR"/>
        </w:rPr>
        <w:t>đuje se pri statičkom opterećenju mosta.</w:t>
      </w:r>
    </w:p>
    <w:p w14:paraId="7AC61436" w14:textId="5B8DD083" w:rsidR="009D74CB" w:rsidRDefault="009D74CB" w:rsidP="00155F2A">
      <w:pPr>
        <w:spacing w:before="120" w:after="120"/>
        <w:ind w:left="737" w:hanging="17"/>
        <w:jc w:val="both"/>
        <w:rPr>
          <w:lang w:val="hr-HR"/>
        </w:rPr>
      </w:pPr>
      <w:r w:rsidRPr="009D74CB">
        <w:rPr>
          <w:lang w:val="hr-HR"/>
        </w:rPr>
        <w:t>Statička isptivanja obavezna su za sve žel</w:t>
      </w:r>
      <w:r>
        <w:rPr>
          <w:lang w:val="hr-HR"/>
        </w:rPr>
        <w:t>j</w:t>
      </w:r>
      <w:r w:rsidRPr="009D74CB">
        <w:rPr>
          <w:lang w:val="hr-HR"/>
        </w:rPr>
        <w:t>ezničke mostove raspona L ≥ 10 m i sve ostale mostove raspo</w:t>
      </w:r>
      <w:r w:rsidR="0082795E">
        <w:rPr>
          <w:lang w:val="hr-HR"/>
        </w:rPr>
        <w:t>n</w:t>
      </w:r>
      <w:r w:rsidRPr="009D74CB">
        <w:rPr>
          <w:lang w:val="hr-HR"/>
        </w:rPr>
        <w:t>a</w:t>
      </w:r>
      <w:r w:rsidR="00155F2A">
        <w:rPr>
          <w:lang w:val="hr-HR"/>
        </w:rPr>
        <w:t xml:space="preserve"> </w:t>
      </w:r>
      <w:r w:rsidRPr="009D74CB">
        <w:rPr>
          <w:lang w:val="hr-HR"/>
        </w:rPr>
        <w:t>L ≥ 15</w:t>
      </w:r>
      <w:r w:rsidR="00155F2A">
        <w:rPr>
          <w:lang w:val="hr-HR"/>
        </w:rPr>
        <w:t xml:space="preserve"> </w:t>
      </w:r>
      <w:r w:rsidRPr="009D74CB">
        <w:rPr>
          <w:lang w:val="hr-HR"/>
        </w:rPr>
        <w:t>m</w:t>
      </w:r>
      <w:r w:rsidR="00273BAB">
        <w:rPr>
          <w:lang w:val="hr-HR"/>
        </w:rPr>
        <w:t xml:space="preserve">, </w:t>
      </w:r>
      <w:r w:rsidR="00273BAB" w:rsidRPr="00103374">
        <w:rPr>
          <w:lang w:val="hr-HR"/>
        </w:rPr>
        <w:t>kako je definisano članom 9 ovog pravilnika</w:t>
      </w:r>
      <w:r w:rsidRPr="009D74CB">
        <w:rPr>
          <w:lang w:val="hr-HR"/>
        </w:rPr>
        <w:t>.</w:t>
      </w:r>
    </w:p>
    <w:p w14:paraId="209E6D6B" w14:textId="308A98E5" w:rsidR="009D74CB" w:rsidRPr="009D74CB" w:rsidRDefault="009D74CB" w:rsidP="00155F2A">
      <w:pPr>
        <w:spacing w:before="120" w:after="120"/>
        <w:ind w:left="737" w:hanging="17"/>
        <w:jc w:val="both"/>
        <w:rPr>
          <w:lang w:val="hr-HR"/>
        </w:rPr>
      </w:pPr>
      <w:r w:rsidRPr="009D74CB">
        <w:rPr>
          <w:lang w:val="hr-HR"/>
        </w:rPr>
        <w:t>Za mostove sa opterećenjima iz t. 2.2.2 i 2.2.3 statičko probno opterećenje se vrši nezavisno od veličine raspona.</w:t>
      </w:r>
    </w:p>
    <w:p w14:paraId="5B5162EF" w14:textId="4DB7E688" w:rsidR="009D74CB" w:rsidRDefault="009D74CB" w:rsidP="0082795E">
      <w:pPr>
        <w:spacing w:before="240" w:after="120"/>
        <w:jc w:val="both"/>
        <w:rPr>
          <w:lang w:val="hr-HR"/>
        </w:rPr>
      </w:pPr>
      <w:r>
        <w:rPr>
          <w:lang w:val="hr-HR"/>
        </w:rPr>
        <w:t xml:space="preserve">2.3.2 </w:t>
      </w:r>
      <w:r w:rsidR="00155F2A">
        <w:rPr>
          <w:lang w:val="hr-HR"/>
        </w:rPr>
        <w:tab/>
      </w:r>
      <w:r w:rsidRPr="0082795E">
        <w:rPr>
          <w:b/>
          <w:bCs/>
          <w:i/>
          <w:iCs/>
          <w:lang w:val="hr-HR"/>
        </w:rPr>
        <w:t>Dinаmičkо рrоbnо орtеrеćеnје</w:t>
      </w:r>
      <w:r w:rsidRPr="009D74CB">
        <w:rPr>
          <w:lang w:val="hr-HR"/>
        </w:rPr>
        <w:t xml:space="preserve"> - utvrđuje se pri dinamičkom opterećenju mostova.</w:t>
      </w:r>
    </w:p>
    <w:p w14:paraId="0054F7B9" w14:textId="7931B366" w:rsidR="009D74CB" w:rsidRDefault="009D74CB" w:rsidP="0082795E">
      <w:pPr>
        <w:spacing w:before="120" w:after="240"/>
        <w:ind w:left="737" w:hanging="17"/>
        <w:jc w:val="both"/>
        <w:rPr>
          <w:lang w:val="hr-HR"/>
        </w:rPr>
      </w:pPr>
      <w:r w:rsidRPr="009D74CB">
        <w:rPr>
          <w:lang w:val="hr-HR"/>
        </w:rPr>
        <w:t>Dinamička ispitivanja obavezna su za sve mostove sa opterećenjima iz t. 2.3.1, izuzev za mostove sa opterećenjima iz t. 2.2.3 gd</w:t>
      </w:r>
      <w:r>
        <w:rPr>
          <w:lang w:val="hr-HR"/>
        </w:rPr>
        <w:t>j</w:t>
      </w:r>
      <w:r w:rsidRPr="009D74CB">
        <w:rPr>
          <w:lang w:val="hr-HR"/>
        </w:rPr>
        <w:t>e t</w:t>
      </w:r>
      <w:r w:rsidR="00EA3539">
        <w:rPr>
          <w:lang w:val="hr-HR"/>
        </w:rPr>
        <w:t>r</w:t>
      </w:r>
      <w:r w:rsidRPr="009D74CB">
        <w:rPr>
          <w:lang w:val="hr-HR"/>
        </w:rPr>
        <w:t>eba zadovoljiti specifične zahtjeve.</w:t>
      </w:r>
    </w:p>
    <w:p w14:paraId="1198ED1C" w14:textId="15F45A73" w:rsidR="009D74CB" w:rsidRDefault="009D74CB" w:rsidP="009D74CB">
      <w:pPr>
        <w:spacing w:before="240" w:after="240"/>
        <w:jc w:val="both"/>
        <w:rPr>
          <w:lang w:val="hr-HR"/>
        </w:rPr>
      </w:pPr>
      <w:r>
        <w:rPr>
          <w:lang w:val="hr-HR"/>
        </w:rPr>
        <w:t xml:space="preserve">2.4 </w:t>
      </w:r>
      <w:r w:rsidR="00153E31">
        <w:rPr>
          <w:lang w:val="hr-HR"/>
        </w:rPr>
        <w:tab/>
      </w:r>
      <w:r w:rsidRPr="00153E31">
        <w:rPr>
          <w:b/>
          <w:bCs/>
          <w:lang w:val="hr-HR"/>
        </w:rPr>
        <w:t>Prema trajanju opterećenja</w:t>
      </w:r>
    </w:p>
    <w:p w14:paraId="4C105D95" w14:textId="5A3EB688" w:rsidR="009D74CB" w:rsidRDefault="009D74CB" w:rsidP="00153E31">
      <w:pPr>
        <w:spacing w:before="120" w:after="240"/>
        <w:jc w:val="both"/>
        <w:rPr>
          <w:lang w:val="hr-HR"/>
        </w:rPr>
      </w:pPr>
      <w:r>
        <w:rPr>
          <w:lang w:val="hr-HR"/>
        </w:rPr>
        <w:t xml:space="preserve">2.4.1 </w:t>
      </w:r>
      <w:r w:rsidR="00153E31">
        <w:rPr>
          <w:lang w:val="hr-HR"/>
        </w:rPr>
        <w:tab/>
      </w:r>
      <w:r w:rsidRPr="00153E31">
        <w:rPr>
          <w:b/>
          <w:bCs/>
          <w:i/>
          <w:iCs/>
          <w:lang w:val="hr-HR"/>
        </w:rPr>
        <w:t>Kratkotrajna</w:t>
      </w:r>
    </w:p>
    <w:p w14:paraId="0D69ADA7" w14:textId="32ED678F" w:rsidR="009D74CB" w:rsidRDefault="009D74CB" w:rsidP="00153E31">
      <w:pPr>
        <w:spacing w:before="120" w:after="240"/>
        <w:jc w:val="both"/>
        <w:rPr>
          <w:lang w:val="hr-HR"/>
        </w:rPr>
      </w:pPr>
      <w:r>
        <w:rPr>
          <w:lang w:val="hr-HR"/>
        </w:rPr>
        <w:t xml:space="preserve">2.4.2 </w:t>
      </w:r>
      <w:r w:rsidR="00153E31">
        <w:rPr>
          <w:lang w:val="hr-HR"/>
        </w:rPr>
        <w:tab/>
      </w:r>
      <w:r w:rsidRPr="00153E31">
        <w:rPr>
          <w:b/>
          <w:bCs/>
          <w:i/>
          <w:iCs/>
          <w:lang w:val="hr-HR"/>
        </w:rPr>
        <w:t>Dugotrajna</w:t>
      </w:r>
    </w:p>
    <w:p w14:paraId="20E0C8B5" w14:textId="63B513CB" w:rsidR="009D74CB" w:rsidRDefault="009D74CB" w:rsidP="00153E31">
      <w:pPr>
        <w:spacing w:before="360" w:after="360"/>
        <w:jc w:val="both"/>
        <w:rPr>
          <w:b/>
          <w:bCs/>
          <w:lang w:val="hr-HR"/>
        </w:rPr>
      </w:pPr>
      <w:r w:rsidRPr="009D74CB">
        <w:rPr>
          <w:b/>
          <w:bCs/>
          <w:lang w:val="hr-HR"/>
        </w:rPr>
        <w:t xml:space="preserve">3 </w:t>
      </w:r>
      <w:r w:rsidR="00153E31">
        <w:rPr>
          <w:b/>
          <w:bCs/>
          <w:lang w:val="hr-HR"/>
        </w:rPr>
        <w:tab/>
      </w:r>
      <w:r w:rsidRPr="009D74CB">
        <w:rPr>
          <w:b/>
          <w:bCs/>
          <w:lang w:val="hr-HR"/>
        </w:rPr>
        <w:t>P</w:t>
      </w:r>
      <w:r w:rsidR="005E3001">
        <w:rPr>
          <w:b/>
          <w:bCs/>
          <w:lang w:val="hr-HR"/>
        </w:rPr>
        <w:t>OSTUPAK ISPITIVANJA</w:t>
      </w:r>
    </w:p>
    <w:p w14:paraId="36FA2EA5" w14:textId="0B10291C" w:rsidR="009D74CB" w:rsidRDefault="009D74CB" w:rsidP="00153E31">
      <w:pPr>
        <w:spacing w:before="240" w:after="240"/>
        <w:jc w:val="both"/>
        <w:rPr>
          <w:lang w:val="hr-HR"/>
        </w:rPr>
      </w:pPr>
      <w:r>
        <w:rPr>
          <w:lang w:val="hr-HR"/>
        </w:rPr>
        <w:t xml:space="preserve">3.1 </w:t>
      </w:r>
      <w:r w:rsidR="00153E31">
        <w:rPr>
          <w:lang w:val="hr-HR"/>
        </w:rPr>
        <w:tab/>
      </w:r>
      <w:r w:rsidRPr="00153E31">
        <w:rPr>
          <w:b/>
          <w:bCs/>
          <w:lang w:val="hr-HR"/>
        </w:rPr>
        <w:t>Opšte</w:t>
      </w:r>
    </w:p>
    <w:p w14:paraId="5D2892F4" w14:textId="0605BC44" w:rsidR="009D74CB" w:rsidRDefault="009D74CB" w:rsidP="00153E31">
      <w:pPr>
        <w:spacing w:before="240" w:after="240"/>
        <w:ind w:left="720" w:hanging="720"/>
        <w:jc w:val="both"/>
        <w:rPr>
          <w:lang w:val="hr-HR"/>
        </w:rPr>
      </w:pPr>
      <w:r>
        <w:rPr>
          <w:lang w:val="hr-HR"/>
        </w:rPr>
        <w:t xml:space="preserve">3.1.1 </w:t>
      </w:r>
      <w:r w:rsidR="00153E31">
        <w:rPr>
          <w:lang w:val="hr-HR"/>
        </w:rPr>
        <w:tab/>
      </w:r>
      <w:r w:rsidRPr="009D74CB">
        <w:rPr>
          <w:lang w:val="hr-HR"/>
        </w:rPr>
        <w:t>Probno opterećenje vrši se na potpuno završenom mostu. Za dinamičko ispitivanje nužno је da su u potpunosti završeni i prilazi mostu.</w:t>
      </w:r>
    </w:p>
    <w:p w14:paraId="7573CA49" w14:textId="25142CCF" w:rsidR="009D74CB" w:rsidRDefault="009D74CB" w:rsidP="009D74CB">
      <w:pPr>
        <w:spacing w:before="240" w:after="240"/>
        <w:jc w:val="both"/>
        <w:rPr>
          <w:lang w:val="hr-HR"/>
        </w:rPr>
      </w:pPr>
      <w:r>
        <w:rPr>
          <w:lang w:val="hr-HR"/>
        </w:rPr>
        <w:t xml:space="preserve">3.1.2 </w:t>
      </w:r>
      <w:r w:rsidR="00153E31">
        <w:rPr>
          <w:lang w:val="hr-HR"/>
        </w:rPr>
        <w:tab/>
      </w:r>
      <w:r w:rsidRPr="009D74CB">
        <w:rPr>
          <w:lang w:val="hr-HR"/>
        </w:rPr>
        <w:t>U toku ispitivanja ne smiju se na mostu odvijati nikakvi drugi radovi.</w:t>
      </w:r>
    </w:p>
    <w:p w14:paraId="3FAB0098" w14:textId="62B4EDA3" w:rsidR="009D74CB" w:rsidRDefault="009D74CB" w:rsidP="00153E31">
      <w:pPr>
        <w:spacing w:before="240"/>
        <w:ind w:left="720" w:hanging="720"/>
        <w:jc w:val="both"/>
        <w:rPr>
          <w:lang w:val="hr-HR"/>
        </w:rPr>
      </w:pPr>
      <w:r>
        <w:rPr>
          <w:lang w:val="hr-HR"/>
        </w:rPr>
        <w:t xml:space="preserve">3.1.3 </w:t>
      </w:r>
      <w:r w:rsidR="00153E31">
        <w:rPr>
          <w:lang w:val="hr-HR"/>
        </w:rPr>
        <w:tab/>
      </w:r>
      <w:r w:rsidRPr="009D74CB">
        <w:rPr>
          <w:lang w:val="hr-HR"/>
        </w:rPr>
        <w:t>Probno opterećenje mosta smije se izvesti samo pošto se utvrdi da su u pogledu dimenzija elemenata i kvaliteta materijala postignute veličine predviđene projektom. U protivnom, pr</w:t>
      </w:r>
      <w:r w:rsidR="00153E31">
        <w:rPr>
          <w:lang w:val="hr-HR"/>
        </w:rPr>
        <w:t>ije</w:t>
      </w:r>
      <w:r w:rsidRPr="009D74CB">
        <w:rPr>
          <w:lang w:val="hr-HR"/>
        </w:rPr>
        <w:t xml:space="preserve"> probnog opterećenja mora se izraditi kontrolni statički proračun sa ostvarenim rezultatima kvaliteta materijala.</w:t>
      </w:r>
    </w:p>
    <w:p w14:paraId="01F8B8D4" w14:textId="1AE2626A" w:rsidR="009D74CB" w:rsidRPr="009D74CB" w:rsidRDefault="009D74CB" w:rsidP="00153E31">
      <w:pPr>
        <w:spacing w:before="120" w:after="240"/>
        <w:ind w:left="720"/>
        <w:jc w:val="both"/>
        <w:rPr>
          <w:lang w:val="hr-HR"/>
        </w:rPr>
      </w:pPr>
      <w:r w:rsidRPr="009D74CB">
        <w:rPr>
          <w:lang w:val="hr-HR"/>
        </w:rPr>
        <w:t>Probno opterećenje ne sm</w:t>
      </w:r>
      <w:r>
        <w:rPr>
          <w:lang w:val="hr-HR"/>
        </w:rPr>
        <w:t>ij</w:t>
      </w:r>
      <w:r w:rsidRPr="009D74CB">
        <w:rPr>
          <w:lang w:val="hr-HR"/>
        </w:rPr>
        <w:t>e se izvršiti ukoliko је starost betona glavne noseće konstrukcije (uključujući i</w:t>
      </w:r>
      <w:r w:rsidR="00153E31">
        <w:rPr>
          <w:lang w:val="hr-HR"/>
        </w:rPr>
        <w:t xml:space="preserve"> </w:t>
      </w:r>
      <w:r w:rsidRPr="009D74CB">
        <w:rPr>
          <w:lang w:val="hr-HR"/>
        </w:rPr>
        <w:t>njihove spojeve) manja od 28 dana.</w:t>
      </w:r>
    </w:p>
    <w:p w14:paraId="4A49FC8F" w14:textId="79E6329A" w:rsidR="009D74CB" w:rsidRDefault="0094413E" w:rsidP="00153E31">
      <w:pPr>
        <w:spacing w:before="240" w:after="240"/>
        <w:jc w:val="both"/>
        <w:rPr>
          <w:lang w:val="hr-HR"/>
        </w:rPr>
      </w:pPr>
      <w:r>
        <w:rPr>
          <w:lang w:val="hr-HR"/>
        </w:rPr>
        <w:t xml:space="preserve">3.2 </w:t>
      </w:r>
      <w:r w:rsidR="00153E31">
        <w:rPr>
          <w:lang w:val="hr-HR"/>
        </w:rPr>
        <w:tab/>
      </w:r>
      <w:r w:rsidRPr="00153E31">
        <w:rPr>
          <w:b/>
          <w:bCs/>
          <w:lang w:val="hr-HR"/>
        </w:rPr>
        <w:t>Prethodni postupak</w:t>
      </w:r>
    </w:p>
    <w:p w14:paraId="5B13C9A0" w14:textId="724A02B2" w:rsidR="00233BF1" w:rsidRDefault="00233BF1" w:rsidP="00153E31">
      <w:pPr>
        <w:spacing w:before="120" w:after="240"/>
        <w:ind w:firstLine="720"/>
        <w:jc w:val="both"/>
        <w:rPr>
          <w:lang w:val="hr-HR"/>
        </w:rPr>
      </w:pPr>
      <w:r w:rsidRPr="00233BF1">
        <w:rPr>
          <w:lang w:val="hr-HR"/>
        </w:rPr>
        <w:t>Prije probnog opterećenja mora se izvršiti:</w:t>
      </w:r>
    </w:p>
    <w:p w14:paraId="36BE468A" w14:textId="0F3043B2" w:rsidR="00233BF1" w:rsidRDefault="00963246" w:rsidP="00153E31">
      <w:pPr>
        <w:spacing w:before="120" w:after="240"/>
        <w:jc w:val="both"/>
        <w:rPr>
          <w:lang w:val="hr-HR"/>
        </w:rPr>
      </w:pPr>
      <w:r>
        <w:rPr>
          <w:lang w:val="hr-HR"/>
        </w:rPr>
        <w:t xml:space="preserve">3.2.1 </w:t>
      </w:r>
      <w:r w:rsidR="00153E31">
        <w:rPr>
          <w:lang w:val="hr-HR"/>
        </w:rPr>
        <w:tab/>
      </w:r>
      <w:r>
        <w:rPr>
          <w:lang w:val="hr-HR"/>
        </w:rPr>
        <w:t>Uvid u projektnu dokumentaciju.</w:t>
      </w:r>
    </w:p>
    <w:p w14:paraId="0032B4F5" w14:textId="49A1BFFB" w:rsidR="00963246" w:rsidRDefault="00963246" w:rsidP="00153E31">
      <w:pPr>
        <w:spacing w:before="120" w:after="120"/>
        <w:jc w:val="both"/>
        <w:rPr>
          <w:lang w:val="hr-HR"/>
        </w:rPr>
      </w:pPr>
      <w:r>
        <w:rPr>
          <w:lang w:val="hr-HR"/>
        </w:rPr>
        <w:t xml:space="preserve">3.2.2 </w:t>
      </w:r>
      <w:r w:rsidR="00153E31">
        <w:rPr>
          <w:lang w:val="hr-HR"/>
        </w:rPr>
        <w:tab/>
      </w:r>
      <w:r>
        <w:rPr>
          <w:lang w:val="hr-HR"/>
        </w:rPr>
        <w:t>Izrada programa ispitivanja, koji obuhvata:</w:t>
      </w:r>
    </w:p>
    <w:p w14:paraId="194159C7" w14:textId="6A8726C1" w:rsidR="00963246" w:rsidRDefault="00963246" w:rsidP="00153E31">
      <w:pPr>
        <w:spacing w:before="120" w:after="120"/>
        <w:ind w:left="1021" w:hanging="170"/>
        <w:jc w:val="both"/>
        <w:rPr>
          <w:lang w:val="hr-HR"/>
        </w:rPr>
      </w:pPr>
      <w:r>
        <w:rPr>
          <w:lang w:val="hr-HR"/>
        </w:rPr>
        <w:t xml:space="preserve">- </w:t>
      </w:r>
      <w:r w:rsidRPr="00963246">
        <w:rPr>
          <w:lang w:val="hr-HR"/>
        </w:rPr>
        <w:t xml:space="preserve">određivanje veličine i rasporeda </w:t>
      </w:r>
      <w:r w:rsidR="00031DB1">
        <w:rPr>
          <w:lang w:val="hr-HR"/>
        </w:rPr>
        <w:t>opterećenja</w:t>
      </w:r>
      <w:r w:rsidRPr="00963246">
        <w:rPr>
          <w:lang w:val="hr-HR"/>
        </w:rPr>
        <w:t xml:space="preserve"> ро fazama,</w:t>
      </w:r>
    </w:p>
    <w:p w14:paraId="7DF747CC" w14:textId="77025791" w:rsidR="00963246" w:rsidRDefault="00963246" w:rsidP="00153E31">
      <w:pPr>
        <w:spacing w:before="120" w:after="120"/>
        <w:ind w:left="1021" w:hanging="170"/>
        <w:jc w:val="both"/>
        <w:rPr>
          <w:lang w:val="hr-HR"/>
        </w:rPr>
      </w:pPr>
      <w:r>
        <w:rPr>
          <w:lang w:val="hr-HR"/>
        </w:rPr>
        <w:t xml:space="preserve">- </w:t>
      </w:r>
      <w:r w:rsidRPr="00963246">
        <w:rPr>
          <w:lang w:val="hr-HR"/>
        </w:rPr>
        <w:t>proračun očekivanih ugiba i deformacija,</w:t>
      </w:r>
    </w:p>
    <w:p w14:paraId="669AD191" w14:textId="6A85201B" w:rsidR="00963246" w:rsidRDefault="00963246" w:rsidP="00153E31">
      <w:pPr>
        <w:spacing w:before="120" w:after="120"/>
        <w:ind w:left="1021" w:hanging="170"/>
        <w:jc w:val="both"/>
        <w:rPr>
          <w:lang w:val="hr-HR"/>
        </w:rPr>
      </w:pPr>
      <w:r>
        <w:rPr>
          <w:lang w:val="hr-HR"/>
        </w:rPr>
        <w:t xml:space="preserve">- </w:t>
      </w:r>
      <w:r w:rsidRPr="00963246">
        <w:rPr>
          <w:lang w:val="hr-HR"/>
        </w:rPr>
        <w:t>raspored m</w:t>
      </w:r>
      <w:r>
        <w:rPr>
          <w:lang w:val="hr-HR"/>
        </w:rPr>
        <w:t>j</w:t>
      </w:r>
      <w:r w:rsidRPr="00963246">
        <w:rPr>
          <w:lang w:val="hr-HR"/>
        </w:rPr>
        <w:t>ernih m</w:t>
      </w:r>
      <w:r w:rsidR="00273BAB">
        <w:rPr>
          <w:lang w:val="hr-HR"/>
        </w:rPr>
        <w:t>j</w:t>
      </w:r>
      <w:r w:rsidRPr="00963246">
        <w:rPr>
          <w:lang w:val="hr-HR"/>
        </w:rPr>
        <w:t>esta,</w:t>
      </w:r>
    </w:p>
    <w:p w14:paraId="3639C198" w14:textId="77777777" w:rsidR="00963246" w:rsidRPr="00153E31" w:rsidRDefault="00963246" w:rsidP="00153E31">
      <w:pPr>
        <w:spacing w:before="120" w:after="120"/>
        <w:ind w:left="1021" w:hanging="170"/>
        <w:jc w:val="both"/>
        <w:rPr>
          <w:lang w:val="hr-HR"/>
        </w:rPr>
      </w:pPr>
      <w:r>
        <w:rPr>
          <w:lang w:val="hr-HR"/>
        </w:rPr>
        <w:t xml:space="preserve">- </w:t>
      </w:r>
      <w:r w:rsidRPr="00963246">
        <w:rPr>
          <w:lang w:val="hr-HR"/>
        </w:rPr>
        <w:t>organizacionu šemu ispitivanja.</w:t>
      </w:r>
    </w:p>
    <w:p w14:paraId="56625911" w14:textId="5D4EE27D" w:rsidR="00963246" w:rsidRDefault="00963246" w:rsidP="00153E31">
      <w:pPr>
        <w:spacing w:before="240" w:after="240"/>
        <w:jc w:val="both"/>
        <w:rPr>
          <w:lang w:val="hr-HR"/>
        </w:rPr>
      </w:pPr>
      <w:r>
        <w:rPr>
          <w:lang w:val="hr-HR"/>
        </w:rPr>
        <w:t>3.2.</w:t>
      </w:r>
      <w:r w:rsidR="00F92980">
        <w:rPr>
          <w:lang w:val="hr-HR"/>
        </w:rPr>
        <w:t xml:space="preserve">3 </w:t>
      </w:r>
      <w:r w:rsidR="00153E31">
        <w:rPr>
          <w:lang w:val="hr-HR"/>
        </w:rPr>
        <w:tab/>
      </w:r>
      <w:r w:rsidR="00F92980">
        <w:rPr>
          <w:lang w:val="hr-HR"/>
        </w:rPr>
        <w:t>Uvid u dokumentaciju o kvalitetu materijala.</w:t>
      </w:r>
    </w:p>
    <w:p w14:paraId="5833F6B2" w14:textId="3653BB3D" w:rsidR="00F92980" w:rsidRDefault="00F92980" w:rsidP="00153E31">
      <w:pPr>
        <w:spacing w:before="120" w:after="240"/>
        <w:jc w:val="both"/>
        <w:rPr>
          <w:lang w:val="hr-HR"/>
        </w:rPr>
      </w:pPr>
      <w:r>
        <w:rPr>
          <w:lang w:val="hr-HR"/>
        </w:rPr>
        <w:t xml:space="preserve">3.2.4 </w:t>
      </w:r>
      <w:r w:rsidR="00153E31">
        <w:rPr>
          <w:lang w:val="hr-HR"/>
        </w:rPr>
        <w:tab/>
      </w:r>
      <w:r>
        <w:rPr>
          <w:lang w:val="hr-HR"/>
        </w:rPr>
        <w:t>Makroskopski pregled mosta.</w:t>
      </w:r>
    </w:p>
    <w:p w14:paraId="1915D42B" w14:textId="4542E73B" w:rsidR="00F92980" w:rsidRDefault="00F92980" w:rsidP="00153E31">
      <w:pPr>
        <w:spacing w:before="240" w:after="240"/>
        <w:jc w:val="both"/>
        <w:rPr>
          <w:lang w:val="hr-HR"/>
        </w:rPr>
      </w:pPr>
      <w:r>
        <w:rPr>
          <w:lang w:val="hr-HR"/>
        </w:rPr>
        <w:t xml:space="preserve">3.3 </w:t>
      </w:r>
      <w:r w:rsidR="00153E31">
        <w:rPr>
          <w:lang w:val="hr-HR"/>
        </w:rPr>
        <w:tab/>
      </w:r>
      <w:r w:rsidRPr="00153E31">
        <w:rPr>
          <w:b/>
          <w:bCs/>
          <w:lang w:val="hr-HR"/>
        </w:rPr>
        <w:t>Opterećenje</w:t>
      </w:r>
    </w:p>
    <w:p w14:paraId="7F800646" w14:textId="072016D3" w:rsidR="00F92980" w:rsidRDefault="00F92980" w:rsidP="00623589">
      <w:pPr>
        <w:spacing w:before="240"/>
        <w:ind w:left="720"/>
        <w:jc w:val="both"/>
        <w:rPr>
          <w:lang w:val="hr-HR"/>
        </w:rPr>
      </w:pPr>
      <w:r w:rsidRPr="00F92980">
        <w:rPr>
          <w:lang w:val="hr-HR"/>
        </w:rPr>
        <w:t xml:space="preserve">S obzirom na kategoriju probnog opterećenja, veličina probnog </w:t>
      </w:r>
      <w:r w:rsidR="00A010CD">
        <w:rPr>
          <w:lang w:val="hr-HR"/>
        </w:rPr>
        <w:t>opterećenja</w:t>
      </w:r>
      <w:r w:rsidRPr="00F92980">
        <w:rPr>
          <w:lang w:val="hr-HR"/>
        </w:rPr>
        <w:t xml:space="preserve"> mora da bude takva da se u m</w:t>
      </w:r>
      <w:r w:rsidR="00623589">
        <w:rPr>
          <w:lang w:val="hr-HR"/>
        </w:rPr>
        <w:t>j</w:t>
      </w:r>
      <w:r w:rsidRPr="00F92980">
        <w:rPr>
          <w:lang w:val="hr-HR"/>
        </w:rPr>
        <w:t>erodavnom karakterističnom pres</w:t>
      </w:r>
      <w:r w:rsidR="00623589">
        <w:rPr>
          <w:lang w:val="hr-HR"/>
        </w:rPr>
        <w:t>j</w:t>
      </w:r>
      <w:r w:rsidRPr="00F92980">
        <w:rPr>
          <w:lang w:val="hr-HR"/>
        </w:rPr>
        <w:t>eku postigne:</w:t>
      </w:r>
    </w:p>
    <w:p w14:paraId="7E262BC1" w14:textId="497608E0" w:rsidR="00F92980" w:rsidRDefault="00623589" w:rsidP="00623589">
      <w:pPr>
        <w:spacing w:before="120" w:after="120"/>
        <w:ind w:left="1021" w:hanging="170"/>
        <w:jc w:val="both"/>
        <w:rPr>
          <w:lang w:val="hr-HR"/>
        </w:rPr>
      </w:pPr>
      <w:r>
        <w:rPr>
          <w:lang w:val="hr-HR"/>
        </w:rPr>
        <w:t xml:space="preserve">- </w:t>
      </w:r>
      <w:r w:rsidR="00F92980">
        <w:rPr>
          <w:lang w:val="hr-HR"/>
        </w:rPr>
        <w:t>za normalno probno opterećenje.......................................................</w:t>
      </w:r>
      <w:r>
        <w:rPr>
          <w:lang w:val="hr-HR"/>
        </w:rPr>
        <w:t>..........</w:t>
      </w:r>
      <w:r w:rsidR="00A010CD">
        <w:rPr>
          <w:lang w:val="hr-HR"/>
        </w:rPr>
        <w:t xml:space="preserve">.. </w:t>
      </w:r>
      <w:r w:rsidR="00F92980" w:rsidRPr="00F92980">
        <w:rPr>
          <w:lang w:val="hr-HR"/>
        </w:rPr>
        <w:t>0</w:t>
      </w:r>
      <w:r>
        <w:rPr>
          <w:lang w:val="hr-HR"/>
        </w:rPr>
        <w:t>.</w:t>
      </w:r>
      <w:r w:rsidR="00F92980" w:rsidRPr="00F92980">
        <w:rPr>
          <w:lang w:val="hr-HR"/>
        </w:rPr>
        <w:t>5</w:t>
      </w:r>
      <w:r>
        <w:rPr>
          <w:lang w:val="hr-HR"/>
        </w:rPr>
        <w:t xml:space="preserve"> </w:t>
      </w:r>
      <w:r w:rsidR="00F92980" w:rsidRPr="00F92980">
        <w:rPr>
          <w:lang w:val="hr-HR"/>
        </w:rPr>
        <w:t>≤</w:t>
      </w:r>
      <w:r>
        <w:rPr>
          <w:lang w:val="hr-HR"/>
        </w:rPr>
        <w:t xml:space="preserve"> </w:t>
      </w:r>
      <w:r w:rsidR="00F92980" w:rsidRPr="00F92980">
        <w:rPr>
          <w:lang w:val="hr-HR"/>
        </w:rPr>
        <w:t>U</w:t>
      </w:r>
      <w:r>
        <w:rPr>
          <w:lang w:val="hr-HR"/>
        </w:rPr>
        <w:t xml:space="preserve"> </w:t>
      </w:r>
      <w:r w:rsidR="00F92980" w:rsidRPr="00F92980">
        <w:rPr>
          <w:lang w:val="hr-HR"/>
        </w:rPr>
        <w:t>≤</w:t>
      </w:r>
      <w:r>
        <w:rPr>
          <w:lang w:val="hr-HR"/>
        </w:rPr>
        <w:t xml:space="preserve"> </w:t>
      </w:r>
      <w:r w:rsidR="00F92980" w:rsidRPr="00F92980">
        <w:rPr>
          <w:lang w:val="hr-HR"/>
        </w:rPr>
        <w:t>1</w:t>
      </w:r>
      <w:r>
        <w:rPr>
          <w:lang w:val="hr-HR"/>
        </w:rPr>
        <w:t>.</w:t>
      </w:r>
      <w:r w:rsidR="00F92980" w:rsidRPr="00F92980">
        <w:rPr>
          <w:lang w:val="hr-HR"/>
        </w:rPr>
        <w:t>0</w:t>
      </w:r>
    </w:p>
    <w:p w14:paraId="6D030A08" w14:textId="503F663F" w:rsidR="00F92980" w:rsidRDefault="00623589" w:rsidP="00623589">
      <w:pPr>
        <w:spacing w:before="120" w:after="120"/>
        <w:ind w:left="1021" w:hanging="170"/>
        <w:jc w:val="both"/>
        <w:rPr>
          <w:lang w:val="hr-HR"/>
        </w:rPr>
      </w:pPr>
      <w:r>
        <w:rPr>
          <w:lang w:val="hr-HR"/>
        </w:rPr>
        <w:t xml:space="preserve">- </w:t>
      </w:r>
      <w:r w:rsidR="00F92980">
        <w:rPr>
          <w:lang w:val="hr-HR"/>
        </w:rPr>
        <w:t>za posebno probno opterećenje...........................................................</w:t>
      </w:r>
      <w:r>
        <w:rPr>
          <w:lang w:val="hr-HR"/>
        </w:rPr>
        <w:t>..........</w:t>
      </w:r>
      <w:r w:rsidR="00A010CD">
        <w:rPr>
          <w:lang w:val="hr-HR"/>
        </w:rPr>
        <w:t xml:space="preserve"> </w:t>
      </w:r>
      <w:r w:rsidR="00F92980" w:rsidRPr="00F92980">
        <w:rPr>
          <w:lang w:val="hr-HR"/>
        </w:rPr>
        <w:t>1</w:t>
      </w:r>
      <w:r>
        <w:rPr>
          <w:lang w:val="hr-HR"/>
        </w:rPr>
        <w:t>.</w:t>
      </w:r>
      <w:r w:rsidR="00F92980" w:rsidRPr="00F92980">
        <w:rPr>
          <w:lang w:val="hr-HR"/>
        </w:rPr>
        <w:t>0</w:t>
      </w:r>
      <w:r>
        <w:rPr>
          <w:lang w:val="hr-HR"/>
        </w:rPr>
        <w:t xml:space="preserve"> </w:t>
      </w:r>
      <w:r w:rsidR="00F92980" w:rsidRPr="00F92980">
        <w:rPr>
          <w:lang w:val="hr-HR"/>
        </w:rPr>
        <w:t>≤</w:t>
      </w:r>
      <w:r>
        <w:rPr>
          <w:lang w:val="hr-HR"/>
        </w:rPr>
        <w:t xml:space="preserve"> </w:t>
      </w:r>
      <w:r w:rsidR="00F92980" w:rsidRPr="00F92980">
        <w:rPr>
          <w:lang w:val="hr-HR"/>
        </w:rPr>
        <w:t>U</w:t>
      </w:r>
      <w:r>
        <w:rPr>
          <w:lang w:val="hr-HR"/>
        </w:rPr>
        <w:t xml:space="preserve"> </w:t>
      </w:r>
      <w:r w:rsidR="00F92980" w:rsidRPr="00F92980">
        <w:rPr>
          <w:lang w:val="hr-HR"/>
        </w:rPr>
        <w:t>≤</w:t>
      </w:r>
      <w:r>
        <w:rPr>
          <w:lang w:val="hr-HR"/>
        </w:rPr>
        <w:t xml:space="preserve"> </w:t>
      </w:r>
      <w:r w:rsidR="00F92980" w:rsidRPr="00F92980">
        <w:rPr>
          <w:lang w:val="hr-HR"/>
        </w:rPr>
        <w:t>1</w:t>
      </w:r>
      <w:r>
        <w:rPr>
          <w:lang w:val="hr-HR"/>
        </w:rPr>
        <w:t>.</w:t>
      </w:r>
      <w:r w:rsidR="00F92980" w:rsidRPr="00F92980">
        <w:rPr>
          <w:lang w:val="hr-HR"/>
        </w:rPr>
        <w:t>1</w:t>
      </w:r>
    </w:p>
    <w:p w14:paraId="70373F64" w14:textId="2B4255CE" w:rsidR="00F92980" w:rsidRDefault="00623589" w:rsidP="00623589">
      <w:pPr>
        <w:spacing w:before="120" w:after="120"/>
        <w:ind w:left="1021" w:hanging="170"/>
        <w:jc w:val="both"/>
        <w:rPr>
          <w:lang w:val="hr-HR"/>
        </w:rPr>
      </w:pPr>
      <w:r>
        <w:rPr>
          <w:lang w:val="hr-HR"/>
        </w:rPr>
        <w:t xml:space="preserve">- </w:t>
      </w:r>
      <w:r w:rsidR="00F92980">
        <w:rPr>
          <w:lang w:val="hr-HR"/>
        </w:rPr>
        <w:t>za izuzetno probno opterećenje</w:t>
      </w:r>
      <w:r w:rsidR="00A010CD">
        <w:rPr>
          <w:lang w:val="hr-HR"/>
        </w:rPr>
        <w:t xml:space="preserve"> (L u metrima)</w:t>
      </w:r>
      <w:r w:rsidR="00F92980">
        <w:rPr>
          <w:lang w:val="hr-HR"/>
        </w:rPr>
        <w:t>..........................</w:t>
      </w:r>
      <w:r w:rsidR="00A010CD">
        <w:rPr>
          <w:lang w:val="hr-HR"/>
        </w:rPr>
        <w:t xml:space="preserve">... </w:t>
      </w:r>
      <w:r w:rsidR="00F92980" w:rsidRPr="00F92980">
        <w:rPr>
          <w:lang w:val="hr-HR"/>
        </w:rPr>
        <w:t>1</w:t>
      </w:r>
      <w:r>
        <w:rPr>
          <w:lang w:val="hr-HR"/>
        </w:rPr>
        <w:t>.</w:t>
      </w:r>
      <w:r w:rsidR="00F92980" w:rsidRPr="00F92980">
        <w:rPr>
          <w:lang w:val="hr-HR"/>
        </w:rPr>
        <w:t>1</w:t>
      </w:r>
      <w:r>
        <w:rPr>
          <w:lang w:val="hr-HR"/>
        </w:rPr>
        <w:t xml:space="preserve"> </w:t>
      </w:r>
      <w:r w:rsidR="00F92980" w:rsidRPr="00F92980">
        <w:rPr>
          <w:lang w:val="hr-HR"/>
        </w:rPr>
        <w:t>≤</w:t>
      </w:r>
      <w:r>
        <w:rPr>
          <w:lang w:val="hr-HR"/>
        </w:rPr>
        <w:t xml:space="preserve"> </w:t>
      </w:r>
      <w:r w:rsidR="00F92980" w:rsidRPr="00F92980">
        <w:rPr>
          <w:lang w:val="hr-HR"/>
        </w:rPr>
        <w:t>U</w:t>
      </w:r>
      <w:r>
        <w:rPr>
          <w:lang w:val="hr-HR"/>
        </w:rPr>
        <w:t xml:space="preserve"> </w:t>
      </w:r>
      <w:r w:rsidR="00F92980" w:rsidRPr="00F92980">
        <w:rPr>
          <w:lang w:val="hr-HR"/>
        </w:rPr>
        <w:t>≤</w:t>
      </w:r>
      <w:r>
        <w:rPr>
          <w:lang w:val="hr-HR"/>
        </w:rPr>
        <w:t xml:space="preserve"> </w:t>
      </w:r>
      <w:r w:rsidR="00F92980" w:rsidRPr="00F92980">
        <w:rPr>
          <w:lang w:val="hr-HR"/>
        </w:rPr>
        <w:t>(1</w:t>
      </w:r>
      <w:r>
        <w:rPr>
          <w:lang w:val="hr-HR"/>
        </w:rPr>
        <w:t>.</w:t>
      </w:r>
      <w:r w:rsidR="00F92980" w:rsidRPr="00F92980">
        <w:rPr>
          <w:lang w:val="hr-HR"/>
        </w:rPr>
        <w:t xml:space="preserve">3 </w:t>
      </w:r>
      <w:r>
        <w:rPr>
          <w:lang w:val="hr-HR"/>
        </w:rPr>
        <w:t>–</w:t>
      </w:r>
      <w:r w:rsidR="00F92980" w:rsidRPr="00F92980">
        <w:rPr>
          <w:lang w:val="hr-HR"/>
        </w:rPr>
        <w:t xml:space="preserve"> </w:t>
      </w:r>
      <w:r>
        <w:rPr>
          <w:lang w:val="hr-HR"/>
        </w:rPr>
        <w:t>L/1000)</w:t>
      </w:r>
    </w:p>
    <w:p w14:paraId="0CD1E244" w14:textId="5079672D" w:rsidR="00F92980" w:rsidRPr="00103374" w:rsidRDefault="00F92980" w:rsidP="00623589">
      <w:pPr>
        <w:spacing w:before="120" w:after="240"/>
        <w:ind w:left="720"/>
        <w:jc w:val="both"/>
        <w:rPr>
          <w:lang w:val="hr-HR"/>
        </w:rPr>
      </w:pPr>
      <w:r w:rsidRPr="00103374">
        <w:rPr>
          <w:lang w:val="hr-HR"/>
        </w:rPr>
        <w:t>Efikasnost</w:t>
      </w:r>
      <w:r w:rsidR="00623589" w:rsidRPr="00103374">
        <w:rPr>
          <w:lang w:val="hr-HR"/>
        </w:rPr>
        <w:t xml:space="preserve"> </w:t>
      </w:r>
      <w:r w:rsidRPr="00103374">
        <w:rPr>
          <w:lang w:val="hr-HR"/>
        </w:rPr>
        <w:t>probnog opterećenja</w:t>
      </w:r>
      <w:r w:rsidR="00A010CD" w:rsidRPr="00103374">
        <w:rPr>
          <w:lang w:val="hr-HR"/>
        </w:rPr>
        <w:t xml:space="preserve"> U</w:t>
      </w:r>
      <w:r w:rsidRPr="00103374">
        <w:rPr>
          <w:lang w:val="hr-HR"/>
        </w:rPr>
        <w:t>, koja је zavisna od kategorije probnog opterećenja, oc</w:t>
      </w:r>
      <w:r w:rsidR="00623589" w:rsidRPr="00103374">
        <w:rPr>
          <w:lang w:val="hr-HR"/>
        </w:rPr>
        <w:t>j</w:t>
      </w:r>
      <w:r w:rsidRPr="00103374">
        <w:rPr>
          <w:lang w:val="hr-HR"/>
        </w:rPr>
        <w:t>enjuje se prema izrazu:</w:t>
      </w:r>
    </w:p>
    <w:p w14:paraId="3FFD4EFB" w14:textId="63C205B9" w:rsidR="004C2D8A" w:rsidRPr="00103374" w:rsidRDefault="004C2D8A" w:rsidP="004C2D8A">
      <w:pPr>
        <w:spacing w:before="120" w:after="240"/>
        <w:ind w:left="720"/>
        <w:jc w:val="center"/>
        <w:rPr>
          <w:lang w:val="hr-HR"/>
        </w:rPr>
      </w:pPr>
      <w:r w:rsidRPr="00103374">
        <w:rPr>
          <w:position w:val="-38"/>
        </w:rPr>
        <w:object w:dxaOrig="1080" w:dyaOrig="820" w14:anchorId="73CBD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1.25pt" o:ole="" fillcolor="window">
            <v:imagedata r:id="rId5" o:title=""/>
          </v:shape>
          <o:OLEObject Type="Embed" ProgID="Equation.DSMT4" ShapeID="_x0000_i1025" DrawAspect="Content" ObjectID="_1796556119" r:id="rId6"/>
        </w:object>
      </w:r>
    </w:p>
    <w:p w14:paraId="15CAD179" w14:textId="7AF7BD48" w:rsidR="00F92980" w:rsidRPr="00103374" w:rsidRDefault="00623589" w:rsidP="00516B13">
      <w:pPr>
        <w:tabs>
          <w:tab w:val="left" w:pos="1418"/>
        </w:tabs>
        <w:spacing w:before="120" w:after="120"/>
        <w:ind w:firstLine="720"/>
        <w:jc w:val="both"/>
        <w:rPr>
          <w:lang w:val="hr-HR"/>
        </w:rPr>
      </w:pPr>
      <w:r w:rsidRPr="00103374">
        <w:rPr>
          <w:lang w:val="hr-HR"/>
        </w:rPr>
        <w:t>g</w:t>
      </w:r>
      <w:r w:rsidR="00F92980" w:rsidRPr="00103374">
        <w:rPr>
          <w:lang w:val="hr-HR"/>
        </w:rPr>
        <w:t>dje je:</w:t>
      </w:r>
    </w:p>
    <w:p w14:paraId="5E589419" w14:textId="6A1EE9CF" w:rsidR="0098291A" w:rsidRPr="00103374" w:rsidRDefault="0098291A" w:rsidP="00103374">
      <w:pPr>
        <w:tabs>
          <w:tab w:val="left" w:pos="1276"/>
        </w:tabs>
        <w:spacing w:before="120" w:after="120"/>
        <w:ind w:firstLine="720"/>
        <w:jc w:val="both"/>
        <w:rPr>
          <w:lang w:val="hr-HR"/>
        </w:rPr>
      </w:pPr>
      <w:r w:rsidRPr="00103374">
        <w:rPr>
          <w:lang w:val="hr-HR"/>
        </w:rPr>
        <w:t>V</w:t>
      </w:r>
      <w:r w:rsidR="004C2D8A" w:rsidRPr="00103374">
        <w:rPr>
          <w:vertAlign w:val="subscript"/>
          <w:lang w:val="hr-HR"/>
        </w:rPr>
        <w:t>stat</w:t>
      </w:r>
      <w:r w:rsidR="00516B13" w:rsidRPr="00103374">
        <w:rPr>
          <w:lang w:val="hr-HR"/>
        </w:rPr>
        <w:t xml:space="preserve"> </w:t>
      </w:r>
      <w:r w:rsidR="00103374">
        <w:rPr>
          <w:lang w:val="hr-HR"/>
        </w:rPr>
        <w:tab/>
      </w:r>
      <w:r w:rsidR="004C2D8A" w:rsidRPr="00103374">
        <w:rPr>
          <w:lang w:val="hr-HR"/>
        </w:rPr>
        <w:t xml:space="preserve">– </w:t>
      </w:r>
      <w:r w:rsidRPr="00103374">
        <w:rPr>
          <w:lang w:val="hr-HR"/>
        </w:rPr>
        <w:t>teoretska vrijednost u posmatranom presjeku usl</w:t>
      </w:r>
      <w:r w:rsidR="00623589" w:rsidRPr="00103374">
        <w:rPr>
          <w:lang w:val="hr-HR"/>
        </w:rPr>
        <w:t>j</w:t>
      </w:r>
      <w:r w:rsidRPr="00103374">
        <w:rPr>
          <w:lang w:val="hr-HR"/>
        </w:rPr>
        <w:t xml:space="preserve">ed statičkog probnog </w:t>
      </w:r>
      <w:r w:rsidR="00A010CD" w:rsidRPr="00103374">
        <w:rPr>
          <w:lang w:val="hr-HR"/>
        </w:rPr>
        <w:t>opterećenja</w:t>
      </w:r>
      <w:r w:rsidRPr="00103374">
        <w:rPr>
          <w:lang w:val="hr-HR"/>
        </w:rPr>
        <w:t>,</w:t>
      </w:r>
    </w:p>
    <w:p w14:paraId="07B8380C" w14:textId="737CB98E" w:rsidR="0098291A" w:rsidRPr="00103374" w:rsidRDefault="004C2D8A" w:rsidP="00103374">
      <w:pPr>
        <w:tabs>
          <w:tab w:val="left" w:pos="1276"/>
        </w:tabs>
        <w:spacing w:before="120" w:after="120"/>
        <w:ind w:left="720"/>
        <w:jc w:val="both"/>
        <w:rPr>
          <w:lang w:val="hr-HR"/>
        </w:rPr>
      </w:pPr>
      <w:r w:rsidRPr="00103374">
        <w:rPr>
          <w:lang w:val="hr-HR"/>
        </w:rPr>
        <w:t>V</w:t>
      </w:r>
      <w:r w:rsidR="00516B13" w:rsidRPr="00103374">
        <w:rPr>
          <w:vertAlign w:val="subscript"/>
          <w:lang w:val="hr-HR"/>
        </w:rPr>
        <w:t>proj</w:t>
      </w:r>
      <w:r w:rsidRPr="00103374">
        <w:rPr>
          <w:lang w:val="hr-HR"/>
        </w:rPr>
        <w:t xml:space="preserve"> </w:t>
      </w:r>
      <w:r w:rsidR="00103374">
        <w:rPr>
          <w:lang w:val="hr-HR"/>
        </w:rPr>
        <w:tab/>
      </w:r>
      <w:r w:rsidRPr="00103374">
        <w:rPr>
          <w:lang w:val="hr-HR"/>
        </w:rPr>
        <w:t xml:space="preserve">– </w:t>
      </w:r>
      <w:r w:rsidR="0098291A" w:rsidRPr="00103374">
        <w:rPr>
          <w:lang w:val="hr-HR"/>
        </w:rPr>
        <w:t>teoretska vrijednost u istom p</w:t>
      </w:r>
      <w:r w:rsidR="008D0D3E" w:rsidRPr="00103374">
        <w:rPr>
          <w:lang w:val="hr-HR"/>
        </w:rPr>
        <w:t>os</w:t>
      </w:r>
      <w:r w:rsidR="0098291A" w:rsidRPr="00103374">
        <w:rPr>
          <w:lang w:val="hr-HR"/>
        </w:rPr>
        <w:t xml:space="preserve">matranom presjeku usljed projektnog pokretnog </w:t>
      </w:r>
      <w:r w:rsidRPr="00103374">
        <w:rPr>
          <w:lang w:val="hr-HR"/>
        </w:rPr>
        <w:t xml:space="preserve">       </w:t>
      </w:r>
      <w:r w:rsidR="00516B13" w:rsidRPr="00103374">
        <w:rPr>
          <w:lang w:val="hr-HR"/>
        </w:rPr>
        <w:tab/>
      </w:r>
      <w:r w:rsidR="00516B13" w:rsidRPr="00103374">
        <w:rPr>
          <w:lang w:val="hr-HR"/>
        </w:rPr>
        <w:tab/>
      </w:r>
      <w:r w:rsidR="00103374">
        <w:rPr>
          <w:lang w:val="hr-HR"/>
        </w:rPr>
        <w:t xml:space="preserve"> </w:t>
      </w:r>
      <w:r w:rsidR="0098291A" w:rsidRPr="00103374">
        <w:rPr>
          <w:lang w:val="hr-HR"/>
        </w:rPr>
        <w:t xml:space="preserve">opterećenja </w:t>
      </w:r>
      <w:r w:rsidR="00AD5F7D" w:rsidRPr="00103374">
        <w:rPr>
          <w:lang w:val="hr-HR"/>
        </w:rPr>
        <w:t>uključujući</w:t>
      </w:r>
      <w:r w:rsidR="0098291A" w:rsidRPr="00103374">
        <w:rPr>
          <w:lang w:val="hr-HR"/>
        </w:rPr>
        <w:t xml:space="preserve"> dinamičk</w:t>
      </w:r>
      <w:r w:rsidR="00AD5F7D" w:rsidRPr="00103374">
        <w:rPr>
          <w:lang w:val="hr-HR"/>
        </w:rPr>
        <w:t>i</w:t>
      </w:r>
      <w:r w:rsidR="0098291A" w:rsidRPr="00103374">
        <w:rPr>
          <w:lang w:val="hr-HR"/>
        </w:rPr>
        <w:t xml:space="preserve"> koeficijent.</w:t>
      </w:r>
    </w:p>
    <w:p w14:paraId="0BF75076" w14:textId="51001920" w:rsidR="0098291A" w:rsidRDefault="0098291A" w:rsidP="004C2D8A">
      <w:pPr>
        <w:spacing w:before="240" w:after="240"/>
        <w:ind w:firstLine="720"/>
        <w:jc w:val="both"/>
        <w:rPr>
          <w:lang w:val="hr-HR"/>
        </w:rPr>
      </w:pPr>
      <w:r w:rsidRPr="0098291A">
        <w:rPr>
          <w:lang w:val="hr-HR"/>
        </w:rPr>
        <w:t>Efikasnost probnog opterećenja U treba da је bliska jedi</w:t>
      </w:r>
      <w:r>
        <w:rPr>
          <w:lang w:val="hr-HR"/>
        </w:rPr>
        <w:t>n</w:t>
      </w:r>
      <w:r w:rsidRPr="0098291A">
        <w:rPr>
          <w:lang w:val="hr-HR"/>
        </w:rPr>
        <w:t>ici (1</w:t>
      </w:r>
      <w:r w:rsidR="004C2D8A">
        <w:rPr>
          <w:lang w:val="hr-HR"/>
        </w:rPr>
        <w:t>.</w:t>
      </w:r>
      <w:r w:rsidRPr="0098291A">
        <w:rPr>
          <w:lang w:val="hr-HR"/>
        </w:rPr>
        <w:t>0).</w:t>
      </w:r>
    </w:p>
    <w:p w14:paraId="548B65B0" w14:textId="77777777" w:rsidR="0098291A" w:rsidRPr="0098291A" w:rsidRDefault="0098291A" w:rsidP="004C2D8A">
      <w:pPr>
        <w:spacing w:before="120" w:after="240"/>
        <w:ind w:left="720"/>
        <w:jc w:val="both"/>
        <w:rPr>
          <w:lang w:val="hr-HR"/>
        </w:rPr>
      </w:pPr>
      <w:r w:rsidRPr="0098291A">
        <w:rPr>
          <w:lang w:val="hr-HR"/>
        </w:rPr>
        <w:t>Statičkim ispitivanjem se u konstrukciji proizvode maksimalni statički uticaji predviđeni projektom.</w:t>
      </w:r>
    </w:p>
    <w:p w14:paraId="0CD29D00" w14:textId="6A389E9C" w:rsidR="004C2D8A" w:rsidRDefault="004C2D8A" w:rsidP="004C2D8A">
      <w:pPr>
        <w:spacing w:before="240" w:after="240"/>
        <w:jc w:val="both"/>
        <w:rPr>
          <w:lang w:val="hr-HR"/>
        </w:rPr>
      </w:pPr>
      <w:r>
        <w:rPr>
          <w:lang w:val="hr-HR"/>
        </w:rPr>
        <w:t xml:space="preserve">3.4 </w:t>
      </w:r>
      <w:r>
        <w:rPr>
          <w:lang w:val="hr-HR"/>
        </w:rPr>
        <w:tab/>
      </w:r>
      <w:r>
        <w:rPr>
          <w:b/>
          <w:bCs/>
          <w:lang w:val="hr-HR"/>
        </w:rPr>
        <w:t>Mjerenje</w:t>
      </w:r>
    </w:p>
    <w:p w14:paraId="4D0BE96B" w14:textId="533F2D23" w:rsidR="0098291A" w:rsidRPr="004C2D8A" w:rsidRDefault="004C2D8A" w:rsidP="004C2D8A">
      <w:pPr>
        <w:spacing w:before="120" w:after="240"/>
        <w:jc w:val="both"/>
        <w:rPr>
          <w:lang w:val="hr-HR"/>
        </w:rPr>
      </w:pPr>
      <w:r>
        <w:rPr>
          <w:lang w:val="hr-HR"/>
        </w:rPr>
        <w:t>3.4.1</w:t>
      </w:r>
      <w:r>
        <w:rPr>
          <w:lang w:val="hr-HR"/>
        </w:rPr>
        <w:tab/>
      </w:r>
      <w:r w:rsidR="0098291A" w:rsidRPr="004C2D8A">
        <w:rPr>
          <w:lang w:val="hr-HR"/>
        </w:rPr>
        <w:t>Prilikom statičkog ispitivanja obavezno је:</w:t>
      </w:r>
    </w:p>
    <w:p w14:paraId="5DC0CC14" w14:textId="6982DFBC" w:rsidR="0098291A" w:rsidRDefault="004C2D8A" w:rsidP="004C2D8A">
      <w:pPr>
        <w:spacing w:before="120" w:after="120"/>
        <w:ind w:left="1021" w:hanging="170"/>
        <w:jc w:val="both"/>
        <w:rPr>
          <w:lang w:val="hr-HR"/>
        </w:rPr>
      </w:pPr>
      <w:r>
        <w:rPr>
          <w:lang w:val="hr-HR"/>
        </w:rPr>
        <w:t xml:space="preserve">- </w:t>
      </w:r>
      <w:r w:rsidR="0098291A" w:rsidRPr="0098291A">
        <w:rPr>
          <w:lang w:val="hr-HR"/>
        </w:rPr>
        <w:t>mjerenje vertikalnog ugiba u sredi</w:t>
      </w:r>
      <w:r w:rsidR="0098291A">
        <w:rPr>
          <w:lang w:val="hr-HR"/>
        </w:rPr>
        <w:t>n</w:t>
      </w:r>
      <w:r w:rsidR="0098291A" w:rsidRPr="0098291A">
        <w:rPr>
          <w:lang w:val="hr-HR"/>
        </w:rPr>
        <w:t>i svakog raspona mosta,</w:t>
      </w:r>
    </w:p>
    <w:p w14:paraId="7A27E441" w14:textId="3ACCB7D7" w:rsidR="0098291A" w:rsidRDefault="004C2D8A" w:rsidP="004C2D8A">
      <w:pPr>
        <w:spacing w:before="120" w:after="120"/>
        <w:ind w:left="1021" w:hanging="170"/>
        <w:jc w:val="both"/>
        <w:rPr>
          <w:lang w:val="hr-HR"/>
        </w:rPr>
      </w:pPr>
      <w:r>
        <w:rPr>
          <w:lang w:val="hr-HR"/>
        </w:rPr>
        <w:t xml:space="preserve">- </w:t>
      </w:r>
      <w:r w:rsidR="0098291A" w:rsidRPr="0098291A">
        <w:rPr>
          <w:lang w:val="hr-HR"/>
        </w:rPr>
        <w:t>mjerenje pom</w:t>
      </w:r>
      <w:r>
        <w:rPr>
          <w:lang w:val="hr-HR"/>
        </w:rPr>
        <w:t>j</w:t>
      </w:r>
      <w:r w:rsidR="0098291A" w:rsidRPr="0098291A">
        <w:rPr>
          <w:lang w:val="hr-HR"/>
        </w:rPr>
        <w:t>eranja oslonca,</w:t>
      </w:r>
    </w:p>
    <w:p w14:paraId="279950E9" w14:textId="639FA607" w:rsidR="0098291A" w:rsidRPr="0098291A" w:rsidRDefault="004C2D8A" w:rsidP="004C2D8A">
      <w:pPr>
        <w:spacing w:before="120" w:after="120"/>
        <w:ind w:left="1021" w:hanging="170"/>
        <w:jc w:val="both"/>
        <w:rPr>
          <w:lang w:val="hr-HR"/>
        </w:rPr>
      </w:pPr>
      <w:r>
        <w:rPr>
          <w:lang w:val="hr-HR"/>
        </w:rPr>
        <w:t xml:space="preserve">- </w:t>
      </w:r>
      <w:r w:rsidR="0098291A" w:rsidRPr="0098291A">
        <w:rPr>
          <w:lang w:val="hr-HR"/>
        </w:rPr>
        <w:t xml:space="preserve">posmatranje pojave </w:t>
      </w:r>
      <w:r>
        <w:rPr>
          <w:lang w:val="hr-HR"/>
        </w:rPr>
        <w:t>prslina (</w:t>
      </w:r>
      <w:r w:rsidR="0098291A" w:rsidRPr="0098291A">
        <w:rPr>
          <w:lang w:val="hr-HR"/>
        </w:rPr>
        <w:t>pukoti</w:t>
      </w:r>
      <w:r w:rsidR="0098291A">
        <w:rPr>
          <w:lang w:val="hr-HR"/>
        </w:rPr>
        <w:t>n</w:t>
      </w:r>
      <w:r w:rsidR="0098291A" w:rsidRPr="0098291A">
        <w:rPr>
          <w:lang w:val="hr-HR"/>
        </w:rPr>
        <w:t>a</w:t>
      </w:r>
      <w:r>
        <w:rPr>
          <w:lang w:val="hr-HR"/>
        </w:rPr>
        <w:t>)</w:t>
      </w:r>
      <w:r w:rsidR="0098291A" w:rsidRPr="0098291A">
        <w:rPr>
          <w:lang w:val="hr-HR"/>
        </w:rPr>
        <w:t>,</w:t>
      </w:r>
    </w:p>
    <w:p w14:paraId="4D7B4A72" w14:textId="38575CD5" w:rsidR="00742B8F" w:rsidRDefault="004C2D8A" w:rsidP="00742B8F">
      <w:pPr>
        <w:ind w:left="1021" w:hanging="170"/>
        <w:jc w:val="both"/>
        <w:rPr>
          <w:lang w:val="hr-HR"/>
        </w:rPr>
      </w:pPr>
      <w:r>
        <w:rPr>
          <w:lang w:val="hr-HR"/>
        </w:rPr>
        <w:t xml:space="preserve">- </w:t>
      </w:r>
      <w:r w:rsidR="0098291A" w:rsidRPr="0098291A">
        <w:rPr>
          <w:lang w:val="hr-HR"/>
        </w:rPr>
        <w:t xml:space="preserve">mjerenje deformacija </w:t>
      </w:r>
      <w:r w:rsidR="00742B8F">
        <w:rPr>
          <w:lang w:val="hr-HR"/>
        </w:rPr>
        <w:t>n</w:t>
      </w:r>
      <w:r w:rsidR="0098291A" w:rsidRPr="0098291A">
        <w:rPr>
          <w:lang w:val="hr-HR"/>
        </w:rPr>
        <w:t>а m</w:t>
      </w:r>
      <w:r>
        <w:rPr>
          <w:lang w:val="hr-HR"/>
        </w:rPr>
        <w:t>j</w:t>
      </w:r>
      <w:r w:rsidR="0098291A" w:rsidRPr="0098291A">
        <w:rPr>
          <w:lang w:val="hr-HR"/>
        </w:rPr>
        <w:t>estima očekiv</w:t>
      </w:r>
      <w:r w:rsidR="00A338B3">
        <w:rPr>
          <w:lang w:val="hr-HR"/>
        </w:rPr>
        <w:t>a</w:t>
      </w:r>
      <w:r w:rsidR="0098291A" w:rsidRPr="0098291A">
        <w:rPr>
          <w:lang w:val="hr-HR"/>
        </w:rPr>
        <w:t xml:space="preserve">nih ekstremnih uticaja, osim ako to </w:t>
      </w:r>
    </w:p>
    <w:p w14:paraId="2B42C9BD" w14:textId="7CAD1EF2" w:rsidR="0098291A" w:rsidRPr="0098291A" w:rsidRDefault="00742B8F" w:rsidP="00742B8F">
      <w:pPr>
        <w:ind w:left="1021" w:hanging="170"/>
        <w:jc w:val="both"/>
        <w:rPr>
          <w:lang w:val="hr-HR"/>
        </w:rPr>
      </w:pPr>
      <w:r>
        <w:rPr>
          <w:lang w:val="hr-HR"/>
        </w:rPr>
        <w:t xml:space="preserve">  </w:t>
      </w:r>
      <w:r w:rsidR="0098291A" w:rsidRPr="0098291A">
        <w:rPr>
          <w:lang w:val="hr-HR"/>
        </w:rPr>
        <w:t>programom ispitivanja</w:t>
      </w:r>
      <w:r w:rsidR="0098291A">
        <w:rPr>
          <w:lang w:val="hr-HR"/>
        </w:rPr>
        <w:t xml:space="preserve"> </w:t>
      </w:r>
      <w:r w:rsidR="0098291A" w:rsidRPr="0098291A">
        <w:rPr>
          <w:lang w:val="hr-HR"/>
        </w:rPr>
        <w:t>nije predvi</w:t>
      </w:r>
      <w:r>
        <w:rPr>
          <w:lang w:val="hr-HR"/>
        </w:rPr>
        <w:t>đ</w:t>
      </w:r>
      <w:r w:rsidR="0098291A" w:rsidRPr="0098291A">
        <w:rPr>
          <w:lang w:val="hr-HR"/>
        </w:rPr>
        <w:t>eno,</w:t>
      </w:r>
    </w:p>
    <w:p w14:paraId="556F5F6C" w14:textId="1277057B" w:rsidR="0098291A" w:rsidRDefault="004C2D8A" w:rsidP="004C2D8A">
      <w:pPr>
        <w:spacing w:before="120" w:after="120"/>
        <w:ind w:left="1021" w:hanging="170"/>
        <w:jc w:val="both"/>
        <w:rPr>
          <w:lang w:val="hr-HR"/>
        </w:rPr>
      </w:pPr>
      <w:r>
        <w:rPr>
          <w:lang w:val="hr-HR"/>
        </w:rPr>
        <w:t xml:space="preserve">- </w:t>
      </w:r>
      <w:r w:rsidR="0098291A" w:rsidRPr="0098291A">
        <w:rPr>
          <w:lang w:val="hr-HR"/>
        </w:rPr>
        <w:t>m</w:t>
      </w:r>
      <w:r>
        <w:rPr>
          <w:lang w:val="hr-HR"/>
        </w:rPr>
        <w:t>j</w:t>
      </w:r>
      <w:r w:rsidR="0098291A" w:rsidRPr="0098291A">
        <w:rPr>
          <w:lang w:val="hr-HR"/>
        </w:rPr>
        <w:t>erenje trajnih ugiba i deformacija posl</w:t>
      </w:r>
      <w:r>
        <w:rPr>
          <w:lang w:val="hr-HR"/>
        </w:rPr>
        <w:t>ij</w:t>
      </w:r>
      <w:r w:rsidR="0098291A" w:rsidRPr="0098291A">
        <w:rPr>
          <w:lang w:val="hr-HR"/>
        </w:rPr>
        <w:t>e rasterećenja.</w:t>
      </w:r>
    </w:p>
    <w:p w14:paraId="69DF700C" w14:textId="27828862" w:rsidR="007520A5" w:rsidRDefault="007520A5" w:rsidP="005217C1">
      <w:pPr>
        <w:spacing w:before="240" w:after="120"/>
        <w:ind w:left="720"/>
        <w:jc w:val="both"/>
        <w:rPr>
          <w:lang w:val="hr-HR"/>
        </w:rPr>
      </w:pPr>
      <w:r w:rsidRPr="007520A5">
        <w:rPr>
          <w:lang w:val="hr-HR"/>
        </w:rPr>
        <w:t>Ako se to zaht</w:t>
      </w:r>
      <w:r w:rsidR="004C2D8A">
        <w:rPr>
          <w:lang w:val="hr-HR"/>
        </w:rPr>
        <w:t>i</w:t>
      </w:r>
      <w:r w:rsidRPr="007520A5">
        <w:rPr>
          <w:lang w:val="hr-HR"/>
        </w:rPr>
        <w:t>jeva programom ispitivanja, moraju se izvršiti i ova dopunska mjerenja:</w:t>
      </w:r>
    </w:p>
    <w:p w14:paraId="61135071" w14:textId="425F7DF2" w:rsidR="007520A5" w:rsidRDefault="005217C1" w:rsidP="005217C1">
      <w:pPr>
        <w:spacing w:before="120" w:after="120"/>
        <w:ind w:left="1021" w:hanging="170"/>
        <w:jc w:val="both"/>
        <w:rPr>
          <w:lang w:val="hr-HR"/>
        </w:rPr>
      </w:pPr>
      <w:r>
        <w:rPr>
          <w:lang w:val="hr-HR"/>
        </w:rPr>
        <w:t xml:space="preserve">- </w:t>
      </w:r>
      <w:r w:rsidR="007520A5" w:rsidRPr="007520A5">
        <w:rPr>
          <w:lang w:val="hr-HR"/>
        </w:rPr>
        <w:t>m</w:t>
      </w:r>
      <w:r w:rsidR="008C12CA">
        <w:rPr>
          <w:lang w:val="hr-HR"/>
        </w:rPr>
        <w:t>j</w:t>
      </w:r>
      <w:r w:rsidR="007520A5" w:rsidRPr="007520A5">
        <w:rPr>
          <w:lang w:val="hr-HR"/>
        </w:rPr>
        <w:t>ere</w:t>
      </w:r>
      <w:r w:rsidR="007520A5">
        <w:rPr>
          <w:lang w:val="hr-HR"/>
        </w:rPr>
        <w:t>n</w:t>
      </w:r>
      <w:r w:rsidR="007520A5" w:rsidRPr="007520A5">
        <w:rPr>
          <w:lang w:val="hr-HR"/>
        </w:rPr>
        <w:t>je ugla rotacije (роsеbnо nа predviđenim mjest</w:t>
      </w:r>
      <w:r>
        <w:rPr>
          <w:lang w:val="hr-HR"/>
        </w:rPr>
        <w:t>i</w:t>
      </w:r>
      <w:r w:rsidR="007520A5" w:rsidRPr="007520A5">
        <w:rPr>
          <w:lang w:val="hr-HR"/>
        </w:rPr>
        <w:t>ma uklještenja ili konzolama),</w:t>
      </w:r>
    </w:p>
    <w:p w14:paraId="26A9876F" w14:textId="230AA8E3" w:rsidR="007520A5" w:rsidRDefault="005217C1" w:rsidP="005217C1">
      <w:pPr>
        <w:spacing w:before="120" w:after="120"/>
        <w:ind w:left="1021" w:hanging="170"/>
        <w:jc w:val="both"/>
        <w:rPr>
          <w:lang w:val="hr-HR"/>
        </w:rPr>
      </w:pPr>
      <w:r>
        <w:rPr>
          <w:lang w:val="hr-HR"/>
        </w:rPr>
        <w:t xml:space="preserve">- </w:t>
      </w:r>
      <w:r w:rsidR="0082431F" w:rsidRPr="0082431F">
        <w:rPr>
          <w:lang w:val="hr-HR"/>
        </w:rPr>
        <w:t>mjerenje horizontalnih pomjeranja,</w:t>
      </w:r>
    </w:p>
    <w:p w14:paraId="35FEE821" w14:textId="0F11D246" w:rsidR="0082431F" w:rsidRDefault="005217C1" w:rsidP="005217C1">
      <w:pPr>
        <w:spacing w:before="120" w:after="120"/>
        <w:ind w:left="1021" w:hanging="170"/>
        <w:jc w:val="both"/>
        <w:rPr>
          <w:lang w:val="hr-HR"/>
        </w:rPr>
      </w:pPr>
      <w:r>
        <w:rPr>
          <w:lang w:val="hr-HR"/>
        </w:rPr>
        <w:t xml:space="preserve">- </w:t>
      </w:r>
      <w:r w:rsidR="0082431F" w:rsidRPr="0082431F">
        <w:rPr>
          <w:lang w:val="hr-HR"/>
        </w:rPr>
        <w:t>mjerenje pomje</w:t>
      </w:r>
      <w:r w:rsidR="00EA3539">
        <w:rPr>
          <w:lang w:val="hr-HR"/>
        </w:rPr>
        <w:t>r</w:t>
      </w:r>
      <w:r w:rsidR="0082431F" w:rsidRPr="0082431F">
        <w:rPr>
          <w:lang w:val="hr-HR"/>
        </w:rPr>
        <w:t xml:space="preserve">anja </w:t>
      </w:r>
      <w:r w:rsidR="00742B8F">
        <w:rPr>
          <w:lang w:val="hr-HR"/>
        </w:rPr>
        <w:t>oslonačkih</w:t>
      </w:r>
      <w:r w:rsidR="0082431F" w:rsidRPr="0082431F">
        <w:rPr>
          <w:lang w:val="hr-HR"/>
        </w:rPr>
        <w:t xml:space="preserve"> konstrukcija i temelja.</w:t>
      </w:r>
    </w:p>
    <w:p w14:paraId="4D40ED56" w14:textId="666C5853" w:rsidR="008C12CA" w:rsidRPr="004C2D8A" w:rsidRDefault="005217C1" w:rsidP="004C2D8A">
      <w:pPr>
        <w:spacing w:before="240"/>
        <w:jc w:val="both"/>
        <w:rPr>
          <w:lang w:val="hr-HR"/>
        </w:rPr>
      </w:pPr>
      <w:r>
        <w:rPr>
          <w:lang w:val="hr-HR"/>
        </w:rPr>
        <w:t>3.4.2</w:t>
      </w:r>
      <w:r>
        <w:rPr>
          <w:lang w:val="hr-HR"/>
        </w:rPr>
        <w:tab/>
      </w:r>
      <w:r w:rsidRPr="004C2D8A">
        <w:rPr>
          <w:lang w:val="hr-HR"/>
        </w:rPr>
        <w:t xml:space="preserve">Prilikom </w:t>
      </w:r>
      <w:r>
        <w:rPr>
          <w:lang w:val="hr-HR"/>
        </w:rPr>
        <w:t>dinamičkog</w:t>
      </w:r>
      <w:r w:rsidRPr="004C2D8A">
        <w:rPr>
          <w:lang w:val="hr-HR"/>
        </w:rPr>
        <w:t xml:space="preserve"> ispitivanja obavezno је:</w:t>
      </w:r>
    </w:p>
    <w:p w14:paraId="26FA9566" w14:textId="2067AC70" w:rsidR="008C12CA" w:rsidRPr="005217C1" w:rsidRDefault="005217C1" w:rsidP="005217C1">
      <w:pPr>
        <w:spacing w:before="120" w:after="120"/>
        <w:ind w:left="1021" w:hanging="170"/>
        <w:jc w:val="both"/>
        <w:rPr>
          <w:lang w:val="hr-HR"/>
        </w:rPr>
      </w:pPr>
      <w:r>
        <w:rPr>
          <w:lang w:val="hr-HR"/>
        </w:rPr>
        <w:t xml:space="preserve">- </w:t>
      </w:r>
      <w:r w:rsidR="008C12CA" w:rsidRPr="008C12CA">
        <w:rPr>
          <w:lang w:val="hr-HR"/>
        </w:rPr>
        <w:t>mjerenje vertikalnih ugiba u sredini izabranih raspona u toku prelaska pokretnog opterećenja,</w:t>
      </w:r>
    </w:p>
    <w:p w14:paraId="18638DC6" w14:textId="298F7B83" w:rsidR="008C12CA" w:rsidRPr="00D63D39" w:rsidRDefault="005217C1" w:rsidP="005217C1">
      <w:pPr>
        <w:spacing w:before="120" w:after="120"/>
        <w:ind w:left="1021" w:hanging="170"/>
        <w:jc w:val="both"/>
      </w:pPr>
      <w:r>
        <w:rPr>
          <w:lang w:val="hr-HR"/>
        </w:rPr>
        <w:t xml:space="preserve">- </w:t>
      </w:r>
      <w:r w:rsidR="008C12CA" w:rsidRPr="008C12CA">
        <w:rPr>
          <w:lang w:val="hr-HR"/>
        </w:rPr>
        <w:t>mjerenje brzine kojom pokretno opterećenje prelazi preko mosta.</w:t>
      </w:r>
    </w:p>
    <w:p w14:paraId="52BEC764" w14:textId="77777777" w:rsidR="00D63D39" w:rsidRDefault="00D63D39" w:rsidP="00D63D39">
      <w:pPr>
        <w:spacing w:before="240"/>
        <w:jc w:val="both"/>
      </w:pPr>
    </w:p>
    <w:p w14:paraId="21EE720A" w14:textId="53657630" w:rsidR="00D63D39" w:rsidRDefault="00D63D39" w:rsidP="005217C1">
      <w:pPr>
        <w:spacing w:before="240" w:after="120"/>
        <w:ind w:firstLine="720"/>
        <w:jc w:val="both"/>
        <w:rPr>
          <w:lang w:val="hr-HR"/>
        </w:rPr>
      </w:pPr>
      <w:r>
        <w:t xml:space="preserve">Ako se to </w:t>
      </w:r>
      <w:r w:rsidRPr="00D63D39">
        <w:rPr>
          <w:lang w:val="hr-HR"/>
        </w:rPr>
        <w:t>zaht</w:t>
      </w:r>
      <w:r w:rsidR="00A63995">
        <w:rPr>
          <w:lang w:val="hr-HR"/>
        </w:rPr>
        <w:t>i</w:t>
      </w:r>
      <w:r w:rsidRPr="00D63D39">
        <w:rPr>
          <w:lang w:val="hr-HR"/>
        </w:rPr>
        <w:t>jeva</w:t>
      </w:r>
      <w:r w:rsidR="005217C1" w:rsidRPr="005217C1">
        <w:rPr>
          <w:lang w:val="hr-HR"/>
        </w:rPr>
        <w:t xml:space="preserve"> </w:t>
      </w:r>
      <w:r w:rsidR="005217C1" w:rsidRPr="00D63D39">
        <w:rPr>
          <w:lang w:val="hr-HR"/>
        </w:rPr>
        <w:t>programom ispitivanja</w:t>
      </w:r>
      <w:r w:rsidRPr="00D63D39">
        <w:rPr>
          <w:lang w:val="hr-HR"/>
        </w:rPr>
        <w:t>, moraju se izvršiti i ova dopunska mjerenja:</w:t>
      </w:r>
    </w:p>
    <w:p w14:paraId="6A9AE9A3" w14:textId="6F348D12" w:rsidR="00D63D39" w:rsidRPr="005217C1" w:rsidRDefault="005217C1" w:rsidP="005217C1">
      <w:pPr>
        <w:spacing w:before="120" w:after="120"/>
        <w:ind w:left="1021" w:hanging="170"/>
        <w:jc w:val="both"/>
        <w:rPr>
          <w:lang w:val="hr-HR"/>
        </w:rPr>
      </w:pPr>
      <w:r>
        <w:rPr>
          <w:lang w:val="hr-HR"/>
        </w:rPr>
        <w:t xml:space="preserve">- </w:t>
      </w:r>
      <w:r w:rsidR="00D63D39" w:rsidRPr="00D63D39">
        <w:rPr>
          <w:lang w:val="hr-HR"/>
        </w:rPr>
        <w:t xml:space="preserve">mjerenje deformacija </w:t>
      </w:r>
      <w:r w:rsidR="00D63D39">
        <w:rPr>
          <w:lang w:val="hr-HR"/>
        </w:rPr>
        <w:t>n</w:t>
      </w:r>
      <w:r w:rsidR="00D63D39" w:rsidRPr="00D63D39">
        <w:rPr>
          <w:lang w:val="hr-HR"/>
        </w:rPr>
        <w:t>а mjestima očekivanih ekstre</w:t>
      </w:r>
      <w:r w:rsidR="00F95A7E">
        <w:rPr>
          <w:lang w:val="hr-HR"/>
        </w:rPr>
        <w:t>mn</w:t>
      </w:r>
      <w:r w:rsidR="00D63D39" w:rsidRPr="00D63D39">
        <w:rPr>
          <w:lang w:val="hr-HR"/>
        </w:rPr>
        <w:t>ih uticaja,</w:t>
      </w:r>
    </w:p>
    <w:p w14:paraId="1E7EB43A" w14:textId="4E14E60C" w:rsidR="00D63D39" w:rsidRDefault="005217C1" w:rsidP="005217C1">
      <w:pPr>
        <w:spacing w:before="120" w:after="120"/>
        <w:ind w:left="1021" w:hanging="170"/>
        <w:jc w:val="both"/>
        <w:rPr>
          <w:lang w:val="hr-HR"/>
        </w:rPr>
      </w:pPr>
      <w:r>
        <w:rPr>
          <w:lang w:val="hr-HR"/>
        </w:rPr>
        <w:t xml:space="preserve">- </w:t>
      </w:r>
      <w:r w:rsidR="00D63D39" w:rsidRPr="00D63D39">
        <w:rPr>
          <w:lang w:val="hr-HR"/>
        </w:rPr>
        <w:t>mjerenje poprečnih i uzdužnih pom</w:t>
      </w:r>
      <w:r w:rsidR="00F95A7E">
        <w:rPr>
          <w:lang w:val="hr-HR"/>
        </w:rPr>
        <w:t>j</w:t>
      </w:r>
      <w:r w:rsidR="00D63D39" w:rsidRPr="00D63D39">
        <w:rPr>
          <w:lang w:val="hr-HR"/>
        </w:rPr>
        <w:t>eranja u sredini izabranih raspona,</w:t>
      </w:r>
    </w:p>
    <w:p w14:paraId="24D171E8" w14:textId="16B6D06B" w:rsidR="00D63D39" w:rsidRPr="005217C1" w:rsidRDefault="005217C1" w:rsidP="005217C1">
      <w:pPr>
        <w:spacing w:before="120" w:after="120"/>
        <w:ind w:left="1021" w:hanging="170"/>
        <w:jc w:val="both"/>
        <w:rPr>
          <w:lang w:val="hr-HR"/>
        </w:rPr>
      </w:pPr>
      <w:r>
        <w:rPr>
          <w:lang w:val="hr-HR"/>
        </w:rPr>
        <w:t xml:space="preserve">- </w:t>
      </w:r>
      <w:r w:rsidR="00D63D39" w:rsidRPr="00D63D39">
        <w:rPr>
          <w:lang w:val="hr-HR"/>
        </w:rPr>
        <w:t>mjerenje ostalih dinamičkih karakteristika konstrukcije.</w:t>
      </w:r>
    </w:p>
    <w:p w14:paraId="319FB49B" w14:textId="3E913543" w:rsidR="00D63D39" w:rsidRPr="00A63995" w:rsidRDefault="00145507" w:rsidP="00A63995">
      <w:pPr>
        <w:spacing w:before="360" w:after="360"/>
        <w:jc w:val="both"/>
        <w:rPr>
          <w:b/>
          <w:bCs/>
          <w:lang w:val="hr-HR"/>
        </w:rPr>
      </w:pPr>
      <w:r w:rsidRPr="00A63995">
        <w:rPr>
          <w:b/>
          <w:bCs/>
          <w:lang w:val="hr-HR"/>
        </w:rPr>
        <w:t>4</w:t>
      </w:r>
      <w:r w:rsidR="00A63995">
        <w:rPr>
          <w:b/>
          <w:bCs/>
          <w:lang w:val="hr-HR"/>
        </w:rPr>
        <w:tab/>
      </w:r>
      <w:r w:rsidRPr="00A63995">
        <w:rPr>
          <w:b/>
          <w:bCs/>
          <w:lang w:val="hr-HR"/>
        </w:rPr>
        <w:t>O</w:t>
      </w:r>
      <w:r w:rsidR="005E3001">
        <w:rPr>
          <w:b/>
          <w:bCs/>
          <w:lang w:val="hr-HR"/>
        </w:rPr>
        <w:t>CJENA</w:t>
      </w:r>
      <w:r w:rsidRPr="00A63995">
        <w:rPr>
          <w:b/>
          <w:bCs/>
          <w:lang w:val="hr-HR"/>
        </w:rPr>
        <w:t xml:space="preserve"> </w:t>
      </w:r>
      <w:r w:rsidR="005E3001">
        <w:rPr>
          <w:b/>
          <w:bCs/>
          <w:lang w:val="hr-HR"/>
        </w:rPr>
        <w:t>REZULTATA</w:t>
      </w:r>
      <w:r w:rsidRPr="00A63995">
        <w:rPr>
          <w:b/>
          <w:bCs/>
          <w:lang w:val="hr-HR"/>
        </w:rPr>
        <w:t xml:space="preserve"> </w:t>
      </w:r>
      <w:r w:rsidR="005E3001">
        <w:rPr>
          <w:b/>
          <w:bCs/>
          <w:lang w:val="hr-HR"/>
        </w:rPr>
        <w:t>ISPITIVANJA PROBNIM OPTEREĆENJEM</w:t>
      </w:r>
    </w:p>
    <w:p w14:paraId="2463B8F5" w14:textId="7684F619" w:rsidR="00145507" w:rsidRDefault="00145507" w:rsidP="00D63D39">
      <w:pPr>
        <w:spacing w:before="240"/>
        <w:jc w:val="both"/>
        <w:rPr>
          <w:lang w:val="hr-HR"/>
        </w:rPr>
      </w:pPr>
      <w:r>
        <w:rPr>
          <w:lang w:val="hr-HR"/>
        </w:rPr>
        <w:t>4.1</w:t>
      </w:r>
      <w:r w:rsidR="008777D9">
        <w:rPr>
          <w:lang w:val="hr-HR"/>
        </w:rPr>
        <w:tab/>
      </w:r>
      <w:r w:rsidRPr="00145507">
        <w:rPr>
          <w:lang w:val="hr-HR"/>
        </w:rPr>
        <w:t>Most је tehnički ispravna konstrukcija ako su ispunjeni sljedeći uslovi:</w:t>
      </w:r>
    </w:p>
    <w:p w14:paraId="466B3346" w14:textId="4AA6AA53" w:rsidR="00145507" w:rsidRDefault="00A63995" w:rsidP="00A63995">
      <w:pPr>
        <w:spacing w:before="120" w:after="120"/>
        <w:ind w:left="1021" w:hanging="170"/>
        <w:jc w:val="both"/>
        <w:rPr>
          <w:lang w:val="hr-HR"/>
        </w:rPr>
      </w:pPr>
      <w:r>
        <w:rPr>
          <w:lang w:val="hr-HR"/>
        </w:rPr>
        <w:t xml:space="preserve">- </w:t>
      </w:r>
      <w:r w:rsidR="00145507" w:rsidRPr="00145507">
        <w:rPr>
          <w:lang w:val="hr-HR"/>
        </w:rPr>
        <w:t>da su izmjereni ugibi i pomjeranja manji ili jednaki teoretskim;</w:t>
      </w:r>
    </w:p>
    <w:p w14:paraId="46DE3F79" w14:textId="34BDC81E" w:rsidR="00145507" w:rsidRDefault="00A63995" w:rsidP="00A63995">
      <w:pPr>
        <w:spacing w:before="120" w:after="120"/>
        <w:ind w:left="1021" w:hanging="170"/>
        <w:jc w:val="both"/>
        <w:rPr>
          <w:lang w:val="hr-HR"/>
        </w:rPr>
      </w:pPr>
      <w:r>
        <w:rPr>
          <w:lang w:val="hr-HR"/>
        </w:rPr>
        <w:t xml:space="preserve">- </w:t>
      </w:r>
      <w:r w:rsidR="00145507" w:rsidRPr="00145507">
        <w:rPr>
          <w:lang w:val="hr-HR"/>
        </w:rPr>
        <w:t>da su izmjereni trajni ugibi nakon rasterećenja manji od:</w:t>
      </w:r>
    </w:p>
    <w:p w14:paraId="44765712" w14:textId="37282F41" w:rsidR="00145507" w:rsidRDefault="006D5603" w:rsidP="006D5603">
      <w:pPr>
        <w:spacing w:before="120" w:after="120"/>
        <w:ind w:left="1304" w:hanging="170"/>
        <w:jc w:val="both"/>
        <w:rPr>
          <w:lang w:val="hr-HR"/>
        </w:rPr>
      </w:pPr>
      <w:r>
        <w:rPr>
          <w:lang w:val="hr-HR"/>
        </w:rPr>
        <w:t xml:space="preserve">- </w:t>
      </w:r>
      <w:r w:rsidR="00145507" w:rsidRPr="00145507">
        <w:rPr>
          <w:lang w:val="hr-HR"/>
        </w:rPr>
        <w:t>15% najvećih izm</w:t>
      </w:r>
      <w:r w:rsidR="00A63995">
        <w:rPr>
          <w:lang w:val="hr-HR"/>
        </w:rPr>
        <w:t>j</w:t>
      </w:r>
      <w:r w:rsidR="00145507" w:rsidRPr="00145507">
        <w:rPr>
          <w:lang w:val="hr-HR"/>
        </w:rPr>
        <w:t xml:space="preserve">erenih ugiba </w:t>
      </w:r>
      <w:r w:rsidR="00F95A7E">
        <w:rPr>
          <w:lang w:val="hr-HR"/>
        </w:rPr>
        <w:t>n</w:t>
      </w:r>
      <w:r w:rsidR="00145507" w:rsidRPr="00145507">
        <w:rPr>
          <w:lang w:val="hr-HR"/>
        </w:rPr>
        <w:t xml:space="preserve">а istom mjestu - za čelične, spregnute, drvene, zidane i aluminijumske </w:t>
      </w:r>
      <w:r w:rsidR="00145507" w:rsidRPr="001A7903">
        <w:rPr>
          <w:lang w:val="hr-HR"/>
        </w:rPr>
        <w:t>mostove,</w:t>
      </w:r>
    </w:p>
    <w:p w14:paraId="767A912D" w14:textId="0F84964B" w:rsidR="001A7903" w:rsidRDefault="006D5603" w:rsidP="006D5603">
      <w:pPr>
        <w:spacing w:before="120" w:after="120"/>
        <w:ind w:left="1304" w:hanging="170"/>
        <w:jc w:val="both"/>
        <w:rPr>
          <w:lang w:val="hr-HR"/>
        </w:rPr>
      </w:pPr>
      <w:r>
        <w:rPr>
          <w:lang w:val="hr-HR"/>
        </w:rPr>
        <w:t xml:space="preserve">- </w:t>
      </w:r>
      <w:r w:rsidR="001A7903" w:rsidRPr="001A7903">
        <w:rPr>
          <w:lang w:val="hr-HR"/>
        </w:rPr>
        <w:t>20% najvećih izm</w:t>
      </w:r>
      <w:r w:rsidR="00A63995">
        <w:rPr>
          <w:lang w:val="hr-HR"/>
        </w:rPr>
        <w:t>j</w:t>
      </w:r>
      <w:r w:rsidR="001A7903" w:rsidRPr="001A7903">
        <w:rPr>
          <w:lang w:val="hr-HR"/>
        </w:rPr>
        <w:t xml:space="preserve">erenih ugiba </w:t>
      </w:r>
      <w:r w:rsidR="00742B8F">
        <w:rPr>
          <w:lang w:val="hr-HR"/>
        </w:rPr>
        <w:t>n</w:t>
      </w:r>
      <w:r w:rsidR="001A7903" w:rsidRPr="001A7903">
        <w:rPr>
          <w:lang w:val="hr-HR"/>
        </w:rPr>
        <w:t>а istom m</w:t>
      </w:r>
      <w:r w:rsidR="00A63995">
        <w:rPr>
          <w:lang w:val="hr-HR"/>
        </w:rPr>
        <w:t>j</w:t>
      </w:r>
      <w:r w:rsidR="001A7903" w:rsidRPr="001A7903">
        <w:rPr>
          <w:lang w:val="hr-HR"/>
        </w:rPr>
        <w:t>estu - za mostove od p</w:t>
      </w:r>
      <w:r w:rsidR="00EA3539">
        <w:rPr>
          <w:lang w:val="hr-HR"/>
        </w:rPr>
        <w:t>r</w:t>
      </w:r>
      <w:r w:rsidR="001A7903" w:rsidRPr="001A7903">
        <w:rPr>
          <w:lang w:val="hr-HR"/>
        </w:rPr>
        <w:t>ednapreg</w:t>
      </w:r>
      <w:r w:rsidR="001A7903">
        <w:rPr>
          <w:lang w:val="hr-HR"/>
        </w:rPr>
        <w:t>n</w:t>
      </w:r>
      <w:r w:rsidR="001A7903" w:rsidRPr="001A7903">
        <w:rPr>
          <w:lang w:val="hr-HR"/>
        </w:rPr>
        <w:t>utog betona,</w:t>
      </w:r>
    </w:p>
    <w:p w14:paraId="60900CFC" w14:textId="379780D3" w:rsidR="001A7903" w:rsidRDefault="006D5603" w:rsidP="006D5603">
      <w:pPr>
        <w:spacing w:before="120" w:after="120"/>
        <w:ind w:left="1304" w:hanging="170"/>
        <w:jc w:val="both"/>
        <w:rPr>
          <w:lang w:val="hr-HR"/>
        </w:rPr>
      </w:pPr>
      <w:r>
        <w:rPr>
          <w:lang w:val="hr-HR"/>
        </w:rPr>
        <w:t xml:space="preserve">- </w:t>
      </w:r>
      <w:r w:rsidR="001A7903" w:rsidRPr="001A7903">
        <w:rPr>
          <w:lang w:val="hr-HR"/>
        </w:rPr>
        <w:t>25% najvećih izm</w:t>
      </w:r>
      <w:r w:rsidR="001A7903">
        <w:rPr>
          <w:lang w:val="hr-HR"/>
        </w:rPr>
        <w:t>j</w:t>
      </w:r>
      <w:r w:rsidR="001A7903" w:rsidRPr="001A7903">
        <w:rPr>
          <w:lang w:val="hr-HR"/>
        </w:rPr>
        <w:t xml:space="preserve">erenih ugiba </w:t>
      </w:r>
      <w:r w:rsidR="00742B8F">
        <w:rPr>
          <w:lang w:val="hr-HR"/>
        </w:rPr>
        <w:t>n</w:t>
      </w:r>
      <w:r w:rsidR="001A7903" w:rsidRPr="001A7903">
        <w:rPr>
          <w:lang w:val="hr-HR"/>
        </w:rPr>
        <w:t>а istom m</w:t>
      </w:r>
      <w:r w:rsidR="001A7903">
        <w:rPr>
          <w:lang w:val="hr-HR"/>
        </w:rPr>
        <w:t>j</w:t>
      </w:r>
      <w:r w:rsidR="001A7903" w:rsidRPr="001A7903">
        <w:rPr>
          <w:lang w:val="hr-HR"/>
        </w:rPr>
        <w:t>estu - za mostove od armiranog betona;</w:t>
      </w:r>
    </w:p>
    <w:p w14:paraId="10358F93" w14:textId="35B10D75" w:rsidR="001A7903" w:rsidRDefault="00A63995" w:rsidP="00A63995">
      <w:pPr>
        <w:spacing w:before="120" w:after="120"/>
        <w:ind w:left="1021" w:hanging="170"/>
        <w:jc w:val="both"/>
        <w:rPr>
          <w:lang w:val="hr-HR"/>
        </w:rPr>
      </w:pPr>
      <w:r>
        <w:rPr>
          <w:lang w:val="hr-HR"/>
        </w:rPr>
        <w:t xml:space="preserve">- </w:t>
      </w:r>
      <w:r w:rsidR="001A7903" w:rsidRPr="001A7903">
        <w:rPr>
          <w:lang w:val="hr-HR"/>
        </w:rPr>
        <w:t>da је širina izmjerenih prslina kod armiranobetonskih mostova manja od veličine dopuštene prema</w:t>
      </w:r>
      <w:r w:rsidR="001A7903">
        <w:rPr>
          <w:lang w:val="hr-HR"/>
        </w:rPr>
        <w:t xml:space="preserve"> </w:t>
      </w:r>
      <w:r w:rsidR="001A7903" w:rsidRPr="001A7903">
        <w:rPr>
          <w:lang w:val="hr-HR"/>
        </w:rPr>
        <w:t>propisima za armirani beton;</w:t>
      </w:r>
    </w:p>
    <w:p w14:paraId="26FB3248" w14:textId="4C5224BC" w:rsidR="001A7903" w:rsidRDefault="00A63995" w:rsidP="00A63995">
      <w:pPr>
        <w:spacing w:before="120" w:after="120"/>
        <w:ind w:left="1021" w:hanging="170"/>
        <w:jc w:val="both"/>
        <w:rPr>
          <w:lang w:val="hr-HR"/>
        </w:rPr>
      </w:pPr>
      <w:r>
        <w:rPr>
          <w:lang w:val="hr-HR"/>
        </w:rPr>
        <w:t xml:space="preserve">- </w:t>
      </w:r>
      <w:r w:rsidR="001A7903" w:rsidRPr="001A7903">
        <w:rPr>
          <w:lang w:val="hr-HR"/>
        </w:rPr>
        <w:t>da se veličina izmjerenih ugiba može oc</w:t>
      </w:r>
      <w:r>
        <w:rPr>
          <w:lang w:val="hr-HR"/>
        </w:rPr>
        <w:t>ij</w:t>
      </w:r>
      <w:r w:rsidR="001A7903" w:rsidRPr="001A7903">
        <w:rPr>
          <w:lang w:val="hr-HR"/>
        </w:rPr>
        <w:t xml:space="preserve">eniti tako da nе utiče </w:t>
      </w:r>
      <w:r w:rsidR="00742B8F">
        <w:rPr>
          <w:lang w:val="hr-HR"/>
        </w:rPr>
        <w:t>n</w:t>
      </w:r>
      <w:r w:rsidR="001A7903" w:rsidRPr="001A7903">
        <w:rPr>
          <w:lang w:val="hr-HR"/>
        </w:rPr>
        <w:t>а funkcionalnost ili estetski izgled konstrukcije;</w:t>
      </w:r>
    </w:p>
    <w:p w14:paraId="79997EA6" w14:textId="64D72EE9" w:rsidR="001A7903" w:rsidRDefault="00A63995" w:rsidP="00A63995">
      <w:pPr>
        <w:spacing w:before="120" w:after="240"/>
        <w:ind w:left="1021" w:hanging="170"/>
        <w:jc w:val="both"/>
        <w:rPr>
          <w:lang w:val="hr-HR"/>
        </w:rPr>
      </w:pPr>
      <w:r>
        <w:rPr>
          <w:lang w:val="hr-HR"/>
        </w:rPr>
        <w:t xml:space="preserve">- </w:t>
      </w:r>
      <w:r w:rsidR="001A7903" w:rsidRPr="001A7903">
        <w:rPr>
          <w:lang w:val="hr-HR"/>
        </w:rPr>
        <w:t>da se dinamičko ponašanje pod prob</w:t>
      </w:r>
      <w:r w:rsidR="00A338B3">
        <w:rPr>
          <w:lang w:val="hr-HR"/>
        </w:rPr>
        <w:t>n</w:t>
      </w:r>
      <w:r w:rsidR="001A7903" w:rsidRPr="001A7903">
        <w:rPr>
          <w:lang w:val="hr-HR"/>
        </w:rPr>
        <w:t>im teretom ocjenjuje kao zadovoljavajuće.</w:t>
      </w:r>
    </w:p>
    <w:p w14:paraId="28F9B516" w14:textId="37260021" w:rsidR="007D4148" w:rsidRDefault="007D4148" w:rsidP="00A63995">
      <w:pPr>
        <w:spacing w:before="240" w:after="120"/>
        <w:ind w:firstLine="720"/>
        <w:jc w:val="both"/>
        <w:rPr>
          <w:lang w:val="hr-HR"/>
        </w:rPr>
      </w:pPr>
      <w:r w:rsidRPr="007D4148">
        <w:rPr>
          <w:lang w:val="hr-HR"/>
        </w:rPr>
        <w:t>Dinamičko ponašanje mosta је zadovoljavajuće:</w:t>
      </w:r>
    </w:p>
    <w:p w14:paraId="6E84823B" w14:textId="7F82DC26" w:rsidR="007D4148" w:rsidRDefault="00A63995" w:rsidP="00742B8F">
      <w:pPr>
        <w:spacing w:before="120" w:after="120"/>
        <w:ind w:left="1021" w:hanging="170"/>
        <w:jc w:val="both"/>
        <w:rPr>
          <w:lang w:val="hr-HR"/>
        </w:rPr>
      </w:pPr>
      <w:r>
        <w:rPr>
          <w:lang w:val="hr-HR"/>
        </w:rPr>
        <w:t xml:space="preserve">- </w:t>
      </w:r>
      <w:r w:rsidR="007D4148" w:rsidRPr="007D4148">
        <w:rPr>
          <w:lang w:val="hr-HR"/>
        </w:rPr>
        <w:t>ako se period</w:t>
      </w:r>
      <w:r w:rsidR="00742B8F">
        <w:rPr>
          <w:lang w:val="hr-HR"/>
        </w:rPr>
        <w:t>i</w:t>
      </w:r>
      <w:r w:rsidR="007D4148" w:rsidRPr="007D4148">
        <w:rPr>
          <w:lang w:val="hr-HR"/>
        </w:rPr>
        <w:t xml:space="preserve"> slobodnih oscilacija nalaze u g</w:t>
      </w:r>
      <w:r w:rsidR="00EA3539">
        <w:rPr>
          <w:lang w:val="hr-HR"/>
        </w:rPr>
        <w:t>r</w:t>
      </w:r>
      <w:r w:rsidR="007D4148" w:rsidRPr="007D4148">
        <w:rPr>
          <w:lang w:val="hr-HR"/>
        </w:rPr>
        <w:t>anicama teorijskih vr</w:t>
      </w:r>
      <w:r>
        <w:rPr>
          <w:lang w:val="hr-HR"/>
        </w:rPr>
        <w:t>ij</w:t>
      </w:r>
      <w:r w:rsidR="007D4148" w:rsidRPr="007D4148">
        <w:rPr>
          <w:lang w:val="hr-HR"/>
        </w:rPr>
        <w:t>ednosti;</w:t>
      </w:r>
    </w:p>
    <w:p w14:paraId="1D8784FE" w14:textId="342AFB26" w:rsidR="007D4148" w:rsidRDefault="00A63995" w:rsidP="00742B8F">
      <w:pPr>
        <w:spacing w:before="120" w:after="120"/>
        <w:ind w:left="1021" w:hanging="170"/>
        <w:jc w:val="both"/>
        <w:rPr>
          <w:lang w:val="hr-HR"/>
        </w:rPr>
      </w:pPr>
      <w:r>
        <w:rPr>
          <w:lang w:val="hr-HR"/>
        </w:rPr>
        <w:t xml:space="preserve">- </w:t>
      </w:r>
      <w:r w:rsidR="007D4148" w:rsidRPr="007D4148">
        <w:rPr>
          <w:lang w:val="hr-HR"/>
        </w:rPr>
        <w:t xml:space="preserve">ako vibracije </w:t>
      </w:r>
      <w:r w:rsidR="00A338B3">
        <w:rPr>
          <w:lang w:val="hr-HR"/>
        </w:rPr>
        <w:t>n</w:t>
      </w:r>
      <w:r w:rsidR="007D4148" w:rsidRPr="007D4148">
        <w:rPr>
          <w:lang w:val="hr-HR"/>
        </w:rPr>
        <w:t>е stvaraju kod korisnika os</w:t>
      </w:r>
      <w:r w:rsidR="008777D9">
        <w:rPr>
          <w:lang w:val="hr-HR"/>
        </w:rPr>
        <w:t>j</w:t>
      </w:r>
      <w:r w:rsidR="007D4148" w:rsidRPr="007D4148">
        <w:rPr>
          <w:lang w:val="hr-HR"/>
        </w:rPr>
        <w:t>ećaj neugodnosti (pojave podrhtava</w:t>
      </w:r>
      <w:r w:rsidR="00742B8F">
        <w:rPr>
          <w:lang w:val="hr-HR"/>
        </w:rPr>
        <w:t>n</w:t>
      </w:r>
      <w:r w:rsidR="007D4148" w:rsidRPr="007D4148">
        <w:rPr>
          <w:lang w:val="hr-HR"/>
        </w:rPr>
        <w:t>ja, rezonance, određenog odnosa amplitude i frekvencije koji izaziva os</w:t>
      </w:r>
      <w:r w:rsidR="002B4553">
        <w:rPr>
          <w:lang w:val="hr-HR"/>
        </w:rPr>
        <w:t>j</w:t>
      </w:r>
      <w:r w:rsidR="007D4148" w:rsidRPr="007D4148">
        <w:rPr>
          <w:lang w:val="hr-HR"/>
        </w:rPr>
        <w:t>ećaj neugodnosti)</w:t>
      </w:r>
      <w:r w:rsidR="00F95A7E">
        <w:rPr>
          <w:lang w:val="hr-HR"/>
        </w:rPr>
        <w:t>;</w:t>
      </w:r>
    </w:p>
    <w:p w14:paraId="337AB506" w14:textId="7967E6B2" w:rsidR="00F95A7E" w:rsidRPr="000379CC" w:rsidRDefault="00F95A7E" w:rsidP="00F95A7E">
      <w:pPr>
        <w:spacing w:before="120" w:after="240"/>
        <w:ind w:left="1021" w:hanging="170"/>
        <w:jc w:val="both"/>
        <w:rPr>
          <w:lang w:val="hr-HR"/>
        </w:rPr>
      </w:pPr>
      <w:r w:rsidRPr="000379CC">
        <w:rPr>
          <w:lang w:val="hr-HR"/>
        </w:rPr>
        <w:t>- ako se dinamički koeficijent kreće u granicama predviđenim projektom;</w:t>
      </w:r>
    </w:p>
    <w:p w14:paraId="220A2703" w14:textId="2DFC74F4" w:rsidR="00842DB2" w:rsidRPr="000379CC" w:rsidRDefault="00842DB2" w:rsidP="00842DB2">
      <w:pPr>
        <w:spacing w:before="120" w:after="240"/>
        <w:ind w:left="720"/>
        <w:jc w:val="both"/>
        <w:rPr>
          <w:lang w:val="hr-HR"/>
        </w:rPr>
      </w:pPr>
      <w:r w:rsidRPr="000379CC">
        <w:rPr>
          <w:lang w:val="hr-HR"/>
        </w:rPr>
        <w:t>Ukoliko projektnom dokumentacijom dinamički koeficijent nije eksplicitno definisan, za ocjenu dinamičkog ponašanja</w:t>
      </w:r>
      <w:r w:rsidR="008B131C" w:rsidRPr="000379CC">
        <w:rPr>
          <w:lang w:val="hr-HR"/>
        </w:rPr>
        <w:t xml:space="preserve"> mosta</w:t>
      </w:r>
      <w:r w:rsidRPr="000379CC">
        <w:rPr>
          <w:lang w:val="hr-HR"/>
        </w:rPr>
        <w:t xml:space="preserve"> i poređenje sa izmjerenim vrijednostima, može se koristiti sljedeći izraz za dinamički koeficijent</w:t>
      </w:r>
      <w:r w:rsidR="00385EF0" w:rsidRPr="000379CC">
        <w:rPr>
          <w:lang w:val="hr-HR"/>
        </w:rPr>
        <w:t xml:space="preserve"> (K</w:t>
      </w:r>
      <w:r w:rsidR="00385EF0" w:rsidRPr="000379CC">
        <w:rPr>
          <w:vertAlign w:val="subscript"/>
          <w:lang w:val="hr-HR"/>
        </w:rPr>
        <w:t>d</w:t>
      </w:r>
      <w:r w:rsidR="00385EF0" w:rsidRPr="000379CC">
        <w:rPr>
          <w:lang w:val="hr-HR"/>
        </w:rPr>
        <w:t>)</w:t>
      </w:r>
      <w:r w:rsidRPr="000379CC">
        <w:rPr>
          <w:lang w:val="hr-HR"/>
        </w:rPr>
        <w:t>:</w:t>
      </w:r>
    </w:p>
    <w:p w14:paraId="596E6472" w14:textId="6B08D526" w:rsidR="00E7588D" w:rsidRPr="000379CC" w:rsidRDefault="002B4CCD" w:rsidP="00E7588D">
      <w:pPr>
        <w:spacing w:before="120" w:after="240"/>
        <w:ind w:left="720"/>
        <w:jc w:val="center"/>
        <w:rPr>
          <w:lang w:val="hr-HR"/>
        </w:rPr>
      </w:pPr>
      <w:r w:rsidRPr="000379CC">
        <w:rPr>
          <w:position w:val="-12"/>
        </w:rPr>
        <w:object w:dxaOrig="2799" w:dyaOrig="380" w14:anchorId="2D957320">
          <v:shape id="_x0000_i1026" type="#_x0000_t75" style="width:140.25pt;height:18.75pt" o:ole="" fillcolor="window">
            <v:imagedata r:id="rId7" o:title=""/>
          </v:shape>
          <o:OLEObject Type="Embed" ProgID="Equation.DSMT4" ShapeID="_x0000_i1026" DrawAspect="Content" ObjectID="_1796556120" r:id="rId8"/>
        </w:object>
      </w:r>
    </w:p>
    <w:p w14:paraId="7B1050BD" w14:textId="77777777" w:rsidR="00E7588D" w:rsidRPr="000379CC" w:rsidRDefault="00E7588D" w:rsidP="00E7588D">
      <w:pPr>
        <w:spacing w:before="120" w:after="120"/>
        <w:ind w:firstLine="720"/>
        <w:jc w:val="both"/>
        <w:rPr>
          <w:lang w:val="hr-HR"/>
        </w:rPr>
      </w:pPr>
      <w:r w:rsidRPr="000379CC">
        <w:rPr>
          <w:lang w:val="hr-HR"/>
        </w:rPr>
        <w:t>gdje je:</w:t>
      </w:r>
    </w:p>
    <w:p w14:paraId="3E4A781C" w14:textId="1AF53777" w:rsidR="00E7588D" w:rsidRDefault="00385EF0" w:rsidP="00385EF0">
      <w:pPr>
        <w:spacing w:before="120" w:after="120"/>
        <w:ind w:firstLine="720"/>
        <w:jc w:val="both"/>
        <w:rPr>
          <w:lang w:val="hr-HR"/>
        </w:rPr>
      </w:pPr>
      <w:r w:rsidRPr="000379CC">
        <w:rPr>
          <w:lang w:val="hr-HR"/>
        </w:rPr>
        <w:t>L</w:t>
      </w:r>
      <w:r w:rsidR="00E7588D" w:rsidRPr="000379CC">
        <w:rPr>
          <w:lang w:val="hr-HR"/>
        </w:rPr>
        <w:t xml:space="preserve"> – </w:t>
      </w:r>
      <w:r w:rsidRPr="000379CC">
        <w:rPr>
          <w:lang w:val="hr-HR"/>
        </w:rPr>
        <w:t xml:space="preserve">raspon mosta </w:t>
      </w:r>
      <w:r w:rsidR="00383B31" w:rsidRPr="000379CC">
        <w:rPr>
          <w:lang w:val="hr-HR"/>
        </w:rPr>
        <w:t xml:space="preserve">(u metrima) </w:t>
      </w:r>
      <w:r w:rsidRPr="000379CC">
        <w:rPr>
          <w:lang w:val="hr-HR"/>
        </w:rPr>
        <w:t>koji se razmatra prilikom dinamičkog ispitivanja</w:t>
      </w:r>
      <w:r w:rsidR="00E7588D" w:rsidRPr="000379CC">
        <w:rPr>
          <w:lang w:val="hr-HR"/>
        </w:rPr>
        <w:t>.</w:t>
      </w:r>
    </w:p>
    <w:p w14:paraId="29AAF594" w14:textId="7E4E329B" w:rsidR="00271E7B" w:rsidRDefault="00271E7B" w:rsidP="00271E7B">
      <w:pPr>
        <w:spacing w:before="240"/>
        <w:jc w:val="both"/>
        <w:rPr>
          <w:lang w:val="hr-HR"/>
        </w:rPr>
      </w:pPr>
      <w:r>
        <w:rPr>
          <w:lang w:val="hr-HR"/>
        </w:rPr>
        <w:t>4.2</w:t>
      </w:r>
      <w:r w:rsidR="008777D9">
        <w:rPr>
          <w:lang w:val="hr-HR"/>
        </w:rPr>
        <w:tab/>
      </w:r>
      <w:r w:rsidRPr="00271E7B">
        <w:rPr>
          <w:lang w:val="hr-HR"/>
        </w:rPr>
        <w:t>Ukoliko uslovi iz t. 4.1 pri statičkom opterećenju nisu zadovoljeni</w:t>
      </w:r>
      <w:r w:rsidR="008777D9">
        <w:rPr>
          <w:lang w:val="hr-HR"/>
        </w:rPr>
        <w:t xml:space="preserve">, </w:t>
      </w:r>
      <w:r w:rsidRPr="00271E7B">
        <w:rPr>
          <w:lang w:val="hr-HR"/>
        </w:rPr>
        <w:t>а trajni ugibi su</w:t>
      </w:r>
      <w:r>
        <w:rPr>
          <w:lang w:val="hr-HR"/>
        </w:rPr>
        <w:br/>
      </w:r>
      <w:r w:rsidRPr="00271E7B">
        <w:rPr>
          <w:lang w:val="hr-HR"/>
        </w:rPr>
        <w:t xml:space="preserve"> </w:t>
      </w:r>
      <w:r>
        <w:rPr>
          <w:lang w:val="hr-HR"/>
        </w:rPr>
        <w:t xml:space="preserve">           </w:t>
      </w:r>
      <w:r w:rsidRPr="00271E7B">
        <w:rPr>
          <w:lang w:val="hr-HR"/>
        </w:rPr>
        <w:t>prekoračeni do 25%</w:t>
      </w:r>
      <w:r w:rsidR="008777D9">
        <w:rPr>
          <w:lang w:val="hr-HR"/>
        </w:rPr>
        <w:t xml:space="preserve"> </w:t>
      </w:r>
      <w:r w:rsidRPr="00271E7B">
        <w:rPr>
          <w:lang w:val="hr-HR"/>
        </w:rPr>
        <w:t xml:space="preserve">u odnosu </w:t>
      </w:r>
      <w:r w:rsidR="00742B8F">
        <w:rPr>
          <w:lang w:val="hr-HR"/>
        </w:rPr>
        <w:t>n</w:t>
      </w:r>
      <w:r w:rsidRPr="00271E7B">
        <w:rPr>
          <w:lang w:val="hr-HR"/>
        </w:rPr>
        <w:t>а vr</w:t>
      </w:r>
      <w:r w:rsidR="008777D9">
        <w:rPr>
          <w:lang w:val="hr-HR"/>
        </w:rPr>
        <w:t>ij</w:t>
      </w:r>
      <w:r w:rsidRPr="00271E7B">
        <w:rPr>
          <w:lang w:val="hr-HR"/>
        </w:rPr>
        <w:t>ednosti iz t. 4.1, potrebno је ponoviti probno</w:t>
      </w:r>
      <w:r>
        <w:rPr>
          <w:lang w:val="hr-HR"/>
        </w:rPr>
        <w:br/>
      </w:r>
      <w:r w:rsidRPr="00271E7B">
        <w:rPr>
          <w:lang w:val="hr-HR"/>
        </w:rPr>
        <w:t xml:space="preserve"> </w:t>
      </w:r>
      <w:r>
        <w:rPr>
          <w:lang w:val="hr-HR"/>
        </w:rPr>
        <w:t xml:space="preserve">           </w:t>
      </w:r>
      <w:r w:rsidRPr="00271E7B">
        <w:rPr>
          <w:lang w:val="hr-HR"/>
        </w:rPr>
        <w:t>opterećenje mosta.</w:t>
      </w:r>
    </w:p>
    <w:p w14:paraId="7DE88889" w14:textId="6D925534" w:rsidR="00976E58" w:rsidRDefault="00976E58" w:rsidP="008777D9">
      <w:pPr>
        <w:spacing w:before="240"/>
        <w:ind w:firstLine="720"/>
        <w:jc w:val="both"/>
        <w:rPr>
          <w:lang w:val="hr-HR"/>
        </w:rPr>
      </w:pPr>
      <w:r w:rsidRPr="00976E58">
        <w:rPr>
          <w:lang w:val="hr-HR"/>
        </w:rPr>
        <w:t xml:space="preserve">Pri ponovljenom opterećenju trajni ugibi </w:t>
      </w:r>
      <w:r>
        <w:rPr>
          <w:lang w:val="hr-HR"/>
        </w:rPr>
        <w:t>n</w:t>
      </w:r>
      <w:r w:rsidRPr="00976E58">
        <w:rPr>
          <w:lang w:val="hr-HR"/>
        </w:rPr>
        <w:t>е sm</w:t>
      </w:r>
      <w:r>
        <w:rPr>
          <w:lang w:val="hr-HR"/>
        </w:rPr>
        <w:t>i</w:t>
      </w:r>
      <w:r w:rsidRPr="00976E58">
        <w:rPr>
          <w:lang w:val="hr-HR"/>
        </w:rPr>
        <w:t>ju prekoračiti:</w:t>
      </w:r>
    </w:p>
    <w:p w14:paraId="3EF955BB" w14:textId="77777777" w:rsidR="00383B31" w:rsidRDefault="008777D9" w:rsidP="00383B31">
      <w:pPr>
        <w:spacing w:before="120"/>
        <w:ind w:left="1021" w:hanging="170"/>
        <w:jc w:val="both"/>
        <w:rPr>
          <w:lang w:val="hr-HR"/>
        </w:rPr>
      </w:pPr>
      <w:r>
        <w:rPr>
          <w:lang w:val="hr-HR"/>
        </w:rPr>
        <w:t xml:space="preserve">- </w:t>
      </w:r>
      <w:r w:rsidR="00784F4D" w:rsidRPr="00784F4D">
        <w:rPr>
          <w:lang w:val="hr-HR"/>
        </w:rPr>
        <w:t>7</w:t>
      </w:r>
      <w:r>
        <w:rPr>
          <w:lang w:val="hr-HR"/>
        </w:rPr>
        <w:t>.</w:t>
      </w:r>
      <w:r w:rsidR="00784F4D" w:rsidRPr="00784F4D">
        <w:rPr>
          <w:lang w:val="hr-HR"/>
        </w:rPr>
        <w:t>5% izmjerenih pod opterećenjem, za čеličnе</w:t>
      </w:r>
      <w:r w:rsidR="00A338B3">
        <w:rPr>
          <w:lang w:val="hr-HR"/>
        </w:rPr>
        <w:t xml:space="preserve">, </w:t>
      </w:r>
      <w:r w:rsidR="00784F4D" w:rsidRPr="00784F4D">
        <w:rPr>
          <w:lang w:val="hr-HR"/>
        </w:rPr>
        <w:t xml:space="preserve">spregnute, drvene, zidane i </w:t>
      </w:r>
    </w:p>
    <w:p w14:paraId="075302CE" w14:textId="0814711E" w:rsidR="00784F4D" w:rsidRDefault="00383B31" w:rsidP="00383B31">
      <w:pPr>
        <w:spacing w:after="120"/>
        <w:ind w:left="1021" w:hanging="170"/>
        <w:jc w:val="both"/>
        <w:rPr>
          <w:lang w:val="hr-HR"/>
        </w:rPr>
      </w:pPr>
      <w:r>
        <w:rPr>
          <w:lang w:val="hr-HR"/>
        </w:rPr>
        <w:t xml:space="preserve">   </w:t>
      </w:r>
      <w:r w:rsidR="00784F4D" w:rsidRPr="00784F4D">
        <w:rPr>
          <w:lang w:val="hr-HR"/>
        </w:rPr>
        <w:t>aluminijumske mostove,</w:t>
      </w:r>
    </w:p>
    <w:p w14:paraId="2CE0C546" w14:textId="11897D70" w:rsidR="00784F4D" w:rsidRDefault="00EB20AD" w:rsidP="008777D9">
      <w:pPr>
        <w:spacing w:before="120" w:after="120"/>
        <w:ind w:left="1021" w:hanging="170"/>
        <w:jc w:val="both"/>
        <w:rPr>
          <w:lang w:val="hr-HR"/>
        </w:rPr>
      </w:pPr>
      <w:r>
        <w:rPr>
          <w:lang w:val="hr-HR"/>
        </w:rPr>
        <w:t xml:space="preserve">- </w:t>
      </w:r>
      <w:r w:rsidR="00784F4D" w:rsidRPr="00784F4D">
        <w:rPr>
          <w:lang w:val="hr-HR"/>
        </w:rPr>
        <w:t>10% izmjerenih, za mostove od prednapregnutog betona,</w:t>
      </w:r>
    </w:p>
    <w:p w14:paraId="602DFCE8" w14:textId="5F3F247D" w:rsidR="00784F4D" w:rsidRDefault="00EB20AD" w:rsidP="008777D9">
      <w:pPr>
        <w:spacing w:before="120" w:after="120"/>
        <w:ind w:left="1021" w:hanging="170"/>
        <w:jc w:val="both"/>
        <w:rPr>
          <w:lang w:val="hr-HR"/>
        </w:rPr>
      </w:pPr>
      <w:r>
        <w:rPr>
          <w:lang w:val="hr-HR"/>
        </w:rPr>
        <w:t xml:space="preserve">- </w:t>
      </w:r>
      <w:r w:rsidR="00784F4D" w:rsidRPr="00784F4D">
        <w:rPr>
          <w:lang w:val="hr-HR"/>
        </w:rPr>
        <w:t>12</w:t>
      </w:r>
      <w:r>
        <w:rPr>
          <w:lang w:val="hr-HR"/>
        </w:rPr>
        <w:t>.</w:t>
      </w:r>
      <w:r w:rsidR="00784F4D" w:rsidRPr="00784F4D">
        <w:rPr>
          <w:lang w:val="hr-HR"/>
        </w:rPr>
        <w:t>5% izmjerenih, za mostove od armiranog betona.</w:t>
      </w:r>
    </w:p>
    <w:p w14:paraId="2D1CB55C" w14:textId="4493F044" w:rsidR="00AD606E" w:rsidRDefault="00AD606E" w:rsidP="008777D9">
      <w:pPr>
        <w:spacing w:before="240" w:after="120"/>
        <w:ind w:firstLine="720"/>
        <w:jc w:val="both"/>
        <w:rPr>
          <w:lang w:val="hr-HR"/>
        </w:rPr>
      </w:pPr>
      <w:r w:rsidRPr="00AD606E">
        <w:rPr>
          <w:lang w:val="hr-HR"/>
        </w:rPr>
        <w:t>Svi ostali uslovi iz t. 4.1 moraju pri tome da budu zadovoljeni.</w:t>
      </w:r>
    </w:p>
    <w:p w14:paraId="4406836F" w14:textId="6E3C9B99" w:rsidR="00C55A43" w:rsidRDefault="00C55A43" w:rsidP="008777D9">
      <w:pPr>
        <w:spacing w:before="120" w:after="240"/>
        <w:ind w:left="720"/>
        <w:jc w:val="both"/>
        <w:rPr>
          <w:lang w:val="hr-HR"/>
        </w:rPr>
      </w:pPr>
      <w:r w:rsidRPr="00C55A43">
        <w:rPr>
          <w:lang w:val="hr-HR"/>
        </w:rPr>
        <w:t>Ukoliko su veličine trajnih ugiba prekoračene ili ostali uslovi iz t. 4.1 nisu ispunjeni, konstrukcija se mora ponovo analizirati i moraju se predložiti odgovarajuće mjere.</w:t>
      </w:r>
    </w:p>
    <w:p w14:paraId="7F34FEC8" w14:textId="395CF78A" w:rsidR="00310DDF" w:rsidRPr="000379CC" w:rsidRDefault="00310DDF" w:rsidP="008777D9">
      <w:pPr>
        <w:spacing w:before="360" w:after="360"/>
        <w:jc w:val="both"/>
        <w:rPr>
          <w:b/>
          <w:bCs/>
          <w:lang w:val="hr-HR"/>
        </w:rPr>
      </w:pPr>
      <w:r w:rsidRPr="000379CC">
        <w:rPr>
          <w:b/>
          <w:bCs/>
          <w:lang w:val="hr-HR"/>
        </w:rPr>
        <w:t>5</w:t>
      </w:r>
      <w:r w:rsidR="008777D9" w:rsidRPr="000379CC">
        <w:rPr>
          <w:b/>
          <w:bCs/>
          <w:lang w:val="hr-HR"/>
        </w:rPr>
        <w:tab/>
      </w:r>
      <w:r w:rsidRPr="000379CC">
        <w:rPr>
          <w:b/>
          <w:bCs/>
          <w:lang w:val="hr-HR"/>
        </w:rPr>
        <w:t>I</w:t>
      </w:r>
      <w:r w:rsidR="005E3001" w:rsidRPr="000379CC">
        <w:rPr>
          <w:b/>
          <w:bCs/>
          <w:lang w:val="hr-HR"/>
        </w:rPr>
        <w:t>ZVJEŠTAJ</w:t>
      </w:r>
      <w:r w:rsidRPr="000379CC">
        <w:rPr>
          <w:b/>
          <w:bCs/>
          <w:lang w:val="hr-HR"/>
        </w:rPr>
        <w:t xml:space="preserve"> </w:t>
      </w:r>
      <w:r w:rsidR="005E3001" w:rsidRPr="000379CC">
        <w:rPr>
          <w:b/>
          <w:bCs/>
          <w:lang w:val="hr-HR"/>
        </w:rPr>
        <w:t>O ISPITIVANJU MOSTA PROBNIM OPTEREĆENJEM</w:t>
      </w:r>
    </w:p>
    <w:p w14:paraId="61376E8F" w14:textId="47737DA1" w:rsidR="00310DDF" w:rsidRPr="000379CC" w:rsidRDefault="00310DDF" w:rsidP="008D0D3E">
      <w:pPr>
        <w:spacing w:before="120" w:after="240"/>
        <w:ind w:left="720"/>
        <w:jc w:val="both"/>
        <w:rPr>
          <w:lang w:val="hr-HR"/>
        </w:rPr>
      </w:pPr>
      <w:r w:rsidRPr="000379CC">
        <w:rPr>
          <w:lang w:val="hr-HR"/>
        </w:rPr>
        <w:t>О ispitivanju mosta probnim opterećenjem izdaje se izvještaj.</w:t>
      </w:r>
      <w:r w:rsidR="00A338B3" w:rsidRPr="000379CC">
        <w:rPr>
          <w:lang w:val="hr-HR"/>
        </w:rPr>
        <w:t xml:space="preserve"> </w:t>
      </w:r>
      <w:r w:rsidR="00A338B3" w:rsidRPr="000379CC">
        <w:t>Izvještaj sadrži sve relevantne podatke</w:t>
      </w:r>
      <w:r w:rsidR="00A338B3" w:rsidRPr="000379CC">
        <w:rPr>
          <w:lang w:val="hr-HR"/>
        </w:rPr>
        <w:t xml:space="preserve"> о ispitivanju, uporednim teoretskim proračunima, analizi rezultata i zaključkom о podobnosti mosta za preuzimanje projektom predviđenih opterećenja</w:t>
      </w:r>
      <w:r w:rsidR="008D0D3E" w:rsidRPr="000379CC">
        <w:rPr>
          <w:lang w:val="hr-HR"/>
        </w:rPr>
        <w:t>.</w:t>
      </w:r>
    </w:p>
    <w:p w14:paraId="2C5268F2" w14:textId="39860B45" w:rsidR="00310DDF" w:rsidRPr="00C55A43" w:rsidRDefault="003B0E2C" w:rsidP="008D0D3E">
      <w:pPr>
        <w:spacing w:before="120" w:after="240"/>
        <w:ind w:firstLine="720"/>
        <w:jc w:val="both"/>
        <w:rPr>
          <w:lang w:val="hr-HR"/>
        </w:rPr>
      </w:pPr>
      <w:r w:rsidRPr="000379CC">
        <w:rPr>
          <w:lang w:val="hr-HR"/>
        </w:rPr>
        <w:t>U izvještaj</w:t>
      </w:r>
      <w:r w:rsidR="00A338B3" w:rsidRPr="000379CC">
        <w:rPr>
          <w:lang w:val="hr-HR"/>
        </w:rPr>
        <w:t>u</w:t>
      </w:r>
      <w:r w:rsidRPr="000379CC">
        <w:rPr>
          <w:lang w:val="hr-HR"/>
        </w:rPr>
        <w:t xml:space="preserve"> se mora naznačiti vrsta probnog oprerećenja prema t. 2.</w:t>
      </w:r>
    </w:p>
    <w:p w14:paraId="4CFA93D7" w14:textId="77777777" w:rsidR="00C55A43" w:rsidRPr="00AD606E" w:rsidRDefault="00C55A43" w:rsidP="00AD606E">
      <w:pPr>
        <w:spacing w:before="240"/>
        <w:jc w:val="both"/>
        <w:rPr>
          <w:lang w:val="hr-HR"/>
        </w:rPr>
      </w:pPr>
    </w:p>
    <w:p w14:paraId="19782483" w14:textId="77777777" w:rsidR="00145507" w:rsidRPr="00D63D39" w:rsidRDefault="00145507" w:rsidP="001A7903">
      <w:pPr>
        <w:pStyle w:val="ListParagraph"/>
        <w:spacing w:before="240"/>
        <w:ind w:left="1776"/>
        <w:jc w:val="both"/>
        <w:rPr>
          <w:lang w:val="hr-HR"/>
        </w:rPr>
      </w:pPr>
    </w:p>
    <w:p w14:paraId="6E547F96" w14:textId="77777777" w:rsidR="00D63D39" w:rsidRDefault="00D63D39" w:rsidP="00D63D39">
      <w:pPr>
        <w:pStyle w:val="ListParagraph"/>
        <w:spacing w:before="240"/>
        <w:ind w:left="1776"/>
        <w:jc w:val="both"/>
      </w:pPr>
    </w:p>
    <w:p w14:paraId="24C5DA77" w14:textId="4EDDD9C1" w:rsidR="008C12CA" w:rsidRPr="008C12CA" w:rsidRDefault="008C12CA" w:rsidP="008C12CA">
      <w:pPr>
        <w:widowControl w:val="0"/>
        <w:tabs>
          <w:tab w:val="left" w:pos="624"/>
          <w:tab w:val="left" w:pos="2629"/>
        </w:tabs>
        <w:autoSpaceDE w:val="0"/>
        <w:autoSpaceDN w:val="0"/>
        <w:spacing w:before="1"/>
        <w:rPr>
          <w:lang w:val="hr-HR"/>
        </w:rPr>
      </w:pPr>
    </w:p>
    <w:p w14:paraId="7A385BE4" w14:textId="77777777" w:rsidR="0082431F" w:rsidRPr="007520A5" w:rsidRDefault="0082431F" w:rsidP="0082431F">
      <w:pPr>
        <w:pStyle w:val="ListParagraph"/>
        <w:widowControl w:val="0"/>
        <w:tabs>
          <w:tab w:val="left" w:pos="624"/>
          <w:tab w:val="left" w:pos="2629"/>
        </w:tabs>
        <w:autoSpaceDE w:val="0"/>
        <w:autoSpaceDN w:val="0"/>
        <w:spacing w:before="1"/>
        <w:ind w:left="1776"/>
        <w:rPr>
          <w:lang w:val="hr-HR"/>
        </w:rPr>
      </w:pPr>
    </w:p>
    <w:p w14:paraId="1DCBE953" w14:textId="06C967D1" w:rsidR="007520A5" w:rsidRPr="007520A5" w:rsidRDefault="007520A5" w:rsidP="007520A5">
      <w:pPr>
        <w:pStyle w:val="ListParagraph"/>
        <w:widowControl w:val="0"/>
        <w:tabs>
          <w:tab w:val="left" w:pos="624"/>
          <w:tab w:val="left" w:pos="2629"/>
        </w:tabs>
        <w:autoSpaceDE w:val="0"/>
        <w:autoSpaceDN w:val="0"/>
        <w:spacing w:before="1"/>
        <w:ind w:left="1776"/>
        <w:rPr>
          <w:lang w:val="hr-HR"/>
        </w:rPr>
      </w:pPr>
      <w:r w:rsidRPr="007520A5">
        <w:rPr>
          <w:lang w:val="hr-HR"/>
        </w:rPr>
        <w:br/>
      </w:r>
    </w:p>
    <w:p w14:paraId="54A9433A" w14:textId="77777777" w:rsidR="0098291A" w:rsidRPr="0098291A" w:rsidRDefault="0098291A" w:rsidP="0098291A">
      <w:pPr>
        <w:widowControl w:val="0"/>
        <w:tabs>
          <w:tab w:val="left" w:pos="624"/>
          <w:tab w:val="left" w:pos="2629"/>
        </w:tabs>
        <w:autoSpaceDE w:val="0"/>
        <w:autoSpaceDN w:val="0"/>
        <w:spacing w:before="1"/>
        <w:rPr>
          <w:lang w:val="hr-HR"/>
        </w:rPr>
      </w:pPr>
    </w:p>
    <w:p w14:paraId="06C66E59" w14:textId="77777777" w:rsidR="0098291A" w:rsidRPr="0098291A" w:rsidRDefault="0098291A" w:rsidP="0098291A">
      <w:pPr>
        <w:widowControl w:val="0"/>
        <w:tabs>
          <w:tab w:val="left" w:pos="2629"/>
        </w:tabs>
        <w:autoSpaceDE w:val="0"/>
        <w:autoSpaceDN w:val="0"/>
        <w:spacing w:before="1"/>
        <w:rPr>
          <w:sz w:val="16"/>
        </w:rPr>
      </w:pPr>
    </w:p>
    <w:p w14:paraId="598ACC43" w14:textId="5D067FD7" w:rsidR="0098291A" w:rsidRPr="0098291A" w:rsidRDefault="0098291A" w:rsidP="0098291A">
      <w:pPr>
        <w:spacing w:before="240"/>
        <w:jc w:val="both"/>
        <w:rPr>
          <w:lang w:val="hr-HR"/>
        </w:rPr>
      </w:pPr>
    </w:p>
    <w:p w14:paraId="424C80D5" w14:textId="77777777" w:rsidR="0098291A" w:rsidRPr="0098291A" w:rsidRDefault="0098291A" w:rsidP="0098291A">
      <w:pPr>
        <w:spacing w:before="240"/>
        <w:jc w:val="both"/>
        <w:rPr>
          <w:lang w:val="hr-HR"/>
        </w:rPr>
      </w:pPr>
    </w:p>
    <w:p w14:paraId="5F5E11E2" w14:textId="77777777" w:rsidR="0098291A" w:rsidRPr="0098291A" w:rsidRDefault="0098291A" w:rsidP="0098291A">
      <w:pPr>
        <w:spacing w:before="240"/>
        <w:jc w:val="both"/>
        <w:rPr>
          <w:lang w:val="hr-HR"/>
        </w:rPr>
      </w:pPr>
    </w:p>
    <w:p w14:paraId="10B4EB6C" w14:textId="77777777" w:rsidR="0098291A" w:rsidRDefault="0098291A" w:rsidP="0098291A">
      <w:pPr>
        <w:spacing w:line="114" w:lineRule="exact"/>
        <w:rPr>
          <w:sz w:val="12"/>
        </w:rPr>
      </w:pPr>
    </w:p>
    <w:p w14:paraId="563DEC9A" w14:textId="77777777" w:rsidR="0098291A" w:rsidRPr="00F92980" w:rsidRDefault="0098291A" w:rsidP="00F92980">
      <w:pPr>
        <w:spacing w:before="240"/>
        <w:jc w:val="both"/>
        <w:rPr>
          <w:lang w:val="hr-HR"/>
        </w:rPr>
      </w:pPr>
    </w:p>
    <w:p w14:paraId="161343F1" w14:textId="77777777" w:rsidR="00F92980" w:rsidRPr="00F92980" w:rsidRDefault="00F92980" w:rsidP="00F92980">
      <w:pPr>
        <w:spacing w:before="240"/>
        <w:jc w:val="both"/>
        <w:rPr>
          <w:lang w:val="hr-HR"/>
        </w:rPr>
      </w:pPr>
    </w:p>
    <w:p w14:paraId="460585D3" w14:textId="77777777" w:rsidR="0094413E" w:rsidRDefault="0094413E" w:rsidP="009D74CB">
      <w:pPr>
        <w:spacing w:before="240"/>
        <w:jc w:val="both"/>
        <w:rPr>
          <w:lang w:val="hr-HR"/>
        </w:rPr>
      </w:pPr>
    </w:p>
    <w:p w14:paraId="4A805EBD" w14:textId="77777777" w:rsidR="009D74CB" w:rsidRDefault="009D74CB" w:rsidP="009D74CB">
      <w:pPr>
        <w:jc w:val="both"/>
        <w:rPr>
          <w:lang w:val="hr-HR"/>
        </w:rPr>
      </w:pPr>
    </w:p>
    <w:p w14:paraId="431CE359" w14:textId="77777777" w:rsidR="009D74CB" w:rsidRPr="009D74CB" w:rsidRDefault="009D74CB" w:rsidP="009D74CB">
      <w:pPr>
        <w:spacing w:before="240" w:after="240"/>
        <w:jc w:val="both"/>
        <w:rPr>
          <w:lang w:val="hr-HR"/>
        </w:rPr>
      </w:pPr>
    </w:p>
    <w:p w14:paraId="6F7C0C50" w14:textId="1E42A987" w:rsidR="009D74CB" w:rsidRPr="009D74CB" w:rsidRDefault="009D74CB" w:rsidP="009D74CB">
      <w:pPr>
        <w:spacing w:before="240" w:after="240"/>
        <w:jc w:val="both"/>
        <w:rPr>
          <w:lang w:val="hr-HR"/>
        </w:rPr>
      </w:pPr>
    </w:p>
    <w:p w14:paraId="0DB81F21" w14:textId="762456C0" w:rsidR="009D74CB" w:rsidRPr="009D74CB" w:rsidRDefault="009D74CB" w:rsidP="009D74CB">
      <w:pPr>
        <w:spacing w:before="240" w:after="240"/>
        <w:jc w:val="both"/>
        <w:rPr>
          <w:lang w:val="hr-HR"/>
        </w:rPr>
      </w:pPr>
    </w:p>
    <w:p w14:paraId="6E25409A" w14:textId="0A55C57F" w:rsidR="001E42DF" w:rsidRPr="00A64BAB" w:rsidRDefault="001E42DF" w:rsidP="001E42DF">
      <w:pPr>
        <w:pageBreakBefore/>
        <w:widowControl w:val="0"/>
        <w:spacing w:before="240" w:after="240"/>
        <w:jc w:val="center"/>
        <w:rPr>
          <w:b/>
          <w:bCs/>
          <w:color w:val="FF0000"/>
          <w:lang w:val="sr-Latn-ME"/>
        </w:rPr>
      </w:pPr>
      <w:r>
        <w:rPr>
          <w:b/>
          <w:bCs/>
          <w:color w:val="FF0000"/>
          <w:lang w:val="sr-Latn-CS"/>
        </w:rPr>
        <w:t xml:space="preserve">PRILOG </w:t>
      </w:r>
      <w:r w:rsidR="005F3CCF">
        <w:rPr>
          <w:b/>
          <w:bCs/>
          <w:color w:val="FF0000"/>
          <w:lang w:val="sr-Latn-CS"/>
        </w:rPr>
        <w:t>4</w:t>
      </w:r>
    </w:p>
    <w:p w14:paraId="26FC57F1" w14:textId="698B142A" w:rsidR="00AB21B1" w:rsidRDefault="00AB21B1" w:rsidP="005F3CCF">
      <w:pPr>
        <w:spacing w:before="480" w:after="480"/>
        <w:jc w:val="center"/>
        <w:rPr>
          <w:b/>
          <w:bCs/>
          <w:lang w:val="sr-Latn-CS"/>
        </w:rPr>
      </w:pPr>
      <w:r w:rsidRPr="00AB21B1">
        <w:rPr>
          <w:b/>
          <w:bCs/>
          <w:lang w:val="sr-Latn-CS"/>
        </w:rPr>
        <w:t xml:space="preserve">ISPITIVANJE </w:t>
      </w:r>
      <w:r w:rsidR="00B77D4D" w:rsidRPr="000379CC">
        <w:rPr>
          <w:b/>
          <w:bCs/>
          <w:lang w:val="sr-Latn-CS"/>
        </w:rPr>
        <w:t>KONSTRUKCIJA</w:t>
      </w:r>
      <w:r w:rsidR="00B77D4D">
        <w:rPr>
          <w:b/>
          <w:bCs/>
          <w:lang w:val="sr-Latn-CS"/>
        </w:rPr>
        <w:t xml:space="preserve"> </w:t>
      </w:r>
      <w:r w:rsidRPr="00AB21B1">
        <w:rPr>
          <w:b/>
          <w:bCs/>
          <w:lang w:val="sr-Latn-CS"/>
        </w:rPr>
        <w:t>PROBNIM OPTEREĆENJEM I ISPITIVANJE DO LOMA</w:t>
      </w:r>
    </w:p>
    <w:p w14:paraId="1DA09B26" w14:textId="25834E3B" w:rsidR="00AB21B1" w:rsidRPr="005E3001" w:rsidRDefault="00A97B39" w:rsidP="005E3001">
      <w:pPr>
        <w:spacing w:before="360" w:after="360"/>
        <w:rPr>
          <w:b/>
          <w:bCs/>
          <w:lang w:val="sr-Latn-CS"/>
        </w:rPr>
      </w:pPr>
      <w:r w:rsidRPr="005E3001">
        <w:rPr>
          <w:b/>
          <w:bCs/>
          <w:lang w:val="sr-Latn-CS"/>
        </w:rPr>
        <w:t>1</w:t>
      </w:r>
      <w:r w:rsidR="005E3001">
        <w:rPr>
          <w:b/>
          <w:bCs/>
          <w:lang w:val="sr-Latn-CS"/>
        </w:rPr>
        <w:tab/>
      </w:r>
      <w:r w:rsidRPr="005E3001">
        <w:rPr>
          <w:b/>
          <w:bCs/>
          <w:lang w:val="sr-Latn-CS"/>
        </w:rPr>
        <w:t>P</w:t>
      </w:r>
      <w:r w:rsidR="005E3001">
        <w:rPr>
          <w:b/>
          <w:bCs/>
          <w:lang w:val="sr-Latn-CS"/>
        </w:rPr>
        <w:t xml:space="preserve">REDMET </w:t>
      </w:r>
      <w:r w:rsidR="005E3001" w:rsidRPr="000379CC">
        <w:rPr>
          <w:b/>
          <w:bCs/>
          <w:lang w:val="sr-Latn-CS"/>
        </w:rPr>
        <w:t>PRILOGA</w:t>
      </w:r>
      <w:r w:rsidRPr="005E3001">
        <w:rPr>
          <w:b/>
          <w:bCs/>
          <w:lang w:val="sr-Latn-CS"/>
        </w:rPr>
        <w:t xml:space="preserve"> </w:t>
      </w:r>
    </w:p>
    <w:p w14:paraId="6203E93F" w14:textId="2EB65D29" w:rsidR="00A97B39" w:rsidRPr="005E3001" w:rsidRDefault="00A97B39" w:rsidP="005E3001">
      <w:pPr>
        <w:spacing w:before="120" w:after="240"/>
        <w:ind w:left="737" w:hanging="737"/>
        <w:jc w:val="both"/>
      </w:pPr>
      <w:r w:rsidRPr="005E3001">
        <w:t xml:space="preserve">1.1 </w:t>
      </w:r>
      <w:r w:rsidR="005E3001">
        <w:tab/>
      </w:r>
      <w:r w:rsidRPr="005E3001">
        <w:t>Ovim</w:t>
      </w:r>
      <w:r w:rsidR="005E3001" w:rsidRPr="005E3001">
        <w:t xml:space="preserve"> </w:t>
      </w:r>
      <w:r w:rsidR="00F07D23" w:rsidRPr="000379CC">
        <w:t>p</w:t>
      </w:r>
      <w:r w:rsidR="005E3001" w:rsidRPr="000379CC">
        <w:t>rilogom</w:t>
      </w:r>
      <w:r w:rsidRPr="005E3001">
        <w:t xml:space="preserve"> utvrđuje se ispitivanje probnim opterećenjem i ispitivanje do loma</w:t>
      </w:r>
      <w:r w:rsidR="005E3001">
        <w:t xml:space="preserve"> </w:t>
      </w:r>
      <w:r w:rsidRPr="005E3001">
        <w:t>konstrukcija i konstrukci</w:t>
      </w:r>
      <w:r w:rsidR="005E3001">
        <w:t>jskih</w:t>
      </w:r>
      <w:r w:rsidRPr="005E3001">
        <w:t xml:space="preserve"> elemenata </w:t>
      </w:r>
      <w:r w:rsidR="00706F8D">
        <w:t xml:space="preserve">svih </w:t>
      </w:r>
      <w:r w:rsidRPr="005E3001">
        <w:t xml:space="preserve">objekata </w:t>
      </w:r>
      <w:r w:rsidR="00706F8D">
        <w:t>osim mostova</w:t>
      </w:r>
      <w:r w:rsidRPr="005E3001">
        <w:t>.</w:t>
      </w:r>
    </w:p>
    <w:p w14:paraId="666B773C" w14:textId="7785352E" w:rsidR="00A97B39" w:rsidRPr="00B84327" w:rsidRDefault="00A97B39" w:rsidP="00B84327">
      <w:pPr>
        <w:spacing w:before="120" w:after="240"/>
        <w:ind w:left="737" w:hanging="737"/>
        <w:jc w:val="both"/>
      </w:pPr>
      <w:r w:rsidRPr="00B84327">
        <w:t xml:space="preserve">1.2 </w:t>
      </w:r>
      <w:r w:rsidR="00B84327">
        <w:tab/>
      </w:r>
      <w:r w:rsidRPr="00B84327">
        <w:t xml:space="preserve">Ovaj </w:t>
      </w:r>
      <w:r w:rsidR="00F07D23" w:rsidRPr="000379CC">
        <w:t>p</w:t>
      </w:r>
      <w:r w:rsidR="00B84327" w:rsidRPr="000379CC">
        <w:t>rilog</w:t>
      </w:r>
      <w:r w:rsidRPr="00B84327">
        <w:t xml:space="preserve"> prim</w:t>
      </w:r>
      <w:r w:rsidR="00DD6AE3">
        <w:t>j</w:t>
      </w:r>
      <w:r w:rsidRPr="00B84327">
        <w:t>enjuje se nа sve konstrukcije i sve materijale od kojih se izvode noseće</w:t>
      </w:r>
      <w:r w:rsidR="00B84327">
        <w:t xml:space="preserve"> </w:t>
      </w:r>
      <w:r w:rsidRPr="00B84327">
        <w:t>konstrukcije</w:t>
      </w:r>
      <w:r w:rsidR="00DD6AE3">
        <w:t xml:space="preserve">, </w:t>
      </w:r>
      <w:r w:rsidR="00DD6AE3" w:rsidRPr="000379CC">
        <w:t>a koje su sastavni dio ovog pravilnika</w:t>
      </w:r>
      <w:r w:rsidRPr="00B84327">
        <w:t>.</w:t>
      </w:r>
    </w:p>
    <w:p w14:paraId="0933EC3C" w14:textId="714B7AA1" w:rsidR="00A97B39" w:rsidRPr="00B84327" w:rsidRDefault="00A97B39" w:rsidP="00B84327">
      <w:pPr>
        <w:spacing w:before="120" w:after="240"/>
        <w:ind w:left="737" w:hanging="737"/>
        <w:jc w:val="both"/>
      </w:pPr>
      <w:r w:rsidRPr="00B84327">
        <w:t xml:space="preserve">1.3 </w:t>
      </w:r>
      <w:r w:rsidR="00B84327">
        <w:tab/>
      </w:r>
      <w:r w:rsidRPr="00B84327">
        <w:t xml:space="preserve">Ovaj </w:t>
      </w:r>
      <w:r w:rsidR="00F07D23" w:rsidRPr="000379CC">
        <w:t>p</w:t>
      </w:r>
      <w:r w:rsidR="00B84327" w:rsidRPr="000379CC">
        <w:t>rilog</w:t>
      </w:r>
      <w:r w:rsidRPr="00B84327">
        <w:t xml:space="preserve"> se odnosi nа ispitivanje statič</w:t>
      </w:r>
      <w:r w:rsidR="00706F8D">
        <w:t>k</w:t>
      </w:r>
      <w:r w:rsidRPr="00B84327">
        <w:t>og djelovanja sila na konstrukcije i konstruk</w:t>
      </w:r>
      <w:r w:rsidR="00B84327">
        <w:t>cijske</w:t>
      </w:r>
      <w:r w:rsidRPr="00B84327">
        <w:t xml:space="preserve"> elemente.</w:t>
      </w:r>
    </w:p>
    <w:p w14:paraId="003DC97C" w14:textId="3E5A7A5C" w:rsidR="00A97B39" w:rsidRPr="00B84327" w:rsidRDefault="00A97B39" w:rsidP="00B84327">
      <w:pPr>
        <w:spacing w:before="120" w:after="240"/>
        <w:ind w:left="737" w:hanging="737"/>
        <w:jc w:val="both"/>
      </w:pPr>
      <w:r w:rsidRPr="00B84327">
        <w:t>1.4</w:t>
      </w:r>
      <w:r w:rsidR="00B84327">
        <w:tab/>
      </w:r>
      <w:r w:rsidRPr="00B84327">
        <w:t xml:space="preserve">Ovim </w:t>
      </w:r>
      <w:r w:rsidR="00F07D23" w:rsidRPr="000379CC">
        <w:t>p</w:t>
      </w:r>
      <w:r w:rsidR="00B84327" w:rsidRPr="000379CC">
        <w:t>rilogom</w:t>
      </w:r>
      <w:r w:rsidRPr="00B84327">
        <w:t xml:space="preserve"> su obuvaćena:</w:t>
      </w:r>
    </w:p>
    <w:p w14:paraId="314376C3" w14:textId="551A4723" w:rsidR="00A97B39" w:rsidRPr="00A97B39" w:rsidRDefault="00B84327" w:rsidP="00B84327">
      <w:pPr>
        <w:spacing w:before="120" w:after="120"/>
        <w:ind w:left="1021" w:hanging="170"/>
        <w:jc w:val="both"/>
        <w:rPr>
          <w:lang w:val="hr-HR"/>
        </w:rPr>
      </w:pPr>
      <w:r>
        <w:rPr>
          <w:lang w:val="hr-HR"/>
        </w:rPr>
        <w:t xml:space="preserve">- </w:t>
      </w:r>
      <w:r w:rsidR="00A97B39" w:rsidRPr="00A97B39">
        <w:rPr>
          <w:lang w:val="hr-HR"/>
        </w:rPr>
        <w:t>sva ispitivanja gotovih konstrukcija i konstruk</w:t>
      </w:r>
      <w:r>
        <w:rPr>
          <w:lang w:val="hr-HR"/>
        </w:rPr>
        <w:t>cijskih</w:t>
      </w:r>
      <w:r w:rsidR="00A97B39" w:rsidRPr="00A97B39">
        <w:rPr>
          <w:lang w:val="hr-HR"/>
        </w:rPr>
        <w:t xml:space="preserve"> elemenata koja se sprovode na samoj građevini, </w:t>
      </w:r>
    </w:p>
    <w:p w14:paraId="207AB156" w14:textId="4DA0487F" w:rsidR="00A97B39" w:rsidRPr="00A97B39" w:rsidRDefault="00B84327" w:rsidP="00B84327">
      <w:pPr>
        <w:spacing w:before="120" w:after="120"/>
        <w:ind w:left="1021" w:hanging="170"/>
        <w:jc w:val="both"/>
        <w:rPr>
          <w:lang w:val="hr-HR"/>
        </w:rPr>
      </w:pPr>
      <w:r>
        <w:rPr>
          <w:lang w:val="hr-HR"/>
        </w:rPr>
        <w:t xml:space="preserve">- </w:t>
      </w:r>
      <w:r w:rsidR="00A97B39" w:rsidRPr="00A97B39">
        <w:rPr>
          <w:lang w:val="hr-HR"/>
        </w:rPr>
        <w:t>sva ispitivanja koja se sprovode u laboratorijama za ispitivanje konstrukcija.</w:t>
      </w:r>
    </w:p>
    <w:p w14:paraId="3BFD24F9" w14:textId="23CC6415" w:rsidR="000C265C" w:rsidRPr="00B84327" w:rsidRDefault="000C265C" w:rsidP="00B84327">
      <w:pPr>
        <w:spacing w:before="360" w:after="360"/>
        <w:rPr>
          <w:b/>
          <w:bCs/>
          <w:lang w:val="sr-Latn-CS"/>
        </w:rPr>
      </w:pPr>
      <w:r w:rsidRPr="00B84327">
        <w:rPr>
          <w:b/>
          <w:bCs/>
          <w:lang w:val="sr-Latn-CS"/>
        </w:rPr>
        <w:t xml:space="preserve">2 </w:t>
      </w:r>
      <w:r w:rsidR="00B84327">
        <w:rPr>
          <w:b/>
          <w:bCs/>
          <w:lang w:val="sr-Latn-CS"/>
        </w:rPr>
        <w:tab/>
      </w:r>
      <w:r w:rsidRPr="00B84327">
        <w:rPr>
          <w:b/>
          <w:bCs/>
          <w:lang w:val="sr-Latn-CS"/>
        </w:rPr>
        <w:t>PODRUČJA PRIMJENE</w:t>
      </w:r>
    </w:p>
    <w:p w14:paraId="518FB89C" w14:textId="732832F2" w:rsidR="000C265C" w:rsidRPr="00B84327" w:rsidRDefault="000C265C" w:rsidP="00B84327">
      <w:pPr>
        <w:spacing w:before="120" w:after="240"/>
        <w:ind w:left="737" w:hanging="737"/>
        <w:jc w:val="both"/>
      </w:pPr>
      <w:r w:rsidRPr="00B84327">
        <w:t xml:space="preserve">2.1 </w:t>
      </w:r>
      <w:r w:rsidR="00B84327">
        <w:tab/>
      </w:r>
      <w:r w:rsidRPr="00B84327">
        <w:t>Probno opterećenje ili ispitivanje do loma obavezno је za one konstrukcije za koje je to i</w:t>
      </w:r>
      <w:r w:rsidRPr="00B84327">
        <w:br/>
        <w:t xml:space="preserve">utvrđeno </w:t>
      </w:r>
      <w:r w:rsidR="00B84327" w:rsidRPr="000379CC">
        <w:t>članom 9 ovog pravilnika</w:t>
      </w:r>
      <w:r w:rsidRPr="00B84327">
        <w:t>.</w:t>
      </w:r>
    </w:p>
    <w:p w14:paraId="48B9A4FD" w14:textId="68376C64" w:rsidR="000C265C" w:rsidRPr="00B84327" w:rsidRDefault="000C265C" w:rsidP="007813AE">
      <w:pPr>
        <w:spacing w:before="120" w:after="120"/>
        <w:ind w:left="737" w:hanging="737"/>
        <w:jc w:val="both"/>
      </w:pPr>
      <w:r w:rsidRPr="00B84327">
        <w:t>2.2</w:t>
      </w:r>
      <w:r w:rsidR="00B84327">
        <w:tab/>
      </w:r>
      <w:r w:rsidRPr="00B84327">
        <w:t>Probnim opterećivanjem ili ispitivanjem do loma mogu se ispitati i konstrukcije:</w:t>
      </w:r>
    </w:p>
    <w:p w14:paraId="714B7E0B" w14:textId="71A13ABD" w:rsidR="000C265C" w:rsidRPr="000C265C" w:rsidRDefault="00B84327" w:rsidP="00B84327">
      <w:pPr>
        <w:spacing w:before="120" w:after="120"/>
        <w:ind w:left="1021" w:hanging="170"/>
        <w:jc w:val="both"/>
        <w:rPr>
          <w:lang w:val="hr-HR"/>
        </w:rPr>
      </w:pPr>
      <w:r>
        <w:rPr>
          <w:lang w:val="hr-HR"/>
        </w:rPr>
        <w:t xml:space="preserve">- </w:t>
      </w:r>
      <w:r w:rsidR="000C265C" w:rsidRPr="000C265C">
        <w:rPr>
          <w:lang w:val="hr-HR"/>
        </w:rPr>
        <w:t>za koje postoji sumnja u pogledu njihove nosivosti,</w:t>
      </w:r>
    </w:p>
    <w:p w14:paraId="2CB20156" w14:textId="50DEEAE8" w:rsidR="000C265C" w:rsidRPr="00B84327" w:rsidRDefault="00B84327" w:rsidP="00B84327">
      <w:pPr>
        <w:spacing w:before="120" w:after="120"/>
        <w:ind w:left="1021" w:hanging="170"/>
        <w:jc w:val="both"/>
        <w:rPr>
          <w:lang w:val="hr-HR"/>
        </w:rPr>
      </w:pPr>
      <w:r>
        <w:rPr>
          <w:lang w:val="hr-HR"/>
        </w:rPr>
        <w:t xml:space="preserve">- </w:t>
      </w:r>
      <w:r w:rsidR="000C265C" w:rsidRPr="00B84327">
        <w:rPr>
          <w:lang w:val="hr-HR"/>
        </w:rPr>
        <w:t>za koje postoj</w:t>
      </w:r>
      <w:r>
        <w:rPr>
          <w:lang w:val="hr-HR"/>
        </w:rPr>
        <w:t>i</w:t>
      </w:r>
      <w:r w:rsidR="000C265C" w:rsidRPr="00B84327">
        <w:rPr>
          <w:lang w:val="hr-HR"/>
        </w:rPr>
        <w:t xml:space="preserve"> sumnja u pogledu njihove krtutosti,</w:t>
      </w:r>
    </w:p>
    <w:p w14:paraId="06F05677" w14:textId="69CBE4BD" w:rsidR="000C265C" w:rsidRPr="00B84327" w:rsidRDefault="00B84327" w:rsidP="00B84327">
      <w:pPr>
        <w:spacing w:before="120" w:after="120"/>
        <w:ind w:left="1021" w:hanging="170"/>
        <w:jc w:val="both"/>
        <w:rPr>
          <w:lang w:val="hr-HR"/>
        </w:rPr>
      </w:pPr>
      <w:r>
        <w:rPr>
          <w:lang w:val="hr-HR"/>
        </w:rPr>
        <w:t xml:space="preserve">- </w:t>
      </w:r>
      <w:r w:rsidR="000C265C" w:rsidRPr="00B84327">
        <w:rPr>
          <w:lang w:val="hr-HR"/>
        </w:rPr>
        <w:t>za koje postoji sumnja u pogledu njihove trajnosti (dotrajalost</w:t>
      </w:r>
      <w:r>
        <w:rPr>
          <w:lang w:val="hr-HR"/>
        </w:rPr>
        <w:t>i</w:t>
      </w:r>
      <w:r w:rsidR="000C265C" w:rsidRPr="00B84327">
        <w:rPr>
          <w:lang w:val="hr-HR"/>
        </w:rPr>
        <w:t>),</w:t>
      </w:r>
    </w:p>
    <w:p w14:paraId="74F2A711" w14:textId="4F67E239" w:rsidR="000C265C" w:rsidRPr="00B84327" w:rsidRDefault="00B84327" w:rsidP="00B84327">
      <w:pPr>
        <w:spacing w:before="120" w:after="120"/>
        <w:ind w:left="1021" w:hanging="170"/>
        <w:jc w:val="both"/>
        <w:rPr>
          <w:lang w:val="hr-HR"/>
        </w:rPr>
      </w:pPr>
      <w:r>
        <w:rPr>
          <w:lang w:val="hr-HR"/>
        </w:rPr>
        <w:t xml:space="preserve">- </w:t>
      </w:r>
      <w:r w:rsidR="000C265C" w:rsidRPr="00B84327">
        <w:rPr>
          <w:lang w:val="hr-HR"/>
        </w:rPr>
        <w:t>koje su sanirane,</w:t>
      </w:r>
    </w:p>
    <w:p w14:paraId="393F17F2" w14:textId="4A3A4F3A" w:rsidR="000C265C" w:rsidRPr="00B84327" w:rsidRDefault="00B84327" w:rsidP="00B84327">
      <w:pPr>
        <w:spacing w:before="120" w:after="120"/>
        <w:ind w:left="1021" w:hanging="170"/>
        <w:jc w:val="both"/>
        <w:rPr>
          <w:lang w:val="hr-HR"/>
        </w:rPr>
      </w:pPr>
      <w:r>
        <w:rPr>
          <w:lang w:val="hr-HR"/>
        </w:rPr>
        <w:t xml:space="preserve">- </w:t>
      </w:r>
      <w:r w:rsidR="000C265C" w:rsidRPr="00B84327">
        <w:rPr>
          <w:lang w:val="hr-HR"/>
        </w:rPr>
        <w:t>za koje је nosivost nepoznata.</w:t>
      </w:r>
    </w:p>
    <w:p w14:paraId="10A0C3A4" w14:textId="3146298C" w:rsidR="000C265C" w:rsidRPr="00B84327" w:rsidRDefault="000C265C" w:rsidP="00B84327">
      <w:pPr>
        <w:spacing w:before="360" w:after="360"/>
        <w:rPr>
          <w:b/>
          <w:bCs/>
          <w:lang w:val="sr-Latn-CS"/>
        </w:rPr>
      </w:pPr>
      <w:r w:rsidRPr="00B84327">
        <w:rPr>
          <w:b/>
          <w:bCs/>
          <w:lang w:val="sr-Latn-CS"/>
        </w:rPr>
        <w:t xml:space="preserve">3 </w:t>
      </w:r>
      <w:r w:rsidR="00B84327">
        <w:rPr>
          <w:b/>
          <w:bCs/>
          <w:lang w:val="sr-Latn-CS"/>
        </w:rPr>
        <w:tab/>
      </w:r>
      <w:r w:rsidRPr="00B84327">
        <w:rPr>
          <w:b/>
          <w:bCs/>
          <w:lang w:val="sr-Latn-CS"/>
        </w:rPr>
        <w:t>SVRHA ISPITIVANJA</w:t>
      </w:r>
    </w:p>
    <w:p w14:paraId="575189CA" w14:textId="6BB4A4F1" w:rsidR="000C265C" w:rsidRPr="003E4E53" w:rsidRDefault="000C265C" w:rsidP="003E4E53">
      <w:pPr>
        <w:spacing w:before="240" w:after="240"/>
        <w:ind w:left="737" w:hanging="737"/>
        <w:jc w:val="both"/>
      </w:pPr>
      <w:r w:rsidRPr="003E4E53">
        <w:t>3.1</w:t>
      </w:r>
      <w:r w:rsidR="003E4E53" w:rsidRPr="003E4E53">
        <w:tab/>
      </w:r>
      <w:r w:rsidRPr="003E4E53">
        <w:rPr>
          <w:b/>
          <w:bCs/>
        </w:rPr>
        <w:t>Probno opterećivanje</w:t>
      </w:r>
    </w:p>
    <w:p w14:paraId="613A39E8" w14:textId="0C289D87" w:rsidR="000C265C" w:rsidRPr="00254464" w:rsidRDefault="000C265C" w:rsidP="007813AE">
      <w:pPr>
        <w:spacing w:before="120" w:after="120"/>
        <w:ind w:left="737" w:hanging="737"/>
        <w:jc w:val="both"/>
      </w:pPr>
      <w:r w:rsidRPr="00254464">
        <w:t xml:space="preserve">3.1.1 </w:t>
      </w:r>
      <w:r w:rsidR="00254464">
        <w:tab/>
      </w:r>
      <w:r w:rsidRPr="00254464">
        <w:t>Probnim opterećivanjem konstrukcije utvrđuje se njeno ponašanje u smislu:</w:t>
      </w:r>
    </w:p>
    <w:p w14:paraId="20038F3C" w14:textId="310326A4" w:rsidR="000C265C" w:rsidRPr="007813AE" w:rsidRDefault="007813AE" w:rsidP="007813AE">
      <w:pPr>
        <w:spacing w:before="120" w:after="120"/>
        <w:ind w:left="1021" w:hanging="170"/>
        <w:jc w:val="both"/>
        <w:rPr>
          <w:lang w:val="hr-HR"/>
        </w:rPr>
      </w:pPr>
      <w:r>
        <w:rPr>
          <w:lang w:val="hr-HR"/>
        </w:rPr>
        <w:t xml:space="preserve">- </w:t>
      </w:r>
      <w:r w:rsidR="000C265C" w:rsidRPr="007813AE">
        <w:rPr>
          <w:lang w:val="hr-HR"/>
        </w:rPr>
        <w:t xml:space="preserve">usklađenosti sa projektom ili ovim </w:t>
      </w:r>
      <w:r w:rsidR="00F07D23" w:rsidRPr="000379CC">
        <w:rPr>
          <w:lang w:val="hr-HR"/>
        </w:rPr>
        <w:t>p</w:t>
      </w:r>
      <w:r w:rsidRPr="000379CC">
        <w:rPr>
          <w:lang w:val="hr-HR"/>
        </w:rPr>
        <w:t>rilogom</w:t>
      </w:r>
      <w:r w:rsidR="000C265C" w:rsidRPr="000379CC">
        <w:rPr>
          <w:lang w:val="hr-HR"/>
        </w:rPr>
        <w:t>,</w:t>
      </w:r>
    </w:p>
    <w:p w14:paraId="27B26D10" w14:textId="049E58F3" w:rsidR="000C265C" w:rsidRPr="007813AE" w:rsidRDefault="007813AE" w:rsidP="007813AE">
      <w:pPr>
        <w:spacing w:before="120" w:after="120"/>
        <w:ind w:left="1021" w:hanging="170"/>
        <w:jc w:val="both"/>
        <w:rPr>
          <w:lang w:val="hr-HR"/>
        </w:rPr>
      </w:pPr>
      <w:r>
        <w:rPr>
          <w:lang w:val="hr-HR"/>
        </w:rPr>
        <w:t xml:space="preserve">- </w:t>
      </w:r>
      <w:r w:rsidR="000C265C" w:rsidRPr="007813AE">
        <w:rPr>
          <w:lang w:val="hr-HR"/>
        </w:rPr>
        <w:t>usklađenosti kvaliteta izvedenih radova u odnosu na predviđeni,</w:t>
      </w:r>
    </w:p>
    <w:p w14:paraId="0F8177A8" w14:textId="768BD3EB" w:rsidR="000C265C" w:rsidRPr="007813AE" w:rsidRDefault="007813AE" w:rsidP="007813AE">
      <w:pPr>
        <w:spacing w:before="120" w:after="120"/>
        <w:ind w:left="1021" w:hanging="170"/>
        <w:jc w:val="both"/>
        <w:rPr>
          <w:lang w:val="hr-HR"/>
        </w:rPr>
      </w:pPr>
      <w:r>
        <w:rPr>
          <w:lang w:val="hr-HR"/>
        </w:rPr>
        <w:t xml:space="preserve">- </w:t>
      </w:r>
      <w:r w:rsidR="000C265C" w:rsidRPr="007813AE">
        <w:rPr>
          <w:lang w:val="hr-HR"/>
        </w:rPr>
        <w:t>podobnosti konstrukcije za preuzimanje predviđenih opterećenja,</w:t>
      </w:r>
    </w:p>
    <w:p w14:paraId="39F9F5D6" w14:textId="5F2CC17A" w:rsidR="000C265C" w:rsidRPr="007813AE" w:rsidRDefault="007813AE" w:rsidP="007813AE">
      <w:pPr>
        <w:spacing w:before="120" w:after="120"/>
        <w:ind w:left="1021" w:hanging="170"/>
        <w:jc w:val="both"/>
        <w:rPr>
          <w:lang w:val="hr-HR"/>
        </w:rPr>
      </w:pPr>
      <w:r>
        <w:rPr>
          <w:lang w:val="hr-HR"/>
        </w:rPr>
        <w:t xml:space="preserve">- </w:t>
      </w:r>
      <w:r w:rsidR="000C265C" w:rsidRPr="007813AE">
        <w:rPr>
          <w:lang w:val="hr-HR"/>
        </w:rPr>
        <w:t>pojave, razvoja i širine prslina i deformacijskih veličina loma.</w:t>
      </w:r>
    </w:p>
    <w:p w14:paraId="1567674D" w14:textId="77777777" w:rsidR="000C265C" w:rsidRDefault="000C265C" w:rsidP="000C265C">
      <w:pPr>
        <w:jc w:val="both"/>
        <w:rPr>
          <w:lang w:val="bs"/>
        </w:rPr>
      </w:pPr>
    </w:p>
    <w:p w14:paraId="4821CE4F" w14:textId="0D2FEDC8" w:rsidR="000C265C" w:rsidRPr="00B27001" w:rsidRDefault="000C265C" w:rsidP="00B27001">
      <w:pPr>
        <w:spacing w:before="120" w:after="240"/>
        <w:ind w:left="737" w:hanging="737"/>
        <w:jc w:val="both"/>
      </w:pPr>
      <w:r w:rsidRPr="00B27001">
        <w:t>3.1</w:t>
      </w:r>
      <w:r w:rsidR="006659C8" w:rsidRPr="00B27001">
        <w:t>.2</w:t>
      </w:r>
      <w:r w:rsidRPr="00B27001">
        <w:t xml:space="preserve"> </w:t>
      </w:r>
      <w:r w:rsidR="00B27001">
        <w:tab/>
      </w:r>
      <w:r w:rsidRPr="00B27001">
        <w:t>Probnim opterećivanjem ne mogu se utvrditi granična stanja loma konstrukcije. Probno opterećivanje može biti d</w:t>
      </w:r>
      <w:r w:rsidR="00B27001">
        <w:t>i</w:t>
      </w:r>
      <w:r w:rsidRPr="00B27001">
        <w:t>o ispitivanja konstrukcije</w:t>
      </w:r>
      <w:r w:rsidR="00B27001">
        <w:t xml:space="preserve"> </w:t>
      </w:r>
      <w:r w:rsidRPr="00B27001">
        <w:t>koja se ispituje do loma.</w:t>
      </w:r>
    </w:p>
    <w:p w14:paraId="26A6594D" w14:textId="02C1CBCE" w:rsidR="000C265C" w:rsidRPr="003E4E53" w:rsidRDefault="000C265C" w:rsidP="003E4E53">
      <w:pPr>
        <w:spacing w:before="240" w:after="240"/>
        <w:ind w:left="737" w:hanging="737"/>
        <w:jc w:val="both"/>
      </w:pPr>
      <w:r w:rsidRPr="003E4E53">
        <w:t xml:space="preserve">3.2 </w:t>
      </w:r>
      <w:r w:rsidR="003E4E53">
        <w:tab/>
      </w:r>
      <w:r w:rsidRPr="003E4E53">
        <w:rPr>
          <w:b/>
          <w:bCs/>
        </w:rPr>
        <w:t>Ispitivanje do loma</w:t>
      </w:r>
    </w:p>
    <w:p w14:paraId="1F42DAA8" w14:textId="4421C914" w:rsidR="000C265C" w:rsidRDefault="000C265C" w:rsidP="007C5550">
      <w:pPr>
        <w:spacing w:before="120" w:after="120"/>
        <w:ind w:left="737" w:hanging="17"/>
        <w:jc w:val="both"/>
        <w:rPr>
          <w:lang w:val="bs"/>
        </w:rPr>
      </w:pPr>
      <w:r w:rsidRPr="000C265C">
        <w:rPr>
          <w:lang w:val="bs"/>
        </w:rPr>
        <w:t>Ispitivanjem do loma konstrukcije ili konstruk</w:t>
      </w:r>
      <w:r w:rsidR="00632A66">
        <w:rPr>
          <w:lang w:val="bs"/>
        </w:rPr>
        <w:t>cijskog</w:t>
      </w:r>
      <w:r w:rsidRPr="000C265C">
        <w:rPr>
          <w:lang w:val="bs"/>
        </w:rPr>
        <w:t xml:space="preserve"> elementa utvrđuje se:</w:t>
      </w:r>
    </w:p>
    <w:p w14:paraId="3728AAD9" w14:textId="7D007ABD" w:rsidR="000C265C" w:rsidRPr="00B27001" w:rsidRDefault="00B27001" w:rsidP="00B27001">
      <w:pPr>
        <w:spacing w:before="120" w:after="120"/>
        <w:ind w:left="1021" w:hanging="170"/>
        <w:jc w:val="both"/>
        <w:rPr>
          <w:lang w:val="hr-HR"/>
        </w:rPr>
      </w:pPr>
      <w:r>
        <w:rPr>
          <w:lang w:val="hr-HR"/>
        </w:rPr>
        <w:t xml:space="preserve">- </w:t>
      </w:r>
      <w:r w:rsidR="000C265C" w:rsidRPr="00B27001">
        <w:rPr>
          <w:lang w:val="hr-HR"/>
        </w:rPr>
        <w:t>granično stanje nosivosti (lom),</w:t>
      </w:r>
    </w:p>
    <w:p w14:paraId="036E0A70" w14:textId="42C8A097" w:rsidR="000C265C" w:rsidRPr="00B27001" w:rsidRDefault="00B27001" w:rsidP="00B27001">
      <w:pPr>
        <w:spacing w:before="120" w:after="120"/>
        <w:ind w:left="1021" w:hanging="170"/>
        <w:jc w:val="both"/>
        <w:rPr>
          <w:lang w:val="hr-HR"/>
        </w:rPr>
      </w:pPr>
      <w:r>
        <w:rPr>
          <w:lang w:val="hr-HR"/>
        </w:rPr>
        <w:t xml:space="preserve">- </w:t>
      </w:r>
      <w:r w:rsidR="000C265C" w:rsidRPr="00B27001">
        <w:rPr>
          <w:lang w:val="hr-HR"/>
        </w:rPr>
        <w:t>granično stanje pom</w:t>
      </w:r>
      <w:r>
        <w:rPr>
          <w:lang w:val="hr-HR"/>
        </w:rPr>
        <w:t>j</w:t>
      </w:r>
      <w:r w:rsidR="000C265C" w:rsidRPr="00B27001">
        <w:rPr>
          <w:lang w:val="hr-HR"/>
        </w:rPr>
        <w:t>eranja i deformacija,</w:t>
      </w:r>
    </w:p>
    <w:p w14:paraId="4C8F9B49" w14:textId="379E98CF" w:rsidR="000C265C" w:rsidRPr="00B27001" w:rsidRDefault="00B27001" w:rsidP="00B27001">
      <w:pPr>
        <w:spacing w:before="120" w:after="120"/>
        <w:ind w:left="1021" w:hanging="170"/>
        <w:jc w:val="both"/>
        <w:rPr>
          <w:lang w:val="hr-HR"/>
        </w:rPr>
      </w:pPr>
      <w:r>
        <w:rPr>
          <w:lang w:val="hr-HR"/>
        </w:rPr>
        <w:t xml:space="preserve">- </w:t>
      </w:r>
      <w:r w:rsidR="000C265C" w:rsidRPr="00B27001">
        <w:rPr>
          <w:lang w:val="hr-HR"/>
        </w:rPr>
        <w:t xml:space="preserve">granično stanje prslina </w:t>
      </w:r>
      <w:r w:rsidR="000C265C" w:rsidRPr="000379CC">
        <w:rPr>
          <w:lang w:val="hr-HR"/>
        </w:rPr>
        <w:t>i</w:t>
      </w:r>
      <w:r w:rsidRPr="000379CC">
        <w:rPr>
          <w:lang w:val="hr-HR"/>
        </w:rPr>
        <w:t>/ili</w:t>
      </w:r>
      <w:r w:rsidR="000C265C" w:rsidRPr="00B27001">
        <w:rPr>
          <w:lang w:val="hr-HR"/>
        </w:rPr>
        <w:t xml:space="preserve"> pukotina,</w:t>
      </w:r>
    </w:p>
    <w:p w14:paraId="6C57CE04" w14:textId="209275D1" w:rsidR="000C265C" w:rsidRPr="00B27001" w:rsidRDefault="00B27001" w:rsidP="00B27001">
      <w:pPr>
        <w:spacing w:before="120" w:after="120"/>
        <w:ind w:left="1021" w:hanging="170"/>
        <w:rPr>
          <w:lang w:val="hr-HR"/>
        </w:rPr>
      </w:pPr>
      <w:r>
        <w:rPr>
          <w:lang w:val="hr-HR"/>
        </w:rPr>
        <w:t xml:space="preserve">- </w:t>
      </w:r>
      <w:r w:rsidR="000C265C" w:rsidRPr="00B27001">
        <w:rPr>
          <w:lang w:val="hr-HR"/>
        </w:rPr>
        <w:t>granično stanje s obzirom na pojavu nestabilnosti</w:t>
      </w:r>
      <w:r>
        <w:rPr>
          <w:lang w:val="hr-HR"/>
        </w:rPr>
        <w:t xml:space="preserve">, </w:t>
      </w:r>
      <w:r w:rsidR="000C265C" w:rsidRPr="00B27001">
        <w:rPr>
          <w:lang w:val="hr-HR"/>
        </w:rPr>
        <w:t>popuštanja spojeva, gubitka prionljivosti betona i čelika, korozije i dr.</w:t>
      </w:r>
    </w:p>
    <w:p w14:paraId="41469363" w14:textId="5FB44F83" w:rsidR="000C265C" w:rsidRPr="00BE4AB8" w:rsidRDefault="000C265C" w:rsidP="00BE4AB8">
      <w:pPr>
        <w:spacing w:before="360" w:after="360"/>
        <w:rPr>
          <w:b/>
          <w:bCs/>
          <w:lang w:val="sr-Latn-CS"/>
        </w:rPr>
      </w:pPr>
      <w:r w:rsidRPr="00BE4AB8">
        <w:rPr>
          <w:b/>
          <w:bCs/>
          <w:lang w:val="sr-Latn-CS"/>
        </w:rPr>
        <w:t>4</w:t>
      </w:r>
      <w:r w:rsidR="00BE4AB8">
        <w:rPr>
          <w:b/>
          <w:bCs/>
          <w:lang w:val="sr-Latn-CS"/>
        </w:rPr>
        <w:tab/>
      </w:r>
      <w:r w:rsidRPr="00BE4AB8">
        <w:rPr>
          <w:b/>
          <w:bCs/>
          <w:lang w:val="sr-Latn-CS"/>
        </w:rPr>
        <w:t>POSTUPAK ISPITIVANJA</w:t>
      </w:r>
    </w:p>
    <w:p w14:paraId="384C2F45" w14:textId="235B3ED8" w:rsidR="000C265C" w:rsidRPr="00DA41CA" w:rsidRDefault="000C265C" w:rsidP="00DA41CA">
      <w:pPr>
        <w:spacing w:before="240" w:after="240"/>
        <w:ind w:left="737" w:hanging="737"/>
        <w:jc w:val="both"/>
        <w:rPr>
          <w:b/>
          <w:bCs/>
        </w:rPr>
      </w:pPr>
      <w:r w:rsidRPr="00DA41CA">
        <w:t xml:space="preserve">4.1 </w:t>
      </w:r>
      <w:r w:rsidR="00DA41CA" w:rsidRPr="00DA41CA">
        <w:tab/>
      </w:r>
      <w:r w:rsidRPr="00DA41CA">
        <w:rPr>
          <w:b/>
          <w:bCs/>
        </w:rPr>
        <w:t>Priprema za ispitivanje</w:t>
      </w:r>
    </w:p>
    <w:p w14:paraId="4F0964B2" w14:textId="68729965" w:rsidR="000C265C" w:rsidRDefault="000C265C" w:rsidP="007C5550">
      <w:pPr>
        <w:spacing w:before="120" w:after="120"/>
        <w:ind w:left="737" w:hanging="17"/>
        <w:jc w:val="both"/>
        <w:rPr>
          <w:lang w:val="bs"/>
        </w:rPr>
      </w:pPr>
      <w:r>
        <w:rPr>
          <w:lang w:val="bs"/>
        </w:rPr>
        <w:t>Probnom opterećivanju i ispitivanju do loma prethodi:</w:t>
      </w:r>
    </w:p>
    <w:p w14:paraId="244F7E27" w14:textId="64BF7B2E" w:rsidR="000C265C" w:rsidRPr="00DA41CA" w:rsidRDefault="00DA41CA" w:rsidP="00DA41CA">
      <w:pPr>
        <w:spacing w:before="120" w:after="120"/>
        <w:ind w:left="1021" w:hanging="170"/>
        <w:jc w:val="both"/>
        <w:rPr>
          <w:lang w:val="hr-HR"/>
        </w:rPr>
      </w:pPr>
      <w:r>
        <w:rPr>
          <w:lang w:val="hr-HR"/>
        </w:rPr>
        <w:t xml:space="preserve">- </w:t>
      </w:r>
      <w:r w:rsidR="000C265C" w:rsidRPr="00DA41CA">
        <w:rPr>
          <w:lang w:val="hr-HR"/>
        </w:rPr>
        <w:t>uvid u projektnu dokumentaciju,</w:t>
      </w:r>
    </w:p>
    <w:p w14:paraId="28805627" w14:textId="7435E157" w:rsidR="000C265C" w:rsidRPr="00DA41CA" w:rsidRDefault="00DA41CA" w:rsidP="00DA41CA">
      <w:pPr>
        <w:spacing w:before="120" w:after="120"/>
        <w:ind w:left="1021" w:hanging="170"/>
        <w:jc w:val="both"/>
        <w:rPr>
          <w:lang w:val="hr-HR"/>
        </w:rPr>
      </w:pPr>
      <w:r>
        <w:rPr>
          <w:lang w:val="hr-HR"/>
        </w:rPr>
        <w:t xml:space="preserve">- </w:t>
      </w:r>
      <w:r w:rsidR="000C265C" w:rsidRPr="00DA41CA">
        <w:rPr>
          <w:lang w:val="hr-HR"/>
        </w:rPr>
        <w:t>uvid u dokumentaciju o ispitivanju materijala,</w:t>
      </w:r>
    </w:p>
    <w:p w14:paraId="0FBB89FF" w14:textId="34874EC7" w:rsidR="000C265C" w:rsidRPr="00DA41CA" w:rsidRDefault="00DA41CA" w:rsidP="00DA41CA">
      <w:pPr>
        <w:spacing w:before="120" w:after="120"/>
        <w:ind w:left="1021" w:hanging="170"/>
        <w:jc w:val="both"/>
        <w:rPr>
          <w:lang w:val="hr-HR"/>
        </w:rPr>
      </w:pPr>
      <w:r>
        <w:rPr>
          <w:lang w:val="hr-HR"/>
        </w:rPr>
        <w:t xml:space="preserve">- </w:t>
      </w:r>
      <w:r w:rsidR="000C265C" w:rsidRPr="00DA41CA">
        <w:rPr>
          <w:lang w:val="hr-HR"/>
        </w:rPr>
        <w:t>izrada programa ispitivanja.</w:t>
      </w:r>
    </w:p>
    <w:p w14:paraId="723CD863" w14:textId="7E869E4F" w:rsidR="000C265C" w:rsidRPr="00BF1750" w:rsidRDefault="00162347" w:rsidP="00BF1750">
      <w:pPr>
        <w:spacing w:before="240" w:after="240"/>
        <w:ind w:left="737" w:hanging="737"/>
        <w:jc w:val="both"/>
      </w:pPr>
      <w:r w:rsidRPr="00BF1750">
        <w:t>4.2</w:t>
      </w:r>
      <w:r w:rsidR="00BF1750">
        <w:tab/>
      </w:r>
      <w:r w:rsidRPr="00BF1750">
        <w:rPr>
          <w:b/>
          <w:bCs/>
        </w:rPr>
        <w:t>Opterećenje</w:t>
      </w:r>
    </w:p>
    <w:p w14:paraId="73A75851" w14:textId="0D744599" w:rsidR="00162347" w:rsidRPr="00BF1750" w:rsidRDefault="00162347" w:rsidP="00BF1750">
      <w:pPr>
        <w:spacing w:before="120" w:after="240"/>
        <w:ind w:left="737" w:hanging="737"/>
        <w:jc w:val="both"/>
      </w:pPr>
      <w:r w:rsidRPr="00BF1750">
        <w:t xml:space="preserve">4.2.1 </w:t>
      </w:r>
      <w:r w:rsidR="00BF1750">
        <w:tab/>
      </w:r>
      <w:r w:rsidRPr="00BF1750">
        <w:t>Položaj opterećenja pri statičkom opterećivanju mora odgovarati najnepovoljnijem u projektu ili mora davati prilično jednake unut</w:t>
      </w:r>
      <w:r w:rsidR="00BF1750">
        <w:t>rašnje</w:t>
      </w:r>
      <w:r w:rsidRPr="00BF1750">
        <w:t xml:space="preserve"> sile u karakterističnim pres</w:t>
      </w:r>
      <w:r w:rsidR="00BF1750">
        <w:t>j</w:t>
      </w:r>
      <w:r w:rsidRPr="00BF1750">
        <w:t>ecima.</w:t>
      </w:r>
    </w:p>
    <w:p w14:paraId="03C1181E" w14:textId="409EACAA" w:rsidR="00162347" w:rsidRPr="00BF1750" w:rsidRDefault="00162347" w:rsidP="00BF1750">
      <w:pPr>
        <w:spacing w:before="120" w:after="120"/>
        <w:ind w:left="737" w:hanging="737"/>
        <w:jc w:val="both"/>
      </w:pPr>
      <w:r w:rsidRPr="00BF1750">
        <w:t>4.2.2</w:t>
      </w:r>
      <w:r w:rsidR="00BF1750">
        <w:tab/>
      </w:r>
      <w:r w:rsidR="00CE1D38" w:rsidRPr="00BF1750">
        <w:t>Veličina opterećenja mora odgovarati:</w:t>
      </w:r>
    </w:p>
    <w:p w14:paraId="38FC1181" w14:textId="30F943A8" w:rsidR="00CE1D38" w:rsidRPr="00BF1750" w:rsidRDefault="00BF1750" w:rsidP="00BF1750">
      <w:pPr>
        <w:spacing w:before="120" w:after="120"/>
        <w:ind w:left="1021" w:hanging="170"/>
        <w:jc w:val="both"/>
        <w:rPr>
          <w:lang w:val="hr-HR"/>
        </w:rPr>
      </w:pPr>
      <w:r>
        <w:rPr>
          <w:lang w:val="hr-HR"/>
        </w:rPr>
        <w:t xml:space="preserve">- </w:t>
      </w:r>
      <w:r w:rsidR="00CE1D38" w:rsidRPr="00BF1750">
        <w:rPr>
          <w:lang w:val="hr-HR"/>
        </w:rPr>
        <w:t xml:space="preserve">u probnom statičkom opterećenju, nedostajućem stalnom i ukupnom pokretnom najnepovoljnijem opterećenju prema projektu; svi </w:t>
      </w:r>
      <w:r w:rsidR="00CE1D38" w:rsidRPr="000379CC">
        <w:rPr>
          <w:lang w:val="hr-HR"/>
        </w:rPr>
        <w:t xml:space="preserve">parcijalni </w:t>
      </w:r>
      <w:r w:rsidRPr="000379CC">
        <w:rPr>
          <w:lang w:val="hr-HR"/>
        </w:rPr>
        <w:t>koeficijenti sigurnosti</w:t>
      </w:r>
      <w:r w:rsidR="00CE1D38" w:rsidRPr="00BF1750">
        <w:rPr>
          <w:lang w:val="hr-HR"/>
        </w:rPr>
        <w:t xml:space="preserve"> </w:t>
      </w:r>
      <w:r w:rsidR="00AC6838">
        <w:rPr>
          <w:lang w:val="hr-HR"/>
        </w:rPr>
        <w:t xml:space="preserve">(parcijalni faktori) </w:t>
      </w:r>
      <w:r w:rsidR="00CE1D38" w:rsidRPr="00BF1750">
        <w:rPr>
          <w:lang w:val="hr-HR"/>
        </w:rPr>
        <w:t>za opterećenje uzima se da su jednaki 1.0;</w:t>
      </w:r>
    </w:p>
    <w:p w14:paraId="23507543" w14:textId="11FBD2BF" w:rsidR="00CE1D38" w:rsidRPr="00BF1750" w:rsidRDefault="00BF1750" w:rsidP="00BF1750">
      <w:pPr>
        <w:spacing w:before="120" w:after="120"/>
        <w:ind w:left="1021" w:hanging="170"/>
        <w:jc w:val="both"/>
        <w:rPr>
          <w:lang w:val="hr-HR"/>
        </w:rPr>
      </w:pPr>
      <w:r>
        <w:rPr>
          <w:lang w:val="hr-HR"/>
        </w:rPr>
        <w:t xml:space="preserve">- </w:t>
      </w:r>
      <w:r w:rsidR="00CE1D38" w:rsidRPr="00BF1750">
        <w:rPr>
          <w:lang w:val="hr-HR"/>
        </w:rPr>
        <w:t>pri ispitivanju do loma, opterećenju kojim se postiže lom ili jednom od kriterijuma kojima se definiše lom konstrukcije (vidi t.5.6);</w:t>
      </w:r>
    </w:p>
    <w:p w14:paraId="5B25E262" w14:textId="04CAE417" w:rsidR="00CE1D38" w:rsidRPr="00BF1750" w:rsidRDefault="00BF1750" w:rsidP="00BF1750">
      <w:pPr>
        <w:spacing w:before="120" w:after="120"/>
        <w:ind w:left="1021" w:hanging="170"/>
        <w:jc w:val="both"/>
        <w:rPr>
          <w:lang w:val="hr-HR"/>
        </w:rPr>
      </w:pPr>
      <w:r>
        <w:rPr>
          <w:lang w:val="hr-HR"/>
        </w:rPr>
        <w:t xml:space="preserve">- </w:t>
      </w:r>
      <w:r w:rsidR="00CE1D38" w:rsidRPr="00BF1750">
        <w:rPr>
          <w:lang w:val="hr-HR"/>
        </w:rPr>
        <w:t>pri probnom dinamičkom opterećenju, najnepovoljnijim uticajima kojima</w:t>
      </w:r>
      <w:r>
        <w:rPr>
          <w:lang w:val="hr-HR"/>
        </w:rPr>
        <w:t xml:space="preserve"> </w:t>
      </w:r>
      <w:r w:rsidR="00CE1D38" w:rsidRPr="00BF1750">
        <w:rPr>
          <w:lang w:val="hr-HR"/>
        </w:rPr>
        <w:t xml:space="preserve">јe  konstrukcija u </w:t>
      </w:r>
      <w:r w:rsidRPr="000379CC">
        <w:rPr>
          <w:lang w:val="hr-HR"/>
        </w:rPr>
        <w:t>eksploataciji</w:t>
      </w:r>
      <w:r w:rsidR="00CE1D38" w:rsidRPr="00BF1750">
        <w:rPr>
          <w:lang w:val="hr-HR"/>
        </w:rPr>
        <w:t xml:space="preserve"> podvrgnuta;</w:t>
      </w:r>
    </w:p>
    <w:p w14:paraId="7EC817C2" w14:textId="753E67F1" w:rsidR="006E0074" w:rsidRPr="00BF1750" w:rsidRDefault="006E0074" w:rsidP="00BF1750">
      <w:pPr>
        <w:spacing w:before="240" w:after="240"/>
        <w:ind w:left="737" w:hanging="737"/>
        <w:jc w:val="both"/>
      </w:pPr>
      <w:r w:rsidRPr="00BF1750">
        <w:t xml:space="preserve">4.2.3 </w:t>
      </w:r>
      <w:r w:rsidR="00BF1750">
        <w:tab/>
      </w:r>
      <w:r w:rsidRPr="00BF1750">
        <w:t>Brzi</w:t>
      </w:r>
      <w:r w:rsidR="007C5550">
        <w:t>n</w:t>
      </w:r>
      <w:r w:rsidRPr="00BF1750">
        <w:t>u kretanja pokretnog opterećenja kod dinamičkog opterećenjaa treba povećavati postepeno do najveće brzine predviđene projektom.</w:t>
      </w:r>
    </w:p>
    <w:p w14:paraId="3FB88F99" w14:textId="5C46A586" w:rsidR="00162347" w:rsidRPr="00BF1750" w:rsidRDefault="006E0074" w:rsidP="00BF1750">
      <w:pPr>
        <w:spacing w:before="240" w:after="240"/>
        <w:ind w:left="737" w:hanging="737"/>
        <w:jc w:val="both"/>
      </w:pPr>
      <w:r w:rsidRPr="00BF1750">
        <w:t xml:space="preserve">4.3 </w:t>
      </w:r>
      <w:r w:rsidR="00BF1750">
        <w:tab/>
      </w:r>
      <w:r w:rsidRPr="00BF1750">
        <w:rPr>
          <w:b/>
          <w:bCs/>
        </w:rPr>
        <w:t>Režim ispitivanja</w:t>
      </w:r>
    </w:p>
    <w:p w14:paraId="027FB3DD" w14:textId="1D48DF4C" w:rsidR="006E0074" w:rsidRPr="00BF1750" w:rsidRDefault="006E0074" w:rsidP="00BF1750">
      <w:pPr>
        <w:spacing w:before="240" w:after="240"/>
        <w:ind w:left="737" w:hanging="737"/>
        <w:jc w:val="both"/>
      </w:pPr>
      <w:r w:rsidRPr="00BF1750">
        <w:t xml:space="preserve">4.3.1 </w:t>
      </w:r>
      <w:r w:rsidR="00BF1750">
        <w:tab/>
      </w:r>
      <w:r w:rsidRPr="00BF1750">
        <w:t>Ispitivanje sadrži sljedeće osnovne faze:</w:t>
      </w:r>
    </w:p>
    <w:p w14:paraId="249C05BF" w14:textId="64157AB7" w:rsidR="006E0074" w:rsidRDefault="00BF1750" w:rsidP="00BF1750">
      <w:pPr>
        <w:spacing w:before="120" w:after="120"/>
        <w:ind w:left="1021" w:hanging="170"/>
        <w:jc w:val="both"/>
        <w:rPr>
          <w:lang w:val="bs"/>
        </w:rPr>
      </w:pPr>
      <w:r>
        <w:rPr>
          <w:lang w:val="bs"/>
        </w:rPr>
        <w:t xml:space="preserve">- </w:t>
      </w:r>
      <w:r w:rsidR="006E0074" w:rsidRPr="006E0074">
        <w:rPr>
          <w:lang w:val="bs"/>
        </w:rPr>
        <w:t>detaljni pregled i snimak konstrukcije prije nanošenja opterećenja,</w:t>
      </w:r>
    </w:p>
    <w:p w14:paraId="70C12EA4" w14:textId="6D37C37B" w:rsidR="006E0074" w:rsidRDefault="00BF1750" w:rsidP="00BF1750">
      <w:pPr>
        <w:spacing w:before="120" w:after="120"/>
        <w:ind w:left="1021" w:hanging="170"/>
        <w:jc w:val="both"/>
        <w:rPr>
          <w:lang w:val="bs"/>
        </w:rPr>
      </w:pPr>
      <w:r>
        <w:rPr>
          <w:lang w:val="bs"/>
        </w:rPr>
        <w:t xml:space="preserve">- </w:t>
      </w:r>
      <w:r w:rsidR="006E0074" w:rsidRPr="006E0074">
        <w:rPr>
          <w:lang w:val="bs"/>
        </w:rPr>
        <w:t>opterećivanje do najvećeg predviđenog орtеrеćеnja,</w:t>
      </w:r>
    </w:p>
    <w:p w14:paraId="5ED907CD" w14:textId="1852C58B" w:rsidR="006E0074" w:rsidRDefault="00BF1750" w:rsidP="00BF1750">
      <w:pPr>
        <w:spacing w:before="120" w:after="120"/>
        <w:ind w:left="1021" w:hanging="170"/>
        <w:jc w:val="both"/>
        <w:rPr>
          <w:lang w:val="bs"/>
        </w:rPr>
      </w:pPr>
      <w:r>
        <w:rPr>
          <w:lang w:val="bs"/>
        </w:rPr>
        <w:t xml:space="preserve">- </w:t>
      </w:r>
      <w:r w:rsidR="006E0074" w:rsidRPr="006E0074">
        <w:rPr>
          <w:lang w:val="bs"/>
        </w:rPr>
        <w:t>posmatranje ponašanja konstrukcije pod opterećenjem i rasterećenjem,</w:t>
      </w:r>
    </w:p>
    <w:p w14:paraId="1CFC1D07" w14:textId="09C3C6FE" w:rsidR="006E0074" w:rsidRDefault="00BF1750" w:rsidP="00BF1750">
      <w:pPr>
        <w:spacing w:before="120" w:after="120"/>
        <w:ind w:left="1021" w:hanging="170"/>
        <w:jc w:val="both"/>
        <w:rPr>
          <w:lang w:val="bs"/>
        </w:rPr>
      </w:pPr>
      <w:r>
        <w:rPr>
          <w:lang w:val="bs"/>
        </w:rPr>
        <w:t xml:space="preserve">- </w:t>
      </w:r>
      <w:r w:rsidR="006E0074" w:rsidRPr="006E0074">
        <w:rPr>
          <w:lang w:val="bs"/>
        </w:rPr>
        <w:t>posmatranje</w:t>
      </w:r>
      <w:r w:rsidR="006E0074">
        <w:rPr>
          <w:lang w:val="bs"/>
        </w:rPr>
        <w:t xml:space="preserve"> </w:t>
      </w:r>
      <w:r w:rsidR="006E0074" w:rsidRPr="006E0074">
        <w:rPr>
          <w:lang w:val="bs"/>
        </w:rPr>
        <w:t>konstrukcije posl</w:t>
      </w:r>
      <w:r>
        <w:rPr>
          <w:lang w:val="bs"/>
        </w:rPr>
        <w:t>ij</w:t>
      </w:r>
      <w:r w:rsidR="006E0074" w:rsidRPr="006E0074">
        <w:rPr>
          <w:lang w:val="bs"/>
        </w:rPr>
        <w:t>e rasterećenja,</w:t>
      </w:r>
    </w:p>
    <w:p w14:paraId="6DD108B9" w14:textId="42885796" w:rsidR="006E0074" w:rsidRDefault="00BF1750" w:rsidP="007C5550">
      <w:pPr>
        <w:spacing w:before="120" w:after="240"/>
        <w:ind w:left="1021" w:hanging="170"/>
        <w:jc w:val="both"/>
        <w:rPr>
          <w:lang w:val="bs"/>
        </w:rPr>
      </w:pPr>
      <w:r>
        <w:rPr>
          <w:lang w:val="bs"/>
        </w:rPr>
        <w:t xml:space="preserve">- </w:t>
      </w:r>
      <w:r w:rsidR="006E0074" w:rsidRPr="006E0074">
        <w:rPr>
          <w:lang w:val="bs"/>
        </w:rPr>
        <w:t>detaljni pregled konstrukcije.</w:t>
      </w:r>
    </w:p>
    <w:p w14:paraId="309F0B39" w14:textId="0FAB2361" w:rsidR="006357F1" w:rsidRPr="00BF1750" w:rsidRDefault="006E0074" w:rsidP="00BF1750">
      <w:pPr>
        <w:spacing w:before="120" w:after="240"/>
        <w:ind w:left="737" w:hanging="737"/>
        <w:jc w:val="both"/>
      </w:pPr>
      <w:r w:rsidRPr="00BF1750">
        <w:t xml:space="preserve">4.3.2 </w:t>
      </w:r>
      <w:r w:rsidR="00BF1750">
        <w:tab/>
      </w:r>
      <w:r w:rsidRPr="00BF1750">
        <w:t>U postupku opterećivanja probnim opterećenjem konstrukcija se opterećuje u najmanje 4</w:t>
      </w:r>
      <w:r w:rsidRPr="00BF1750">
        <w:br/>
        <w:t>jednaka koraka do predviđenog nivoa opterećenja. U postupku opterećivanja do loma</w:t>
      </w:r>
      <w:r w:rsidR="00BF1750">
        <w:t xml:space="preserve"> </w:t>
      </w:r>
      <w:r w:rsidRPr="00BF1750">
        <w:t>takvih koraka mora biti najmanje 10.</w:t>
      </w:r>
    </w:p>
    <w:p w14:paraId="1F5CCD2E" w14:textId="6342B281" w:rsidR="004D3057" w:rsidRPr="00BF1750" w:rsidRDefault="004D3057" w:rsidP="00BF1750">
      <w:pPr>
        <w:spacing w:before="120" w:after="240"/>
        <w:ind w:left="737" w:hanging="737"/>
        <w:jc w:val="both"/>
      </w:pPr>
      <w:r w:rsidRPr="00BF1750">
        <w:t xml:space="preserve">4.3.3 </w:t>
      </w:r>
      <w:r w:rsidR="00BF1750">
        <w:tab/>
      </w:r>
      <w:r w:rsidRPr="00BF1750">
        <w:t xml:space="preserve">Kod čeličnih konstrukcija izvedenih sa zavrtnjevima najveće </w:t>
      </w:r>
      <w:r w:rsidR="00BF1750">
        <w:t>p</w:t>
      </w:r>
      <w:r w:rsidRPr="00BF1750">
        <w:t>robno opterećenje treba</w:t>
      </w:r>
      <w:r w:rsidR="00BF1750">
        <w:t xml:space="preserve"> </w:t>
      </w:r>
      <w:r w:rsidRPr="00BF1750">
        <w:t>ponoviti najmanje jedanput da se dobije</w:t>
      </w:r>
      <w:r w:rsidR="00D55788" w:rsidRPr="00BF1750">
        <w:t xml:space="preserve"> </w:t>
      </w:r>
      <w:r w:rsidRPr="00BF1750">
        <w:t>uvid u veličinu popuštanja spojeva.</w:t>
      </w:r>
    </w:p>
    <w:p w14:paraId="518CF114" w14:textId="43F39097" w:rsidR="00FA6FCF" w:rsidRPr="005878B3" w:rsidRDefault="00FA6FCF" w:rsidP="005878B3">
      <w:pPr>
        <w:spacing w:before="120" w:after="240"/>
        <w:ind w:left="737" w:hanging="737"/>
        <w:jc w:val="both"/>
      </w:pPr>
      <w:r w:rsidRPr="005878B3">
        <w:t xml:space="preserve">4.3.4 </w:t>
      </w:r>
      <w:r w:rsidR="005878B3">
        <w:tab/>
      </w:r>
      <w:r w:rsidRPr="005878B3">
        <w:t xml:space="preserve">Između pojedinih koraka opterećivanja vrše se mjerenja pomjeranja i deformacija. </w:t>
      </w:r>
      <w:r w:rsidR="005878B3" w:rsidRPr="000379CC">
        <w:t>Sljedeći</w:t>
      </w:r>
      <w:r w:rsidRPr="005878B3">
        <w:br/>
        <w:t>korak opterećenja n</w:t>
      </w:r>
      <w:r w:rsidR="000D49AB">
        <w:t>a</w:t>
      </w:r>
      <w:r w:rsidRPr="005878B3">
        <w:t>nosi se tek pošto je došlo do prestanka prirasta pomjeranja</w:t>
      </w:r>
      <w:r w:rsidR="005878B3">
        <w:t xml:space="preserve"> </w:t>
      </w:r>
      <w:r w:rsidR="005878B3" w:rsidRPr="005878B3">
        <w:rPr>
          <w:lang w:val="hr-HR"/>
        </w:rPr>
        <w:t>–</w:t>
      </w:r>
      <w:r w:rsidRPr="005878B3">
        <w:t>deformacija (stabilizacije) u prethodnom koraku.</w:t>
      </w:r>
    </w:p>
    <w:p w14:paraId="22AB5194" w14:textId="37F2BD5F" w:rsidR="00684702" w:rsidRPr="00B62777" w:rsidRDefault="00684702" w:rsidP="00B62777">
      <w:pPr>
        <w:spacing w:before="120" w:after="240"/>
        <w:ind w:left="737" w:hanging="737"/>
        <w:jc w:val="both"/>
      </w:pPr>
      <w:r w:rsidRPr="00B62777">
        <w:t xml:space="preserve">4.3.5 </w:t>
      </w:r>
      <w:r w:rsidR="00B62777">
        <w:tab/>
      </w:r>
      <w:r w:rsidRPr="00B62777">
        <w:t>Smatra se da je došlo do prestanka prirasta pom</w:t>
      </w:r>
      <w:r w:rsidR="00B62777">
        <w:t>j</w:t>
      </w:r>
      <w:r w:rsidRPr="00B62777">
        <w:t>eranja i deformacije ako је prirast pom</w:t>
      </w:r>
      <w:r w:rsidR="00B62777">
        <w:t>j</w:t>
      </w:r>
      <w:r w:rsidRPr="00B62777">
        <w:t>eranja i deformacije u periodu od 5 min manji od 15 % prethodnog prir</w:t>
      </w:r>
      <w:r w:rsidR="007C270D">
        <w:t>a</w:t>
      </w:r>
      <w:r w:rsidRPr="00B62777">
        <w:t>sta</w:t>
      </w:r>
      <w:r w:rsidR="007C270D">
        <w:t>,</w:t>
      </w:r>
      <w:r w:rsidRPr="00B62777">
        <w:t xml:space="preserve"> za isti vremenski</w:t>
      </w:r>
      <w:r w:rsidR="00B62777">
        <w:t xml:space="preserve"> </w:t>
      </w:r>
      <w:r w:rsidRPr="00B62777">
        <w:t>period</w:t>
      </w:r>
      <w:r w:rsidR="00B62777">
        <w:t xml:space="preserve"> </w:t>
      </w:r>
      <w:r w:rsidRPr="00B62777">
        <w:t>ili manji od greške m</w:t>
      </w:r>
      <w:r w:rsidR="00B62777">
        <w:t>je</w:t>
      </w:r>
      <w:r w:rsidRPr="00B62777">
        <w:t>rnog instrumenta.</w:t>
      </w:r>
    </w:p>
    <w:p w14:paraId="2A8B1FDF" w14:textId="0B884F1A" w:rsidR="00EE1A0F" w:rsidRPr="00B62777" w:rsidRDefault="00EE1A0F" w:rsidP="00B62777">
      <w:pPr>
        <w:spacing w:before="120" w:after="240"/>
        <w:ind w:left="737" w:hanging="737"/>
        <w:jc w:val="both"/>
      </w:pPr>
      <w:r w:rsidRPr="00B62777">
        <w:t xml:space="preserve">4.3.6 </w:t>
      </w:r>
      <w:r w:rsidR="00B62777">
        <w:tab/>
      </w:r>
      <w:r w:rsidRPr="00B62777">
        <w:t>Probno opterećenje i ispitivanje do loma ne smije se izvesti nа betonskim ko</w:t>
      </w:r>
      <w:r w:rsidR="00742B8F">
        <w:t>n</w:t>
      </w:r>
      <w:r w:rsidRPr="00B62777">
        <w:t>strukcijama</w:t>
      </w:r>
      <w:r w:rsidR="00B62777">
        <w:t xml:space="preserve"> </w:t>
      </w:r>
      <w:r w:rsidRPr="00B62777">
        <w:t>čija je starost manja od 28 dana</w:t>
      </w:r>
      <w:r w:rsidR="00B62777">
        <w:t>.</w:t>
      </w:r>
    </w:p>
    <w:p w14:paraId="4F48A370" w14:textId="7657C963" w:rsidR="00094990" w:rsidRPr="00B62777" w:rsidRDefault="00094990" w:rsidP="00B62777">
      <w:pPr>
        <w:spacing w:before="120" w:after="240"/>
        <w:ind w:left="737" w:hanging="737"/>
        <w:jc w:val="both"/>
      </w:pPr>
      <w:r w:rsidRPr="00B62777">
        <w:t>4.3.7</w:t>
      </w:r>
      <w:r w:rsidR="00B62777">
        <w:tab/>
      </w:r>
      <w:r w:rsidRPr="00B62777">
        <w:t xml:space="preserve">Pošto se </w:t>
      </w:r>
      <w:r w:rsidR="00B62777">
        <w:t>n</w:t>
      </w:r>
      <w:r w:rsidRPr="00B62777">
        <w:t>а konstrukciju nanese najveće predviđeno probno opterećenje, о</w:t>
      </w:r>
      <w:r w:rsidR="00B62777">
        <w:t>n</w:t>
      </w:r>
      <w:r w:rsidRPr="00B62777">
        <w:t xml:space="preserve">о na </w:t>
      </w:r>
      <w:r w:rsidR="00B62777">
        <w:t>istoj</w:t>
      </w:r>
      <w:r w:rsidRPr="00B62777">
        <w:t xml:space="preserve"> mora</w:t>
      </w:r>
      <w:r w:rsidRPr="00B62777">
        <w:br/>
        <w:t>da ostane najmanje 16 h za sve konstrukcije</w:t>
      </w:r>
      <w:r w:rsidR="007C270D">
        <w:t>,</w:t>
      </w:r>
      <w:r w:rsidRPr="00B62777">
        <w:t xml:space="preserve"> osim čeličnih i aluminijumskih</w:t>
      </w:r>
      <w:r w:rsidR="00B62777">
        <w:t>,</w:t>
      </w:r>
      <w:r w:rsidRPr="00B62777">
        <w:t xml:space="preserve"> gd</w:t>
      </w:r>
      <w:r w:rsidR="00B62777">
        <w:t>j</w:t>
      </w:r>
      <w:r w:rsidRPr="00B62777">
        <w:t>e treba da</w:t>
      </w:r>
      <w:r w:rsidR="00B62777">
        <w:t xml:space="preserve"> </w:t>
      </w:r>
      <w:r w:rsidRPr="00B62777">
        <w:t>ostane 4 h. U tom periodu vrše se posmatranja najmanje 4 puta.</w:t>
      </w:r>
    </w:p>
    <w:p w14:paraId="3AC67C25" w14:textId="1D843676" w:rsidR="006C22D2" w:rsidRPr="00B62777" w:rsidRDefault="006C22D2" w:rsidP="00B62777">
      <w:pPr>
        <w:spacing w:before="120" w:after="240"/>
        <w:ind w:left="737" w:hanging="737"/>
        <w:jc w:val="both"/>
      </w:pPr>
      <w:r w:rsidRPr="00B62777">
        <w:t xml:space="preserve">4.3.8 </w:t>
      </w:r>
      <w:r w:rsidR="00B62777">
        <w:tab/>
      </w:r>
      <w:r w:rsidRPr="00B62777">
        <w:t>Posmatranje konstrukcije posl</w:t>
      </w:r>
      <w:r w:rsidR="00B62777">
        <w:t>ij</w:t>
      </w:r>
      <w:r w:rsidRPr="00B62777">
        <w:t>e rasterećenja traje 16 h (4 h) pošto se konstrukcija rastereti, odnosno onoliko dugo</w:t>
      </w:r>
      <w:r w:rsidR="000D49AB">
        <w:t>,</w:t>
      </w:r>
      <w:r w:rsidRPr="00B62777">
        <w:t xml:space="preserve"> dok se ne ispune uslovi iz t. 5 о veličini trajnih pomjeranja.</w:t>
      </w:r>
    </w:p>
    <w:p w14:paraId="0B962959" w14:textId="4AE44791" w:rsidR="006C22D2" w:rsidRPr="00B62777" w:rsidRDefault="006C22D2" w:rsidP="00B62777">
      <w:pPr>
        <w:spacing w:before="120" w:after="240"/>
        <w:ind w:left="737" w:hanging="737"/>
        <w:jc w:val="both"/>
      </w:pPr>
      <w:r w:rsidRPr="00B62777">
        <w:t xml:space="preserve">4.3.9 </w:t>
      </w:r>
      <w:r w:rsidR="00B62777">
        <w:tab/>
      </w:r>
      <w:r w:rsidRPr="00B62777">
        <w:t>Pri ispitivanju do loma posmatranje u fazi rasterećenja može se izostaviti.</w:t>
      </w:r>
    </w:p>
    <w:p w14:paraId="50B05922" w14:textId="329A5B78" w:rsidR="003301AB" w:rsidRPr="00B62777" w:rsidRDefault="003301AB" w:rsidP="00B62777">
      <w:pPr>
        <w:spacing w:before="120" w:after="240"/>
        <w:ind w:left="737" w:hanging="737"/>
        <w:jc w:val="both"/>
      </w:pPr>
      <w:r w:rsidRPr="00B62777">
        <w:t xml:space="preserve">4.3.10 </w:t>
      </w:r>
      <w:r w:rsidR="00B62777">
        <w:tab/>
      </w:r>
      <w:r w:rsidRPr="00B62777">
        <w:t>U slučaju probnog opterećenja i ispitivanja do loma sprovodi se posmatranje ponašanja</w:t>
      </w:r>
      <w:r w:rsidRPr="00B62777">
        <w:br/>
        <w:t>konstrukcije kroz m</w:t>
      </w:r>
      <w:r w:rsidR="00B62777">
        <w:t>je</w:t>
      </w:r>
      <w:r w:rsidRPr="00B62777">
        <w:t>renja pomjeranjа i deformacija, uglova rotacije, opažanja pojava</w:t>
      </w:r>
      <w:r w:rsidRPr="00B62777">
        <w:br/>
        <w:t>razvoja i veličine prslina, lokalnih defekata, kao i loma konstrukcije.</w:t>
      </w:r>
      <w:r w:rsidR="006700FF" w:rsidRPr="00B62777">
        <w:t xml:space="preserve"> Obim m</w:t>
      </w:r>
      <w:r w:rsidR="00B62777">
        <w:t>j</w:t>
      </w:r>
      <w:r w:rsidR="006700FF" w:rsidRPr="00B62777">
        <w:t>erenja zavisi</w:t>
      </w:r>
      <w:r w:rsidR="00B62777">
        <w:t xml:space="preserve"> </w:t>
      </w:r>
      <w:r w:rsidR="006700FF" w:rsidRPr="00B62777">
        <w:t>od podataka koji se žele dobiti.</w:t>
      </w:r>
    </w:p>
    <w:p w14:paraId="686E0C34" w14:textId="66B3E39B" w:rsidR="00F06A89" w:rsidRPr="00B62777" w:rsidRDefault="00F06A89" w:rsidP="00B62777">
      <w:pPr>
        <w:spacing w:before="360" w:after="360"/>
        <w:rPr>
          <w:b/>
          <w:bCs/>
          <w:lang w:val="sr-Latn-CS"/>
        </w:rPr>
      </w:pPr>
      <w:r w:rsidRPr="00B62777">
        <w:rPr>
          <w:b/>
          <w:bCs/>
          <w:lang w:val="sr-Latn-CS"/>
        </w:rPr>
        <w:t>5</w:t>
      </w:r>
      <w:r w:rsidR="00524388">
        <w:rPr>
          <w:b/>
          <w:bCs/>
          <w:lang w:val="sr-Latn-CS"/>
        </w:rPr>
        <w:tab/>
      </w:r>
      <w:r w:rsidRPr="00B62777">
        <w:rPr>
          <w:b/>
          <w:bCs/>
          <w:lang w:val="sr-Latn-CS"/>
        </w:rPr>
        <w:t>OCJENA REZULTATA ISPITIVANJA</w:t>
      </w:r>
    </w:p>
    <w:p w14:paraId="2C9DD30A" w14:textId="1E2FA96C" w:rsidR="00F06A89" w:rsidRPr="000D49AB" w:rsidRDefault="00F06A89" w:rsidP="000D49AB">
      <w:pPr>
        <w:spacing w:before="120" w:after="120"/>
        <w:ind w:left="737" w:hanging="737"/>
        <w:jc w:val="both"/>
      </w:pPr>
      <w:r w:rsidRPr="000D49AB">
        <w:t>5.1</w:t>
      </w:r>
      <w:r w:rsidRPr="000D49AB">
        <w:tab/>
        <w:t>Konstrukcija izložena probnom opterećenju zadovoljava uslove za tehnički ispravnu</w:t>
      </w:r>
      <w:r w:rsidRPr="000D49AB">
        <w:br/>
        <w:t>konstrukciju:</w:t>
      </w:r>
    </w:p>
    <w:p w14:paraId="00EFD858" w14:textId="63D8F9D1" w:rsidR="00A9304D" w:rsidRDefault="00524388" w:rsidP="00524388">
      <w:pPr>
        <w:spacing w:before="120" w:after="120"/>
        <w:ind w:left="1021" w:hanging="170"/>
        <w:jc w:val="both"/>
        <w:rPr>
          <w:lang w:val="bs"/>
        </w:rPr>
      </w:pPr>
      <w:r>
        <w:rPr>
          <w:lang w:val="bs"/>
        </w:rPr>
        <w:t xml:space="preserve">- </w:t>
      </w:r>
      <w:r w:rsidR="00A9304D" w:rsidRPr="00A9304D">
        <w:rPr>
          <w:lang w:val="bs"/>
        </w:rPr>
        <w:t>ako su izmjereni ugibi na mjestima najvećih uticaja manji ili jednaki računskim ugibima pod probnim opterećenjem pri kratkotrajnom opterećenju;</w:t>
      </w:r>
    </w:p>
    <w:p w14:paraId="7D0B7D9F" w14:textId="2CE84A2E" w:rsidR="00A9304D" w:rsidRDefault="00524388" w:rsidP="00524388">
      <w:pPr>
        <w:spacing w:before="120" w:after="120"/>
        <w:ind w:left="1021" w:hanging="170"/>
        <w:jc w:val="both"/>
        <w:rPr>
          <w:lang w:val="bs"/>
        </w:rPr>
      </w:pPr>
      <w:r>
        <w:rPr>
          <w:lang w:val="bs"/>
        </w:rPr>
        <w:t xml:space="preserve">- </w:t>
      </w:r>
      <w:r w:rsidR="00A9304D" w:rsidRPr="00A9304D">
        <w:rPr>
          <w:lang w:val="bs"/>
        </w:rPr>
        <w:t>ako su  izm</w:t>
      </w:r>
      <w:r>
        <w:rPr>
          <w:lang w:val="bs"/>
        </w:rPr>
        <w:t>j</w:t>
      </w:r>
      <w:r w:rsidR="00A9304D" w:rsidRPr="00A9304D">
        <w:rPr>
          <w:lang w:val="bs"/>
        </w:rPr>
        <w:t>ereni zaostali ug</w:t>
      </w:r>
      <w:r w:rsidR="007C270D">
        <w:rPr>
          <w:lang w:val="bs"/>
        </w:rPr>
        <w:t>i</w:t>
      </w:r>
      <w:r w:rsidR="00A9304D" w:rsidRPr="00A9304D">
        <w:rPr>
          <w:lang w:val="bs"/>
        </w:rPr>
        <w:t>bi posl</w:t>
      </w:r>
      <w:r>
        <w:rPr>
          <w:lang w:val="bs"/>
        </w:rPr>
        <w:t>ij</w:t>
      </w:r>
      <w:r w:rsidR="00A9304D" w:rsidRPr="00A9304D">
        <w:rPr>
          <w:lang w:val="bs"/>
        </w:rPr>
        <w:t>e 16</w:t>
      </w:r>
      <w:r>
        <w:rPr>
          <w:lang w:val="bs"/>
        </w:rPr>
        <w:t xml:space="preserve"> </w:t>
      </w:r>
      <w:r w:rsidR="00A9304D" w:rsidRPr="00A9304D">
        <w:rPr>
          <w:lang w:val="bs"/>
        </w:rPr>
        <w:t xml:space="preserve">h </w:t>
      </w:r>
      <w:r w:rsidR="008C0884">
        <w:rPr>
          <w:lang w:val="bs"/>
        </w:rPr>
        <w:t xml:space="preserve">(4 h) </w:t>
      </w:r>
      <w:r w:rsidR="00A9304D" w:rsidRPr="00A9304D">
        <w:rPr>
          <w:lang w:val="bs"/>
        </w:rPr>
        <w:t>od rasterećenja manji od:</w:t>
      </w:r>
    </w:p>
    <w:p w14:paraId="42CC4421" w14:textId="20246785" w:rsidR="00A9304D" w:rsidRDefault="00524388" w:rsidP="00524388">
      <w:pPr>
        <w:spacing w:before="120" w:after="120"/>
        <w:ind w:left="1304" w:hanging="170"/>
        <w:jc w:val="both"/>
        <w:rPr>
          <w:lang w:val="bs"/>
        </w:rPr>
      </w:pPr>
      <w:r>
        <w:rPr>
          <w:lang w:val="bs"/>
        </w:rPr>
        <w:t xml:space="preserve">- </w:t>
      </w:r>
      <w:r w:rsidR="00A9304D" w:rsidRPr="00A9304D">
        <w:rPr>
          <w:lang w:val="bs"/>
        </w:rPr>
        <w:t>15% najvećih</w:t>
      </w:r>
      <w:r w:rsidR="00A9304D">
        <w:rPr>
          <w:lang w:val="bs"/>
        </w:rPr>
        <w:t xml:space="preserve"> </w:t>
      </w:r>
      <w:r w:rsidR="00A9304D" w:rsidRPr="00A9304D">
        <w:rPr>
          <w:lang w:val="bs"/>
        </w:rPr>
        <w:t>izmjerenih ugiba - za čelične, spregnute</w:t>
      </w:r>
      <w:r w:rsidR="00DD4003">
        <w:rPr>
          <w:lang w:val="bs"/>
        </w:rPr>
        <w:t xml:space="preserve">, </w:t>
      </w:r>
      <w:r w:rsidR="009C1159" w:rsidRPr="000379CC">
        <w:rPr>
          <w:lang w:val="bs"/>
        </w:rPr>
        <w:t xml:space="preserve">drvene, </w:t>
      </w:r>
      <w:r w:rsidR="00DD4003" w:rsidRPr="000379CC">
        <w:rPr>
          <w:lang w:val="bs"/>
        </w:rPr>
        <w:t>zidane</w:t>
      </w:r>
      <w:r w:rsidR="00A9304D" w:rsidRPr="00A9304D">
        <w:rPr>
          <w:lang w:val="bs"/>
        </w:rPr>
        <w:t xml:space="preserve"> i aluminijumske</w:t>
      </w:r>
      <w:r w:rsidR="00A9304D">
        <w:rPr>
          <w:lang w:val="bs"/>
        </w:rPr>
        <w:t xml:space="preserve"> konstrukcije</w:t>
      </w:r>
      <w:r>
        <w:rPr>
          <w:lang w:val="bs"/>
        </w:rPr>
        <w:t>,</w:t>
      </w:r>
    </w:p>
    <w:p w14:paraId="55A32B34" w14:textId="17753C5B" w:rsidR="00A9304D" w:rsidRDefault="00524388" w:rsidP="00524388">
      <w:pPr>
        <w:spacing w:before="120" w:after="120"/>
        <w:ind w:left="1304" w:hanging="170"/>
        <w:jc w:val="both"/>
        <w:rPr>
          <w:lang w:val="bs"/>
        </w:rPr>
      </w:pPr>
      <w:r>
        <w:rPr>
          <w:lang w:val="bs"/>
        </w:rPr>
        <w:t xml:space="preserve">- </w:t>
      </w:r>
      <w:r w:rsidR="00A9304D">
        <w:rPr>
          <w:lang w:val="bs"/>
        </w:rPr>
        <w:t>20</w:t>
      </w:r>
      <w:r w:rsidR="00A9304D" w:rsidRPr="00A9304D">
        <w:rPr>
          <w:lang w:val="bs"/>
        </w:rPr>
        <w:t>% najvećih</w:t>
      </w:r>
      <w:r w:rsidR="00A9304D">
        <w:rPr>
          <w:lang w:val="bs"/>
        </w:rPr>
        <w:t xml:space="preserve"> </w:t>
      </w:r>
      <w:r w:rsidR="00A9304D" w:rsidRPr="00A9304D">
        <w:rPr>
          <w:lang w:val="bs"/>
        </w:rPr>
        <w:t xml:space="preserve">izmjerenih ugiba - za </w:t>
      </w:r>
      <w:r w:rsidR="00A9304D">
        <w:rPr>
          <w:lang w:val="bs"/>
        </w:rPr>
        <w:t>prednapregnute konstrukcije</w:t>
      </w:r>
      <w:r>
        <w:rPr>
          <w:lang w:val="bs"/>
        </w:rPr>
        <w:t>,</w:t>
      </w:r>
    </w:p>
    <w:p w14:paraId="1F7B68B9" w14:textId="40FC1290" w:rsidR="00A9304D" w:rsidRDefault="00524388" w:rsidP="00524388">
      <w:pPr>
        <w:spacing w:before="120" w:after="120"/>
        <w:ind w:left="1304" w:hanging="170"/>
        <w:jc w:val="both"/>
        <w:rPr>
          <w:lang w:val="bs"/>
        </w:rPr>
      </w:pPr>
      <w:r>
        <w:rPr>
          <w:lang w:val="bs"/>
        </w:rPr>
        <w:t xml:space="preserve">- </w:t>
      </w:r>
      <w:r w:rsidR="00A9304D">
        <w:rPr>
          <w:lang w:val="bs"/>
        </w:rPr>
        <w:t>25</w:t>
      </w:r>
      <w:r w:rsidR="00A9304D" w:rsidRPr="00A9304D">
        <w:rPr>
          <w:lang w:val="bs"/>
        </w:rPr>
        <w:t>% najvećih</w:t>
      </w:r>
      <w:r w:rsidR="00A9304D">
        <w:rPr>
          <w:lang w:val="bs"/>
        </w:rPr>
        <w:t xml:space="preserve"> </w:t>
      </w:r>
      <w:r w:rsidR="00A9304D" w:rsidRPr="00A9304D">
        <w:rPr>
          <w:lang w:val="bs"/>
        </w:rPr>
        <w:t xml:space="preserve">izmjerenih ugiba - za </w:t>
      </w:r>
      <w:r w:rsidR="00A9304D">
        <w:rPr>
          <w:lang w:val="bs"/>
        </w:rPr>
        <w:t>armiranobetonske konstrukcije</w:t>
      </w:r>
      <w:r>
        <w:rPr>
          <w:lang w:val="bs"/>
        </w:rPr>
        <w:t>,</w:t>
      </w:r>
    </w:p>
    <w:p w14:paraId="5F90F53C" w14:textId="4A41379F" w:rsidR="00A9304D" w:rsidRDefault="00524388" w:rsidP="00524388">
      <w:pPr>
        <w:spacing w:before="120" w:after="120"/>
        <w:ind w:left="1021" w:hanging="170"/>
        <w:jc w:val="both"/>
        <w:rPr>
          <w:lang w:val="bs"/>
        </w:rPr>
      </w:pPr>
      <w:r>
        <w:rPr>
          <w:lang w:val="bs"/>
        </w:rPr>
        <w:t xml:space="preserve">- </w:t>
      </w:r>
      <w:r w:rsidR="00A9304D" w:rsidRPr="00A9304D">
        <w:rPr>
          <w:lang w:val="bs"/>
        </w:rPr>
        <w:t>ako je širina izm</w:t>
      </w:r>
      <w:r>
        <w:rPr>
          <w:lang w:val="bs"/>
        </w:rPr>
        <w:t>j</w:t>
      </w:r>
      <w:r w:rsidR="00A9304D" w:rsidRPr="00A9304D">
        <w:rPr>
          <w:lang w:val="bs"/>
        </w:rPr>
        <w:t>erenih prslina kod armiranobetonskih konstrukcija za</w:t>
      </w:r>
      <w:r>
        <w:rPr>
          <w:lang w:val="bs"/>
        </w:rPr>
        <w:t xml:space="preserve"> </w:t>
      </w:r>
      <w:r w:rsidR="00A9304D" w:rsidRPr="00A9304D">
        <w:rPr>
          <w:lang w:val="bs"/>
        </w:rPr>
        <w:t xml:space="preserve">projektna opterećenja manja od veličine dopuštene </w:t>
      </w:r>
      <w:r w:rsidR="00A9304D" w:rsidRPr="000379CC">
        <w:rPr>
          <w:lang w:val="bs"/>
        </w:rPr>
        <w:t>prema propisima</w:t>
      </w:r>
      <w:r w:rsidR="00A338B3" w:rsidRPr="000379CC">
        <w:rPr>
          <w:lang w:val="hr-HR"/>
        </w:rPr>
        <w:t xml:space="preserve"> za armirani beton</w:t>
      </w:r>
      <w:r w:rsidR="00A9304D" w:rsidRPr="00A9304D">
        <w:rPr>
          <w:lang w:val="bs"/>
        </w:rPr>
        <w:t>;</w:t>
      </w:r>
    </w:p>
    <w:p w14:paraId="31970479" w14:textId="4BB083E8" w:rsidR="00335823" w:rsidRDefault="00694C48" w:rsidP="007C270D">
      <w:pPr>
        <w:spacing w:before="120" w:after="240"/>
        <w:ind w:left="1021" w:hanging="170"/>
        <w:jc w:val="both"/>
        <w:rPr>
          <w:lang w:val="bs"/>
        </w:rPr>
      </w:pPr>
      <w:r>
        <w:rPr>
          <w:lang w:val="bs"/>
        </w:rPr>
        <w:t xml:space="preserve">- </w:t>
      </w:r>
      <w:r w:rsidR="00335823" w:rsidRPr="00335823">
        <w:rPr>
          <w:lang w:val="bs"/>
        </w:rPr>
        <w:t>ako se veličina izmjerenih ugiba može oc</w:t>
      </w:r>
      <w:r>
        <w:rPr>
          <w:lang w:val="bs"/>
        </w:rPr>
        <w:t>ij</w:t>
      </w:r>
      <w:r w:rsidR="00335823" w:rsidRPr="00335823">
        <w:rPr>
          <w:lang w:val="bs"/>
        </w:rPr>
        <w:t>eniti kao takva da ne utiče nа funkcionalnost ili estetski izgled konstrukcije.</w:t>
      </w:r>
    </w:p>
    <w:p w14:paraId="01D42803" w14:textId="1D852430" w:rsidR="00966A26" w:rsidRPr="000D49AB" w:rsidRDefault="00E94BF3" w:rsidP="000D49AB">
      <w:pPr>
        <w:spacing w:before="120" w:after="240"/>
        <w:ind w:left="737" w:hanging="737"/>
        <w:jc w:val="both"/>
      </w:pPr>
      <w:r w:rsidRPr="000D49AB">
        <w:t xml:space="preserve">5.2 </w:t>
      </w:r>
      <w:r w:rsidR="000D49AB">
        <w:tab/>
      </w:r>
      <w:r w:rsidRPr="000D49AB">
        <w:t xml:space="preserve">Ukoliko kriterijum о veličini zaostalih ugiba iz t. 5.1 </w:t>
      </w:r>
      <w:r w:rsidR="00742B8F">
        <w:t>n</w:t>
      </w:r>
      <w:r w:rsidRPr="000D49AB">
        <w:t>iје zadovoljen, а zaostali ugibi iznose do 40% izm</w:t>
      </w:r>
      <w:r w:rsidR="000D49AB">
        <w:t>j</w:t>
      </w:r>
      <w:r w:rsidRPr="000D49AB">
        <w:t>erenih za čelične, spregnute</w:t>
      </w:r>
      <w:r w:rsidR="00DD4003">
        <w:t xml:space="preserve">, </w:t>
      </w:r>
      <w:r w:rsidR="009C1159" w:rsidRPr="000379CC">
        <w:t xml:space="preserve">drvene, </w:t>
      </w:r>
      <w:r w:rsidR="00DD4003" w:rsidRPr="000379CC">
        <w:t>zidane</w:t>
      </w:r>
      <w:r w:rsidRPr="000D49AB">
        <w:t xml:space="preserve"> i aluminijumske konstrukcije, do 50% za konstrukcije </w:t>
      </w:r>
      <w:r w:rsidR="000D49AB">
        <w:t>od</w:t>
      </w:r>
      <w:r w:rsidRPr="000D49AB">
        <w:t xml:space="preserve"> armira</w:t>
      </w:r>
      <w:r w:rsidR="00742B8F">
        <w:t>n</w:t>
      </w:r>
      <w:r w:rsidRPr="000D49AB">
        <w:t>og i prednapregnutog betona, ili do 60% za  konstrukcije, mоrа se probno</w:t>
      </w:r>
      <w:r w:rsidR="000D49AB">
        <w:t xml:space="preserve"> </w:t>
      </w:r>
      <w:r w:rsidRPr="000D49AB">
        <w:t>opterećivanje ponoviti.</w:t>
      </w:r>
    </w:p>
    <w:p w14:paraId="1614E498" w14:textId="646DA7E1" w:rsidR="00D8632B" w:rsidRPr="000D49AB" w:rsidRDefault="00D8632B" w:rsidP="000D49AB">
      <w:pPr>
        <w:spacing w:before="120" w:after="240"/>
        <w:ind w:left="737" w:hanging="737"/>
        <w:jc w:val="both"/>
      </w:pPr>
      <w:r w:rsidRPr="000D49AB">
        <w:t xml:space="preserve">5.3 </w:t>
      </w:r>
      <w:r w:rsidR="000D49AB">
        <w:tab/>
      </w:r>
      <w:r w:rsidRPr="000D49AB">
        <w:t>Pri ponovljenom opterećivanju</w:t>
      </w:r>
      <w:r w:rsidR="000D49AB">
        <w:t>,</w:t>
      </w:r>
      <w:r w:rsidRPr="000D49AB">
        <w:t xml:space="preserve"> zaostali ugibi ne smiju biti veći od 7</w:t>
      </w:r>
      <w:r w:rsidR="000D49AB">
        <w:t>.</w:t>
      </w:r>
      <w:r w:rsidRPr="000D49AB">
        <w:t>5% od izm</w:t>
      </w:r>
      <w:r w:rsidR="000D49AB">
        <w:t>j</w:t>
      </w:r>
      <w:r w:rsidRPr="000D49AB">
        <w:t>erenih za</w:t>
      </w:r>
      <w:r w:rsidRPr="000D49AB">
        <w:br/>
        <w:t>čelične,</w:t>
      </w:r>
      <w:r w:rsidR="000D49AB">
        <w:t xml:space="preserve"> </w:t>
      </w:r>
      <w:r w:rsidRPr="000D49AB">
        <w:t>spregnute,</w:t>
      </w:r>
      <w:r w:rsidR="00DD4003">
        <w:t xml:space="preserve"> </w:t>
      </w:r>
      <w:r w:rsidR="002F7FC0" w:rsidRPr="000379CC">
        <w:t xml:space="preserve">drvene, </w:t>
      </w:r>
      <w:r w:rsidR="00DD4003" w:rsidRPr="000379CC">
        <w:t>zidane</w:t>
      </w:r>
      <w:r w:rsidR="000D49AB" w:rsidRPr="000379CC">
        <w:t xml:space="preserve"> </w:t>
      </w:r>
      <w:r w:rsidRPr="000379CC">
        <w:t xml:space="preserve"> i aluminijumske konstrukcije, 10% za prednapregnute betonske</w:t>
      </w:r>
      <w:r w:rsidR="000D49AB" w:rsidRPr="000379CC">
        <w:t xml:space="preserve"> </w:t>
      </w:r>
      <w:r w:rsidRPr="000379CC">
        <w:t>konstrukcije, 12</w:t>
      </w:r>
      <w:r w:rsidR="000D49AB" w:rsidRPr="000379CC">
        <w:t>.</w:t>
      </w:r>
      <w:r w:rsidRPr="000379CC">
        <w:t>5% za armiranobetonske konstukcije</w:t>
      </w:r>
      <w:r w:rsidRPr="000D49AB">
        <w:t xml:space="preserve">. </w:t>
      </w:r>
    </w:p>
    <w:p w14:paraId="1CD2F274" w14:textId="458B055F" w:rsidR="00D8632B" w:rsidRPr="003F2C5A" w:rsidRDefault="00D8632B" w:rsidP="003F2C5A">
      <w:pPr>
        <w:spacing w:before="120" w:after="240"/>
        <w:ind w:left="737" w:hanging="737"/>
        <w:jc w:val="both"/>
      </w:pPr>
      <w:r w:rsidRPr="003F2C5A">
        <w:t xml:space="preserve">5.4 </w:t>
      </w:r>
      <w:r w:rsidR="003F2C5A">
        <w:tab/>
      </w:r>
      <w:r w:rsidRPr="003F2C5A">
        <w:t>Ukoliko su veličine zaostalih ugiba veće od onih navedenih u t. 5.1 pri prvom probnom</w:t>
      </w:r>
      <w:r w:rsidRPr="003F2C5A">
        <w:br/>
        <w:t>opterećenju ili veće od onih iz t. 5.3 pri ponovljenom probnom opterećenju, projekat</w:t>
      </w:r>
      <w:r w:rsidRPr="003F2C5A">
        <w:br/>
        <w:t>konstrukcij</w:t>
      </w:r>
      <w:r w:rsidR="003F2C5A">
        <w:t>e</w:t>
      </w:r>
      <w:r w:rsidRPr="003F2C5A">
        <w:t xml:space="preserve"> se mora ponovo analizirati i predložiti odgovarajuće mjere.</w:t>
      </w:r>
    </w:p>
    <w:p w14:paraId="63AC1FFC" w14:textId="04EE80E1" w:rsidR="00D8632B" w:rsidRPr="003F2C5A" w:rsidRDefault="00D8632B" w:rsidP="003F2C5A">
      <w:pPr>
        <w:spacing w:before="120" w:after="240"/>
        <w:ind w:left="737" w:hanging="737"/>
        <w:jc w:val="both"/>
      </w:pPr>
      <w:r w:rsidRPr="003F2C5A">
        <w:t xml:space="preserve">5.5 </w:t>
      </w:r>
      <w:r w:rsidR="003F2C5A">
        <w:tab/>
      </w:r>
      <w:r w:rsidRPr="003F2C5A">
        <w:t>Konstrukcija izložena ispitivanju do loma zadovoljava uslove za tehnički ispravnu</w:t>
      </w:r>
      <w:r w:rsidR="003F2C5A">
        <w:t xml:space="preserve"> </w:t>
      </w:r>
      <w:r w:rsidRPr="003F2C5A">
        <w:t>konstrukciju:</w:t>
      </w:r>
    </w:p>
    <w:p w14:paraId="5D53EA33" w14:textId="6EDBD5E6" w:rsidR="00D8632B" w:rsidRDefault="003F2C5A" w:rsidP="003F2C5A">
      <w:pPr>
        <w:spacing w:before="120" w:after="120"/>
        <w:ind w:left="1021" w:hanging="170"/>
        <w:jc w:val="both"/>
        <w:rPr>
          <w:lang w:val="bs"/>
        </w:rPr>
      </w:pPr>
      <w:r>
        <w:rPr>
          <w:lang w:val="bs"/>
        </w:rPr>
        <w:t>- a</w:t>
      </w:r>
      <w:r w:rsidR="00D8632B" w:rsidRPr="00966A26">
        <w:rPr>
          <w:lang w:val="bs"/>
        </w:rPr>
        <w:t>ko su izmjereni ugibi na mjestima najvećih uticaja manji ili jednaki teor</w:t>
      </w:r>
      <w:r w:rsidR="002F7FC0">
        <w:rPr>
          <w:lang w:val="bs"/>
        </w:rPr>
        <w:t>ij</w:t>
      </w:r>
      <w:r w:rsidR="00D8632B" w:rsidRPr="00966A26">
        <w:rPr>
          <w:lang w:val="bs"/>
        </w:rPr>
        <w:t>skim računskim ugibima pod probnim opterećenjem pri kratkotrajnom opterećenju;</w:t>
      </w:r>
    </w:p>
    <w:p w14:paraId="774C96B1" w14:textId="75086446" w:rsidR="00D8632B" w:rsidRDefault="003F2C5A" w:rsidP="00C9761F">
      <w:pPr>
        <w:spacing w:before="120" w:after="240"/>
        <w:ind w:left="1021" w:hanging="170"/>
        <w:jc w:val="both"/>
        <w:rPr>
          <w:lang w:val="bs"/>
        </w:rPr>
      </w:pPr>
      <w:r>
        <w:rPr>
          <w:lang w:val="bs"/>
        </w:rPr>
        <w:t>- a</w:t>
      </w:r>
      <w:r w:rsidR="00D8632B" w:rsidRPr="00966A26">
        <w:rPr>
          <w:lang w:val="bs"/>
        </w:rPr>
        <w:t>ko konstrukcija zadovoljava u pogledu graničnih stanja nosivosti, pom</w:t>
      </w:r>
      <w:r>
        <w:rPr>
          <w:lang w:val="bs"/>
        </w:rPr>
        <w:t>j</w:t>
      </w:r>
      <w:r w:rsidR="00D8632B" w:rsidRPr="00966A26">
        <w:rPr>
          <w:lang w:val="bs"/>
        </w:rPr>
        <w:t>eranja i deformacija, stanja prslina i stabilnosti.</w:t>
      </w:r>
    </w:p>
    <w:p w14:paraId="75C40018" w14:textId="0F9DDF14" w:rsidR="00D8632B" w:rsidRPr="00C9761F" w:rsidRDefault="00D8632B" w:rsidP="00C9761F">
      <w:pPr>
        <w:spacing w:before="120" w:after="240"/>
        <w:ind w:left="737" w:hanging="737"/>
        <w:jc w:val="both"/>
      </w:pPr>
      <w:r w:rsidRPr="00C9761F">
        <w:t xml:space="preserve">5.6 </w:t>
      </w:r>
      <w:bookmarkStart w:id="1" w:name="_Hlk183695026"/>
      <w:r w:rsidR="00C9761F">
        <w:tab/>
      </w:r>
      <w:r w:rsidRPr="00C9761F">
        <w:t xml:space="preserve">Smatra se da je konstrukcija dostigla granično stanje loma ako pri </w:t>
      </w:r>
      <w:bookmarkEnd w:id="1"/>
      <w:r w:rsidRPr="00C9761F">
        <w:t>određenom opterećenju</w:t>
      </w:r>
      <w:r w:rsidRPr="00C9761F">
        <w:br/>
        <w:t>nastupi:</w:t>
      </w:r>
    </w:p>
    <w:p w14:paraId="0F69A18E" w14:textId="1EFD0B45" w:rsidR="00D8632B" w:rsidRPr="00B72828" w:rsidRDefault="00C9761F" w:rsidP="00C9761F">
      <w:pPr>
        <w:spacing w:before="120" w:after="120"/>
        <w:ind w:left="1021" w:hanging="170"/>
        <w:jc w:val="both"/>
        <w:rPr>
          <w:lang w:val="bs"/>
        </w:rPr>
      </w:pPr>
      <w:r>
        <w:rPr>
          <w:lang w:val="bs"/>
        </w:rPr>
        <w:t>- l</w:t>
      </w:r>
      <w:r w:rsidR="00D8632B" w:rsidRPr="00B72828">
        <w:rPr>
          <w:lang w:val="bs"/>
        </w:rPr>
        <w:t>om konstrukcije, njenog d</w:t>
      </w:r>
      <w:r w:rsidR="00D8632B">
        <w:rPr>
          <w:lang w:val="bs"/>
        </w:rPr>
        <w:t>ij</w:t>
      </w:r>
      <w:r w:rsidR="00D8632B" w:rsidRPr="00B72828">
        <w:rPr>
          <w:lang w:val="bs"/>
        </w:rPr>
        <w:t>ela ili presjeka;</w:t>
      </w:r>
    </w:p>
    <w:p w14:paraId="626775F6" w14:textId="7318F632" w:rsidR="00D8632B" w:rsidRPr="00B72828" w:rsidRDefault="00C9761F" w:rsidP="00C9761F">
      <w:pPr>
        <w:spacing w:before="120" w:after="120"/>
        <w:ind w:left="1021" w:hanging="170"/>
        <w:jc w:val="both"/>
        <w:rPr>
          <w:lang w:val="bs"/>
        </w:rPr>
      </w:pPr>
      <w:r>
        <w:rPr>
          <w:lang w:val="bs"/>
        </w:rPr>
        <w:t>- g</w:t>
      </w:r>
      <w:r w:rsidR="00D8632B" w:rsidRPr="00B72828">
        <w:rPr>
          <w:lang w:val="bs"/>
        </w:rPr>
        <w:t>ubitak stabilnosti konstrukcije, njenog d</w:t>
      </w:r>
      <w:r>
        <w:rPr>
          <w:lang w:val="bs"/>
        </w:rPr>
        <w:t>ij</w:t>
      </w:r>
      <w:r w:rsidR="00D8632B" w:rsidRPr="00B72828">
        <w:rPr>
          <w:lang w:val="bs"/>
        </w:rPr>
        <w:t>ela ili elementa;</w:t>
      </w:r>
    </w:p>
    <w:p w14:paraId="3625531B" w14:textId="1C8045F0" w:rsidR="00D8632B" w:rsidRPr="00B72828" w:rsidRDefault="00C9761F" w:rsidP="00C9761F">
      <w:pPr>
        <w:spacing w:before="120" w:after="120"/>
        <w:ind w:left="1021" w:hanging="170"/>
        <w:jc w:val="both"/>
        <w:rPr>
          <w:lang w:val="bs"/>
        </w:rPr>
      </w:pPr>
      <w:r>
        <w:rPr>
          <w:lang w:val="bs"/>
        </w:rPr>
        <w:t>- l</w:t>
      </w:r>
      <w:r w:rsidR="00D8632B" w:rsidRPr="00B72828">
        <w:rPr>
          <w:lang w:val="bs"/>
        </w:rPr>
        <w:t>okalni lom koji se povećava bez povećanja opterećenja;</w:t>
      </w:r>
    </w:p>
    <w:p w14:paraId="50F20C7F" w14:textId="177DD306" w:rsidR="00D8632B" w:rsidRPr="00B72828" w:rsidRDefault="00C9761F" w:rsidP="00C9761F">
      <w:pPr>
        <w:spacing w:before="120" w:after="120"/>
        <w:ind w:left="1021" w:hanging="170"/>
        <w:jc w:val="both"/>
        <w:rPr>
          <w:lang w:val="bs"/>
        </w:rPr>
      </w:pPr>
      <w:r>
        <w:rPr>
          <w:lang w:val="bs"/>
        </w:rPr>
        <w:t>- p</w:t>
      </w:r>
      <w:r w:rsidR="00D8632B" w:rsidRPr="00B72828">
        <w:rPr>
          <w:lang w:val="bs"/>
        </w:rPr>
        <w:t xml:space="preserve">rirast deformacija, odnosno pomjeranja koji se ne smanjuje pri konstantnom </w:t>
      </w:r>
      <w:r w:rsidR="002F7FC0">
        <w:rPr>
          <w:lang w:val="bs"/>
        </w:rPr>
        <w:t xml:space="preserve">    </w:t>
      </w:r>
      <w:r w:rsidR="00D8632B" w:rsidRPr="00B72828">
        <w:rPr>
          <w:lang w:val="bs"/>
        </w:rPr>
        <w:t>opterećenju, mjereno tri puta uzastop</w:t>
      </w:r>
      <w:r>
        <w:rPr>
          <w:lang w:val="bs"/>
        </w:rPr>
        <w:t>no</w:t>
      </w:r>
      <w:r w:rsidR="00D8632B" w:rsidRPr="00B72828">
        <w:rPr>
          <w:lang w:val="bs"/>
        </w:rPr>
        <w:t xml:space="preserve"> u istim vremenskim intervalima;</w:t>
      </w:r>
    </w:p>
    <w:p w14:paraId="70D64E3C" w14:textId="1F820C68" w:rsidR="00D8632B" w:rsidRPr="00B72828" w:rsidRDefault="00C9761F" w:rsidP="00C9761F">
      <w:pPr>
        <w:spacing w:before="120" w:after="120"/>
        <w:ind w:left="1021" w:hanging="170"/>
        <w:jc w:val="both"/>
        <w:rPr>
          <w:lang w:val="bs"/>
        </w:rPr>
      </w:pPr>
      <w:r>
        <w:rPr>
          <w:lang w:val="bs"/>
        </w:rPr>
        <w:t>- p</w:t>
      </w:r>
      <w:r w:rsidR="00D8632B" w:rsidRPr="00B72828">
        <w:rPr>
          <w:lang w:val="bs"/>
        </w:rPr>
        <w:t>rirast deformacija ili pomjeranja koji je u poslednjoj fazi prirasta opterećenja jednak ili veći od zbira deformacija ili pomjeranja u prethodnih pet jednakih faza opterećenja;</w:t>
      </w:r>
    </w:p>
    <w:p w14:paraId="6884356D" w14:textId="04D54E06" w:rsidR="00D8632B" w:rsidRPr="00B72828" w:rsidRDefault="00C9761F" w:rsidP="00C9761F">
      <w:pPr>
        <w:spacing w:before="120" w:after="120"/>
        <w:ind w:left="1021" w:hanging="170"/>
        <w:jc w:val="both"/>
        <w:rPr>
          <w:lang w:val="bs"/>
        </w:rPr>
      </w:pPr>
      <w:r>
        <w:rPr>
          <w:lang w:val="bs"/>
        </w:rPr>
        <w:t>- u</w:t>
      </w:r>
      <w:r w:rsidR="00D8632B" w:rsidRPr="00B72828">
        <w:rPr>
          <w:lang w:val="bs"/>
        </w:rPr>
        <w:t>gib koji je jednak ili prekoračuje 1/50 raspona;</w:t>
      </w:r>
    </w:p>
    <w:p w14:paraId="33028A83" w14:textId="26C518A4" w:rsidR="00D8632B" w:rsidRPr="00B72828" w:rsidRDefault="00C9761F" w:rsidP="00C9761F">
      <w:pPr>
        <w:spacing w:before="120" w:after="120"/>
        <w:ind w:left="1021" w:hanging="170"/>
        <w:jc w:val="both"/>
        <w:rPr>
          <w:lang w:val="bs"/>
        </w:rPr>
      </w:pPr>
      <w:r>
        <w:rPr>
          <w:lang w:val="bs"/>
        </w:rPr>
        <w:t>- p</w:t>
      </w:r>
      <w:r w:rsidR="00D8632B" w:rsidRPr="00B72828">
        <w:rPr>
          <w:lang w:val="bs"/>
        </w:rPr>
        <w:t>ukotine čiji je zbir, m</w:t>
      </w:r>
      <w:r>
        <w:rPr>
          <w:lang w:val="bs"/>
        </w:rPr>
        <w:t>j</w:t>
      </w:r>
      <w:r w:rsidR="00D8632B" w:rsidRPr="00B72828">
        <w:rPr>
          <w:lang w:val="bs"/>
        </w:rPr>
        <w:t>ereno na dužini od 200</w:t>
      </w:r>
      <w:r>
        <w:rPr>
          <w:lang w:val="bs"/>
        </w:rPr>
        <w:t xml:space="preserve"> </w:t>
      </w:r>
      <w:r w:rsidR="00D8632B" w:rsidRPr="00B72828">
        <w:rPr>
          <w:lang w:val="bs"/>
        </w:rPr>
        <w:t>mm, veći od 1.5</w:t>
      </w:r>
      <w:r>
        <w:rPr>
          <w:lang w:val="bs"/>
        </w:rPr>
        <w:t xml:space="preserve"> </w:t>
      </w:r>
      <w:r w:rsidR="00D8632B" w:rsidRPr="00B72828">
        <w:rPr>
          <w:lang w:val="bs"/>
        </w:rPr>
        <w:t>mm kod armiranobetonskih konstrukcija;</w:t>
      </w:r>
    </w:p>
    <w:p w14:paraId="03889D5C" w14:textId="026865B3" w:rsidR="00D8632B" w:rsidRPr="00B72828" w:rsidRDefault="00C9761F" w:rsidP="00C9761F">
      <w:pPr>
        <w:spacing w:before="120" w:after="240"/>
        <w:ind w:left="1021" w:hanging="170"/>
        <w:jc w:val="both"/>
        <w:rPr>
          <w:lang w:val="bs"/>
        </w:rPr>
      </w:pPr>
      <w:r>
        <w:rPr>
          <w:lang w:val="bs"/>
        </w:rPr>
        <w:t>- g</w:t>
      </w:r>
      <w:r w:rsidR="00D8632B" w:rsidRPr="00B72828">
        <w:rPr>
          <w:lang w:val="bs"/>
        </w:rPr>
        <w:t>ubitak prionljivosti između armature i betona.</w:t>
      </w:r>
    </w:p>
    <w:p w14:paraId="251DF45A" w14:textId="51359C61" w:rsidR="00D8632B" w:rsidRPr="00C9761F" w:rsidRDefault="00D8632B" w:rsidP="00C9761F">
      <w:pPr>
        <w:spacing w:before="120" w:after="240"/>
        <w:ind w:left="737" w:hanging="737"/>
        <w:jc w:val="both"/>
      </w:pPr>
      <w:r w:rsidRPr="00C9761F">
        <w:t xml:space="preserve">5.7 </w:t>
      </w:r>
      <w:r w:rsidR="00C9761F">
        <w:tab/>
      </w:r>
      <w:r w:rsidRPr="00C9761F">
        <w:t>Smatra se da je konstrukcija ispitana do loma zadovoljila u odnosu na nosivost ako je do</w:t>
      </w:r>
      <w:r w:rsidRPr="00C9761F">
        <w:br/>
        <w:t>loma došlo pri opterećenju</w:t>
      </w:r>
      <w:r w:rsidR="00405F13">
        <w:t>,</w:t>
      </w:r>
      <w:r w:rsidRPr="00C9761F">
        <w:t xml:space="preserve"> koje je jednako ili veće </w:t>
      </w:r>
      <w:r w:rsidR="00405F13">
        <w:t>od</w:t>
      </w:r>
      <w:r w:rsidRPr="00C9761F">
        <w:t xml:space="preserve"> projektom predviđenog opterećenja</w:t>
      </w:r>
      <w:r w:rsidRPr="00C9761F">
        <w:br/>
        <w:t>loma, odnosno prema odgovarajućim popisima.</w:t>
      </w:r>
    </w:p>
    <w:p w14:paraId="28534023" w14:textId="3EB8EC89" w:rsidR="00D8632B" w:rsidRPr="00C9761F" w:rsidRDefault="00D8632B" w:rsidP="00C9761F">
      <w:pPr>
        <w:spacing w:before="360" w:after="360"/>
        <w:rPr>
          <w:b/>
          <w:bCs/>
          <w:lang w:val="sr-Latn-CS"/>
        </w:rPr>
      </w:pPr>
      <w:r w:rsidRPr="00C9761F">
        <w:rPr>
          <w:b/>
          <w:bCs/>
          <w:lang w:val="sr-Latn-CS"/>
        </w:rPr>
        <w:t xml:space="preserve">6 </w:t>
      </w:r>
      <w:r w:rsidR="00C9761F">
        <w:rPr>
          <w:b/>
          <w:bCs/>
          <w:lang w:val="sr-Latn-CS"/>
        </w:rPr>
        <w:tab/>
      </w:r>
      <w:r w:rsidRPr="00C9761F">
        <w:rPr>
          <w:b/>
          <w:bCs/>
          <w:lang w:val="sr-Latn-CS"/>
        </w:rPr>
        <w:t>IZVJEŠTAJ O ISPITIVANJU</w:t>
      </w:r>
    </w:p>
    <w:p w14:paraId="0FE4E5F0" w14:textId="3615B4A8" w:rsidR="006E0074" w:rsidRPr="00C9761F" w:rsidRDefault="00D8632B" w:rsidP="00C9761F">
      <w:pPr>
        <w:spacing w:before="120" w:after="120"/>
        <w:ind w:left="737" w:hanging="17"/>
        <w:jc w:val="both"/>
      </w:pPr>
      <w:r w:rsidRPr="00C9761F">
        <w:t xml:space="preserve">O probnom opterećenju ili ispitivanju do loma </w:t>
      </w:r>
      <w:r w:rsidR="00A338B3">
        <w:t>iz</w:t>
      </w:r>
      <w:r w:rsidRPr="00C9761F">
        <w:t>daje se izjveštaj. Izvještaj sadrži sve relevantne podatke o ispitanoj konstrukciji, postupku ispitivanja, upotr</w:t>
      </w:r>
      <w:r w:rsidR="00405F13">
        <w:t>ije</w:t>
      </w:r>
      <w:r w:rsidRPr="00C9761F">
        <w:t>bljenim instrumentima, potrebne teor</w:t>
      </w:r>
      <w:r w:rsidR="002F7FC0">
        <w:t>ij</w:t>
      </w:r>
      <w:r w:rsidRPr="00C9761F">
        <w:t>ske proračune, podatke o mjerenjima u toku ispitivanja, upoređivanje teor</w:t>
      </w:r>
      <w:r w:rsidR="002F7FC0">
        <w:t>ij</w:t>
      </w:r>
      <w:r w:rsidRPr="00C9761F">
        <w:t>skih i izmjerenih veličina i zaključak o ponašanju konstrukcije u smislu t. 5.1 i 5.5.</w:t>
      </w:r>
    </w:p>
    <w:p w14:paraId="6C0BD10D" w14:textId="77777777" w:rsidR="000C265C" w:rsidRPr="000C265C" w:rsidRDefault="000C265C" w:rsidP="000C265C">
      <w:pPr>
        <w:jc w:val="both"/>
        <w:rPr>
          <w:lang w:val="bs"/>
        </w:rPr>
      </w:pPr>
    </w:p>
    <w:p w14:paraId="5A4F7B81" w14:textId="1DE5496D" w:rsidR="000C265C" w:rsidRDefault="000C265C" w:rsidP="000C265C">
      <w:pPr>
        <w:rPr>
          <w:lang w:val="sr-Latn-ME"/>
        </w:rPr>
      </w:pPr>
    </w:p>
    <w:sectPr w:rsidR="000C265C" w:rsidSect="00525EE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687"/>
    <w:multiLevelType w:val="hybridMultilevel"/>
    <w:tmpl w:val="DD1CF500"/>
    <w:lvl w:ilvl="0" w:tplc="A8AA06E8">
      <w:start w:val="1"/>
      <w:numFmt w:val="bullet"/>
      <w:pStyle w:val="miniin"/>
      <w:lvlText w:val=""/>
      <w:lvlJc w:val="left"/>
      <w:pPr>
        <w:tabs>
          <w:tab w:val="num" w:pos="473"/>
        </w:tabs>
        <w:ind w:left="1494"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FD424A"/>
    <w:multiLevelType w:val="hybridMultilevel"/>
    <w:tmpl w:val="27A69402"/>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AA4EDA"/>
    <w:multiLevelType w:val="hybridMultilevel"/>
    <w:tmpl w:val="B372B9C0"/>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5E17EE8"/>
    <w:multiLevelType w:val="hybridMultilevel"/>
    <w:tmpl w:val="27A69402"/>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8B1"/>
    <w:multiLevelType w:val="multilevel"/>
    <w:tmpl w:val="4B64B46C"/>
    <w:lvl w:ilvl="0">
      <w:start w:val="3"/>
      <w:numFmt w:val="decimal"/>
      <w:lvlText w:val="%1"/>
      <w:lvlJc w:val="left"/>
      <w:pPr>
        <w:ind w:left="1496" w:hanging="1202"/>
      </w:pPr>
      <w:rPr>
        <w:rFonts w:ascii="Times New Roman" w:eastAsia="Times New Roman" w:hAnsi="Times New Roman" w:cs="Times New Roman" w:hint="default"/>
        <w:b w:val="0"/>
        <w:bCs w:val="0"/>
        <w:i w:val="0"/>
        <w:iCs w:val="0"/>
        <w:spacing w:val="0"/>
        <w:w w:val="105"/>
        <w:sz w:val="18"/>
        <w:szCs w:val="18"/>
        <w:lang w:val="bs" w:eastAsia="en-US" w:bidi="ar-SA"/>
      </w:rPr>
    </w:lvl>
    <w:lvl w:ilvl="1">
      <w:start w:val="1"/>
      <w:numFmt w:val="decimal"/>
      <w:lvlText w:val="%1.%2"/>
      <w:lvlJc w:val="left"/>
      <w:pPr>
        <w:ind w:left="1498" w:hanging="1215"/>
      </w:pPr>
      <w:rPr>
        <w:rFonts w:ascii="Courier New" w:eastAsia="Courier New" w:hAnsi="Courier New" w:cs="Courier New" w:hint="default"/>
        <w:b w:val="0"/>
        <w:bCs w:val="0"/>
        <w:i w:val="0"/>
        <w:iCs w:val="0"/>
        <w:spacing w:val="-1"/>
        <w:w w:val="110"/>
        <w:sz w:val="19"/>
        <w:szCs w:val="19"/>
        <w:lang w:val="bs" w:eastAsia="en-US" w:bidi="ar-SA"/>
      </w:rPr>
    </w:lvl>
    <w:lvl w:ilvl="2">
      <w:start w:val="1"/>
      <w:numFmt w:val="decimal"/>
      <w:lvlText w:val="%1.%2.%3"/>
      <w:lvlJc w:val="left"/>
      <w:pPr>
        <w:ind w:left="1510" w:hanging="1215"/>
      </w:pPr>
      <w:rPr>
        <w:rFonts w:ascii="Courier New" w:eastAsia="Courier New" w:hAnsi="Courier New" w:cs="Courier New" w:hint="default"/>
        <w:b w:val="0"/>
        <w:bCs w:val="0"/>
        <w:i w:val="0"/>
        <w:iCs w:val="0"/>
        <w:spacing w:val="-1"/>
        <w:w w:val="107"/>
        <w:position w:val="1"/>
        <w:sz w:val="19"/>
        <w:szCs w:val="19"/>
        <w:lang w:val="bs" w:eastAsia="en-US" w:bidi="ar-SA"/>
      </w:rPr>
    </w:lvl>
    <w:lvl w:ilvl="3">
      <w:numFmt w:val="bullet"/>
      <w:lvlText w:val="-"/>
      <w:lvlJc w:val="left"/>
      <w:pPr>
        <w:ind w:left="1752" w:hanging="248"/>
      </w:pPr>
      <w:rPr>
        <w:rFonts w:ascii="Courier New" w:eastAsia="Courier New" w:hAnsi="Courier New" w:cs="Courier New" w:hint="default"/>
        <w:b w:val="0"/>
        <w:bCs w:val="0"/>
        <w:i w:val="0"/>
        <w:iCs w:val="0"/>
        <w:spacing w:val="0"/>
        <w:w w:val="103"/>
        <w:sz w:val="19"/>
        <w:szCs w:val="19"/>
        <w:lang w:val="bs" w:eastAsia="en-US" w:bidi="ar-SA"/>
      </w:rPr>
    </w:lvl>
    <w:lvl w:ilvl="4">
      <w:numFmt w:val="bullet"/>
      <w:lvlText w:val="•"/>
      <w:lvlJc w:val="left"/>
      <w:pPr>
        <w:ind w:left="3434" w:hanging="248"/>
      </w:pPr>
      <w:rPr>
        <w:rFonts w:hint="default"/>
        <w:lang w:val="bs" w:eastAsia="en-US" w:bidi="ar-SA"/>
      </w:rPr>
    </w:lvl>
    <w:lvl w:ilvl="5">
      <w:numFmt w:val="bullet"/>
      <w:lvlText w:val="•"/>
      <w:lvlJc w:val="left"/>
      <w:pPr>
        <w:ind w:left="4272" w:hanging="248"/>
      </w:pPr>
      <w:rPr>
        <w:rFonts w:hint="default"/>
        <w:lang w:val="bs" w:eastAsia="en-US" w:bidi="ar-SA"/>
      </w:rPr>
    </w:lvl>
    <w:lvl w:ilvl="6">
      <w:numFmt w:val="bullet"/>
      <w:lvlText w:val="•"/>
      <w:lvlJc w:val="left"/>
      <w:pPr>
        <w:ind w:left="5109" w:hanging="248"/>
      </w:pPr>
      <w:rPr>
        <w:rFonts w:hint="default"/>
        <w:lang w:val="bs" w:eastAsia="en-US" w:bidi="ar-SA"/>
      </w:rPr>
    </w:lvl>
    <w:lvl w:ilvl="7">
      <w:numFmt w:val="bullet"/>
      <w:lvlText w:val="•"/>
      <w:lvlJc w:val="left"/>
      <w:pPr>
        <w:ind w:left="5947" w:hanging="248"/>
      </w:pPr>
      <w:rPr>
        <w:rFonts w:hint="default"/>
        <w:lang w:val="bs" w:eastAsia="en-US" w:bidi="ar-SA"/>
      </w:rPr>
    </w:lvl>
    <w:lvl w:ilvl="8">
      <w:numFmt w:val="bullet"/>
      <w:lvlText w:val="•"/>
      <w:lvlJc w:val="left"/>
      <w:pPr>
        <w:ind w:left="6784" w:hanging="248"/>
      </w:pPr>
      <w:rPr>
        <w:rFonts w:hint="default"/>
        <w:lang w:val="bs" w:eastAsia="en-US" w:bidi="ar-SA"/>
      </w:rPr>
    </w:lvl>
  </w:abstractNum>
  <w:abstractNum w:abstractNumId="5" w15:restartNumberingAfterBreak="0">
    <w:nsid w:val="19D960D7"/>
    <w:multiLevelType w:val="multilevel"/>
    <w:tmpl w:val="A4943B82"/>
    <w:lvl w:ilvl="0">
      <w:start w:val="2"/>
      <w:numFmt w:val="decimal"/>
      <w:lvlText w:val="%1"/>
      <w:lvlJc w:val="left"/>
      <w:pPr>
        <w:ind w:left="1518" w:hanging="972"/>
      </w:pPr>
      <w:rPr>
        <w:rFonts w:ascii="Arial" w:eastAsia="Arial" w:hAnsi="Arial" w:cs="Arial" w:hint="default"/>
        <w:b w:val="0"/>
        <w:bCs w:val="0"/>
        <w:i w:val="0"/>
        <w:iCs w:val="0"/>
        <w:color w:val="797979"/>
        <w:spacing w:val="0"/>
        <w:w w:val="118"/>
        <w:sz w:val="19"/>
        <w:szCs w:val="19"/>
        <w:lang w:val="hr-HR" w:eastAsia="en-US" w:bidi="ar-SA"/>
      </w:rPr>
    </w:lvl>
    <w:lvl w:ilvl="1">
      <w:start w:val="1"/>
      <w:numFmt w:val="decimal"/>
      <w:lvlText w:val="%1.%2"/>
      <w:lvlJc w:val="left"/>
      <w:pPr>
        <w:ind w:left="1485" w:hanging="960"/>
      </w:pPr>
      <w:rPr>
        <w:rFonts w:hint="default"/>
        <w:spacing w:val="0"/>
        <w:w w:val="115"/>
        <w:lang w:val="hr-HR" w:eastAsia="en-US" w:bidi="ar-SA"/>
      </w:rPr>
    </w:lvl>
    <w:lvl w:ilvl="2">
      <w:start w:val="1"/>
      <w:numFmt w:val="decimal"/>
      <w:lvlText w:val="%1.%2.%3"/>
      <w:lvlJc w:val="left"/>
      <w:pPr>
        <w:ind w:left="1456" w:hanging="960"/>
      </w:pPr>
      <w:rPr>
        <w:rFonts w:hint="default"/>
        <w:spacing w:val="-1"/>
        <w:w w:val="117"/>
        <w:lang w:val="hr-HR" w:eastAsia="en-US" w:bidi="ar-SA"/>
      </w:rPr>
    </w:lvl>
    <w:lvl w:ilvl="3">
      <w:numFmt w:val="bullet"/>
      <w:lvlText w:val="-"/>
      <w:lvlJc w:val="left"/>
      <w:pPr>
        <w:ind w:left="1682" w:hanging="238"/>
      </w:pPr>
      <w:rPr>
        <w:rFonts w:ascii="Arial" w:eastAsia="Arial" w:hAnsi="Arial" w:cs="Arial" w:hint="default"/>
        <w:b w:val="0"/>
        <w:bCs w:val="0"/>
        <w:i w:val="0"/>
        <w:iCs w:val="0"/>
        <w:color w:val="999999"/>
        <w:spacing w:val="0"/>
        <w:w w:val="102"/>
        <w:sz w:val="16"/>
        <w:szCs w:val="16"/>
        <w:lang w:val="hr-HR" w:eastAsia="en-US" w:bidi="ar-SA"/>
      </w:rPr>
    </w:lvl>
    <w:lvl w:ilvl="4">
      <w:numFmt w:val="bullet"/>
      <w:lvlText w:val="•"/>
      <w:lvlJc w:val="left"/>
      <w:pPr>
        <w:ind w:left="2895" w:hanging="238"/>
      </w:pPr>
      <w:rPr>
        <w:rFonts w:hint="default"/>
        <w:lang w:val="hr-HR" w:eastAsia="en-US" w:bidi="ar-SA"/>
      </w:rPr>
    </w:lvl>
    <w:lvl w:ilvl="5">
      <w:numFmt w:val="bullet"/>
      <w:lvlText w:val="•"/>
      <w:lvlJc w:val="left"/>
      <w:pPr>
        <w:ind w:left="4111" w:hanging="238"/>
      </w:pPr>
      <w:rPr>
        <w:rFonts w:hint="default"/>
        <w:lang w:val="hr-HR" w:eastAsia="en-US" w:bidi="ar-SA"/>
      </w:rPr>
    </w:lvl>
    <w:lvl w:ilvl="6">
      <w:numFmt w:val="bullet"/>
      <w:lvlText w:val="•"/>
      <w:lvlJc w:val="left"/>
      <w:pPr>
        <w:ind w:left="5327" w:hanging="238"/>
      </w:pPr>
      <w:rPr>
        <w:rFonts w:hint="default"/>
        <w:lang w:val="hr-HR" w:eastAsia="en-US" w:bidi="ar-SA"/>
      </w:rPr>
    </w:lvl>
    <w:lvl w:ilvl="7">
      <w:numFmt w:val="bullet"/>
      <w:lvlText w:val="•"/>
      <w:lvlJc w:val="left"/>
      <w:pPr>
        <w:ind w:left="6542" w:hanging="238"/>
      </w:pPr>
      <w:rPr>
        <w:rFonts w:hint="default"/>
        <w:lang w:val="hr-HR" w:eastAsia="en-US" w:bidi="ar-SA"/>
      </w:rPr>
    </w:lvl>
    <w:lvl w:ilvl="8">
      <w:numFmt w:val="bullet"/>
      <w:lvlText w:val="•"/>
      <w:lvlJc w:val="left"/>
      <w:pPr>
        <w:ind w:left="7758" w:hanging="238"/>
      </w:pPr>
      <w:rPr>
        <w:rFonts w:hint="default"/>
        <w:lang w:val="hr-HR" w:eastAsia="en-US" w:bidi="ar-SA"/>
      </w:rPr>
    </w:lvl>
  </w:abstractNum>
  <w:abstractNum w:abstractNumId="6" w15:restartNumberingAfterBreak="0">
    <w:nsid w:val="1A990B29"/>
    <w:multiLevelType w:val="hybridMultilevel"/>
    <w:tmpl w:val="B3A8C780"/>
    <w:lvl w:ilvl="0" w:tplc="D1AAE81E">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7F3120"/>
    <w:multiLevelType w:val="hybridMultilevel"/>
    <w:tmpl w:val="D53271C2"/>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87DDE"/>
    <w:multiLevelType w:val="hybridMultilevel"/>
    <w:tmpl w:val="1068C6A0"/>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520DC"/>
    <w:multiLevelType w:val="hybridMultilevel"/>
    <w:tmpl w:val="C5C22F56"/>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375E"/>
    <w:multiLevelType w:val="multilevel"/>
    <w:tmpl w:val="B190770C"/>
    <w:lvl w:ilvl="0">
      <w:start w:val="2"/>
      <w:numFmt w:val="decimal"/>
      <w:lvlText w:val="%1"/>
      <w:lvlJc w:val="left"/>
      <w:pPr>
        <w:ind w:left="1398" w:hanging="967"/>
      </w:pPr>
      <w:rPr>
        <w:rFonts w:hint="default"/>
        <w:lang w:val="hr-HR" w:eastAsia="en-US" w:bidi="ar-SA"/>
      </w:rPr>
    </w:lvl>
    <w:lvl w:ilvl="1">
      <w:start w:val="3"/>
      <w:numFmt w:val="decimal"/>
      <w:lvlText w:val="%1.%2"/>
      <w:lvlJc w:val="left"/>
      <w:pPr>
        <w:ind w:left="1398" w:hanging="967"/>
      </w:pPr>
      <w:rPr>
        <w:rFonts w:ascii="Arial" w:eastAsia="Arial" w:hAnsi="Arial" w:cs="Arial" w:hint="default"/>
        <w:b w:val="0"/>
        <w:bCs w:val="0"/>
        <w:i w:val="0"/>
        <w:iCs w:val="0"/>
        <w:color w:val="797979"/>
        <w:spacing w:val="-1"/>
        <w:w w:val="112"/>
        <w:sz w:val="16"/>
        <w:szCs w:val="16"/>
        <w:lang w:val="hr-HR" w:eastAsia="en-US" w:bidi="ar-SA"/>
      </w:rPr>
    </w:lvl>
    <w:lvl w:ilvl="2">
      <w:start w:val="1"/>
      <w:numFmt w:val="decimal"/>
      <w:lvlText w:val="%1.%2.%3"/>
      <w:lvlJc w:val="left"/>
      <w:pPr>
        <w:ind w:left="1389" w:hanging="965"/>
      </w:pPr>
      <w:rPr>
        <w:rFonts w:ascii="Arial" w:eastAsia="Arial" w:hAnsi="Arial" w:cs="Arial" w:hint="default"/>
        <w:b w:val="0"/>
        <w:bCs w:val="0"/>
        <w:i w:val="0"/>
        <w:iCs w:val="0"/>
        <w:color w:val="999999"/>
        <w:spacing w:val="-1"/>
        <w:w w:val="117"/>
        <w:sz w:val="16"/>
        <w:szCs w:val="16"/>
        <w:lang w:val="hr-HR" w:eastAsia="en-US" w:bidi="ar-SA"/>
      </w:rPr>
    </w:lvl>
    <w:lvl w:ilvl="3">
      <w:numFmt w:val="bullet"/>
      <w:lvlText w:val="•"/>
      <w:lvlJc w:val="left"/>
      <w:pPr>
        <w:ind w:left="3353" w:hanging="965"/>
      </w:pPr>
      <w:rPr>
        <w:rFonts w:hint="default"/>
        <w:lang w:val="hr-HR" w:eastAsia="en-US" w:bidi="ar-SA"/>
      </w:rPr>
    </w:lvl>
    <w:lvl w:ilvl="4">
      <w:numFmt w:val="bullet"/>
      <w:lvlText w:val="•"/>
      <w:lvlJc w:val="left"/>
      <w:pPr>
        <w:ind w:left="4330" w:hanging="965"/>
      </w:pPr>
      <w:rPr>
        <w:rFonts w:hint="default"/>
        <w:lang w:val="hr-HR" w:eastAsia="en-US" w:bidi="ar-SA"/>
      </w:rPr>
    </w:lvl>
    <w:lvl w:ilvl="5">
      <w:numFmt w:val="bullet"/>
      <w:lvlText w:val="•"/>
      <w:lvlJc w:val="left"/>
      <w:pPr>
        <w:ind w:left="5306" w:hanging="965"/>
      </w:pPr>
      <w:rPr>
        <w:rFonts w:hint="default"/>
        <w:lang w:val="hr-HR" w:eastAsia="en-US" w:bidi="ar-SA"/>
      </w:rPr>
    </w:lvl>
    <w:lvl w:ilvl="6">
      <w:numFmt w:val="bullet"/>
      <w:lvlText w:val="•"/>
      <w:lvlJc w:val="left"/>
      <w:pPr>
        <w:ind w:left="6283" w:hanging="965"/>
      </w:pPr>
      <w:rPr>
        <w:rFonts w:hint="default"/>
        <w:lang w:val="hr-HR" w:eastAsia="en-US" w:bidi="ar-SA"/>
      </w:rPr>
    </w:lvl>
    <w:lvl w:ilvl="7">
      <w:numFmt w:val="bullet"/>
      <w:lvlText w:val="•"/>
      <w:lvlJc w:val="left"/>
      <w:pPr>
        <w:ind w:left="7260" w:hanging="965"/>
      </w:pPr>
      <w:rPr>
        <w:rFonts w:hint="default"/>
        <w:lang w:val="hr-HR" w:eastAsia="en-US" w:bidi="ar-SA"/>
      </w:rPr>
    </w:lvl>
    <w:lvl w:ilvl="8">
      <w:numFmt w:val="bullet"/>
      <w:lvlText w:val="•"/>
      <w:lvlJc w:val="left"/>
      <w:pPr>
        <w:ind w:left="8236" w:hanging="965"/>
      </w:pPr>
      <w:rPr>
        <w:rFonts w:hint="default"/>
        <w:lang w:val="hr-HR" w:eastAsia="en-US" w:bidi="ar-SA"/>
      </w:rPr>
    </w:lvl>
  </w:abstractNum>
  <w:abstractNum w:abstractNumId="11" w15:restartNumberingAfterBreak="0">
    <w:nsid w:val="2BE4033D"/>
    <w:multiLevelType w:val="hybridMultilevel"/>
    <w:tmpl w:val="27A69402"/>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9C7D56"/>
    <w:multiLevelType w:val="multilevel"/>
    <w:tmpl w:val="525A9718"/>
    <w:lvl w:ilvl="0">
      <w:start w:val="2"/>
      <w:numFmt w:val="decimal"/>
      <w:lvlText w:val="%1."/>
      <w:lvlJc w:val="left"/>
      <w:pPr>
        <w:ind w:left="547" w:hanging="235"/>
      </w:pPr>
      <w:rPr>
        <w:rFonts w:ascii="Times New Roman" w:eastAsia="Times New Roman" w:hAnsi="Times New Roman" w:cs="Times New Roman" w:hint="default"/>
        <w:b w:val="0"/>
        <w:bCs w:val="0"/>
        <w:i w:val="0"/>
        <w:iCs w:val="0"/>
        <w:spacing w:val="0"/>
        <w:w w:val="111"/>
        <w:sz w:val="19"/>
        <w:szCs w:val="19"/>
        <w:lang w:val="bs" w:eastAsia="en-US" w:bidi="ar-SA"/>
      </w:rPr>
    </w:lvl>
    <w:lvl w:ilvl="1">
      <w:start w:val="2"/>
      <w:numFmt w:val="decimal"/>
      <w:lvlText w:val="%1.%2"/>
      <w:lvlJc w:val="left"/>
      <w:pPr>
        <w:ind w:left="1510" w:hanging="1193"/>
      </w:pPr>
      <w:rPr>
        <w:rFonts w:ascii="Times New Roman" w:eastAsia="Times New Roman" w:hAnsi="Times New Roman" w:cs="Times New Roman" w:hint="default"/>
        <w:b w:val="0"/>
        <w:bCs w:val="0"/>
        <w:i w:val="0"/>
        <w:iCs w:val="0"/>
        <w:spacing w:val="0"/>
        <w:w w:val="106"/>
        <w:position w:val="1"/>
        <w:sz w:val="19"/>
        <w:szCs w:val="19"/>
        <w:lang w:val="bs" w:eastAsia="en-US" w:bidi="ar-SA"/>
      </w:rPr>
    </w:lvl>
    <w:lvl w:ilvl="2">
      <w:numFmt w:val="bullet"/>
      <w:lvlText w:val="-"/>
      <w:lvlJc w:val="left"/>
      <w:pPr>
        <w:ind w:left="1744" w:hanging="231"/>
      </w:pPr>
      <w:rPr>
        <w:rFonts w:ascii="Times New Roman" w:eastAsia="Times New Roman" w:hAnsi="Times New Roman" w:cs="Times New Roman" w:hint="default"/>
        <w:spacing w:val="0"/>
        <w:w w:val="103"/>
        <w:lang w:val="bs" w:eastAsia="en-US" w:bidi="ar-SA"/>
      </w:rPr>
    </w:lvl>
    <w:lvl w:ilvl="3">
      <w:numFmt w:val="bullet"/>
      <w:lvlText w:val="•"/>
      <w:lvlJc w:val="left"/>
      <w:pPr>
        <w:ind w:left="2579" w:hanging="231"/>
      </w:pPr>
      <w:rPr>
        <w:rFonts w:hint="default"/>
        <w:lang w:val="bs" w:eastAsia="en-US" w:bidi="ar-SA"/>
      </w:rPr>
    </w:lvl>
    <w:lvl w:ilvl="4">
      <w:numFmt w:val="bullet"/>
      <w:lvlText w:val="•"/>
      <w:lvlJc w:val="left"/>
      <w:pPr>
        <w:ind w:left="3419" w:hanging="231"/>
      </w:pPr>
      <w:rPr>
        <w:rFonts w:hint="default"/>
        <w:lang w:val="bs" w:eastAsia="en-US" w:bidi="ar-SA"/>
      </w:rPr>
    </w:lvl>
    <w:lvl w:ilvl="5">
      <w:numFmt w:val="bullet"/>
      <w:lvlText w:val="•"/>
      <w:lvlJc w:val="left"/>
      <w:pPr>
        <w:ind w:left="4259" w:hanging="231"/>
      </w:pPr>
      <w:rPr>
        <w:rFonts w:hint="default"/>
        <w:lang w:val="bs" w:eastAsia="en-US" w:bidi="ar-SA"/>
      </w:rPr>
    </w:lvl>
    <w:lvl w:ilvl="6">
      <w:numFmt w:val="bullet"/>
      <w:lvlText w:val="•"/>
      <w:lvlJc w:val="left"/>
      <w:pPr>
        <w:ind w:left="5099" w:hanging="231"/>
      </w:pPr>
      <w:rPr>
        <w:rFonts w:hint="default"/>
        <w:lang w:val="bs" w:eastAsia="en-US" w:bidi="ar-SA"/>
      </w:rPr>
    </w:lvl>
    <w:lvl w:ilvl="7">
      <w:numFmt w:val="bullet"/>
      <w:lvlText w:val="•"/>
      <w:lvlJc w:val="left"/>
      <w:pPr>
        <w:ind w:left="5939" w:hanging="231"/>
      </w:pPr>
      <w:rPr>
        <w:rFonts w:hint="default"/>
        <w:lang w:val="bs" w:eastAsia="en-US" w:bidi="ar-SA"/>
      </w:rPr>
    </w:lvl>
    <w:lvl w:ilvl="8">
      <w:numFmt w:val="bullet"/>
      <w:lvlText w:val="•"/>
      <w:lvlJc w:val="left"/>
      <w:pPr>
        <w:ind w:left="6779" w:hanging="231"/>
      </w:pPr>
      <w:rPr>
        <w:rFonts w:hint="default"/>
        <w:lang w:val="bs" w:eastAsia="en-US" w:bidi="ar-SA"/>
      </w:rPr>
    </w:lvl>
  </w:abstractNum>
  <w:abstractNum w:abstractNumId="13" w15:restartNumberingAfterBreak="0">
    <w:nsid w:val="31C214CD"/>
    <w:multiLevelType w:val="hybridMultilevel"/>
    <w:tmpl w:val="3C5AB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467F5"/>
    <w:multiLevelType w:val="hybridMultilevel"/>
    <w:tmpl w:val="DF5A411C"/>
    <w:lvl w:ilvl="0" w:tplc="12D24254">
      <w:start w:val="1"/>
      <w:numFmt w:val="bullet"/>
      <w:lvlText w:val="-"/>
      <w:lvlJc w:val="left"/>
      <w:pPr>
        <w:tabs>
          <w:tab w:val="num" w:pos="864"/>
        </w:tabs>
        <w:ind w:left="864" w:hanging="288"/>
      </w:pPr>
      <w:rPr>
        <w:rFonts w:ascii="Times New Roman" w:eastAsia="Times New Roman" w:hAnsi="Times New Roman" w:cs="Times New Roman" w:hint="default"/>
      </w:rPr>
    </w:lvl>
    <w:lvl w:ilvl="1" w:tplc="9D5EAE92">
      <w:start w:val="1"/>
      <w:numFmt w:val="none"/>
      <w:lvlText w:val="1.2."/>
      <w:lvlJc w:val="right"/>
      <w:pPr>
        <w:tabs>
          <w:tab w:val="num" w:pos="1080"/>
        </w:tabs>
        <w:ind w:left="4788" w:hanging="370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B04FB"/>
    <w:multiLevelType w:val="multilevel"/>
    <w:tmpl w:val="72245990"/>
    <w:lvl w:ilvl="0">
      <w:start w:val="3"/>
      <w:numFmt w:val="decimal"/>
      <w:lvlText w:val="%1"/>
      <w:lvlJc w:val="left"/>
      <w:pPr>
        <w:ind w:left="1977" w:hanging="961"/>
        <w:jc w:val="right"/>
      </w:pPr>
      <w:rPr>
        <w:rFonts w:hint="default"/>
        <w:spacing w:val="0"/>
        <w:w w:val="171"/>
        <w:lang w:val="hr-HR" w:eastAsia="en-US" w:bidi="ar-SA"/>
      </w:rPr>
    </w:lvl>
    <w:lvl w:ilvl="1">
      <w:start w:val="2"/>
      <w:numFmt w:val="decimal"/>
      <w:lvlText w:val="%1.%2"/>
      <w:lvlJc w:val="left"/>
      <w:pPr>
        <w:ind w:left="1394" w:hanging="969"/>
        <w:jc w:val="right"/>
      </w:pPr>
      <w:rPr>
        <w:rFonts w:hint="default"/>
        <w:spacing w:val="-1"/>
        <w:w w:val="109"/>
        <w:lang w:val="hr-HR" w:eastAsia="en-US" w:bidi="ar-SA"/>
      </w:rPr>
    </w:lvl>
    <w:lvl w:ilvl="2">
      <w:start w:val="1"/>
      <w:numFmt w:val="decimal"/>
      <w:lvlText w:val="%1.%2.%3"/>
      <w:lvlJc w:val="left"/>
      <w:pPr>
        <w:ind w:left="2629" w:hanging="955"/>
      </w:pPr>
      <w:rPr>
        <w:rFonts w:ascii="Arial" w:eastAsia="Arial" w:hAnsi="Arial" w:cs="Arial" w:hint="default"/>
        <w:b w:val="0"/>
        <w:bCs w:val="0"/>
        <w:i w:val="0"/>
        <w:iCs w:val="0"/>
        <w:color w:val="898989"/>
        <w:spacing w:val="-1"/>
        <w:w w:val="117"/>
        <w:sz w:val="16"/>
        <w:szCs w:val="16"/>
        <w:lang w:val="hr-HR" w:eastAsia="en-US" w:bidi="ar-SA"/>
      </w:rPr>
    </w:lvl>
    <w:lvl w:ilvl="3">
      <w:numFmt w:val="bullet"/>
      <w:lvlText w:val="•"/>
      <w:lvlJc w:val="left"/>
      <w:pPr>
        <w:ind w:left="4686" w:hanging="955"/>
      </w:pPr>
      <w:rPr>
        <w:rFonts w:hint="default"/>
        <w:lang w:val="hr-HR" w:eastAsia="en-US" w:bidi="ar-SA"/>
      </w:rPr>
    </w:lvl>
    <w:lvl w:ilvl="4">
      <w:numFmt w:val="bullet"/>
      <w:lvlText w:val="•"/>
      <w:lvlJc w:val="left"/>
      <w:pPr>
        <w:ind w:left="5720" w:hanging="955"/>
      </w:pPr>
      <w:rPr>
        <w:rFonts w:hint="default"/>
        <w:lang w:val="hr-HR" w:eastAsia="en-US" w:bidi="ar-SA"/>
      </w:rPr>
    </w:lvl>
    <w:lvl w:ilvl="5">
      <w:numFmt w:val="bullet"/>
      <w:lvlText w:val="•"/>
      <w:lvlJc w:val="left"/>
      <w:pPr>
        <w:ind w:left="6753" w:hanging="955"/>
      </w:pPr>
      <w:rPr>
        <w:rFonts w:hint="default"/>
        <w:lang w:val="hr-HR" w:eastAsia="en-US" w:bidi="ar-SA"/>
      </w:rPr>
    </w:lvl>
    <w:lvl w:ilvl="6">
      <w:numFmt w:val="bullet"/>
      <w:lvlText w:val="•"/>
      <w:lvlJc w:val="left"/>
      <w:pPr>
        <w:ind w:left="7786" w:hanging="955"/>
      </w:pPr>
      <w:rPr>
        <w:rFonts w:hint="default"/>
        <w:lang w:val="hr-HR" w:eastAsia="en-US" w:bidi="ar-SA"/>
      </w:rPr>
    </w:lvl>
    <w:lvl w:ilvl="7">
      <w:numFmt w:val="bullet"/>
      <w:lvlText w:val="•"/>
      <w:lvlJc w:val="left"/>
      <w:pPr>
        <w:ind w:left="8820" w:hanging="955"/>
      </w:pPr>
      <w:rPr>
        <w:rFonts w:hint="default"/>
        <w:lang w:val="hr-HR" w:eastAsia="en-US" w:bidi="ar-SA"/>
      </w:rPr>
    </w:lvl>
    <w:lvl w:ilvl="8">
      <w:numFmt w:val="bullet"/>
      <w:lvlText w:val="•"/>
      <w:lvlJc w:val="left"/>
      <w:pPr>
        <w:ind w:left="9853" w:hanging="955"/>
      </w:pPr>
      <w:rPr>
        <w:rFonts w:hint="default"/>
        <w:lang w:val="hr-HR" w:eastAsia="en-US" w:bidi="ar-SA"/>
      </w:rPr>
    </w:lvl>
  </w:abstractNum>
  <w:abstractNum w:abstractNumId="16" w15:restartNumberingAfterBreak="0">
    <w:nsid w:val="44757D1F"/>
    <w:multiLevelType w:val="hybridMultilevel"/>
    <w:tmpl w:val="A79815FA"/>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20E49"/>
    <w:multiLevelType w:val="hybridMultilevel"/>
    <w:tmpl w:val="811EC030"/>
    <w:lvl w:ilvl="0" w:tplc="16CCED46">
      <w:start w:val="1"/>
      <w:numFmt w:val="bullet"/>
      <w:lvlText w:val="-"/>
      <w:lvlJc w:val="left"/>
      <w:pPr>
        <w:tabs>
          <w:tab w:val="num" w:pos="864"/>
        </w:tabs>
        <w:ind w:left="864" w:hanging="288"/>
      </w:pPr>
      <w:rPr>
        <w:rFonts w:ascii="Times New Roman" w:eastAsia="Times New Roman" w:hAnsi="Times New Roman" w:cs="Times New Roman" w:hint="default"/>
      </w:rPr>
    </w:lvl>
    <w:lvl w:ilvl="1" w:tplc="9D5EAE92">
      <w:start w:val="1"/>
      <w:numFmt w:val="none"/>
      <w:lvlText w:val="1.2."/>
      <w:lvlJc w:val="right"/>
      <w:pPr>
        <w:tabs>
          <w:tab w:val="num" w:pos="1080"/>
        </w:tabs>
        <w:ind w:left="4788" w:hanging="370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C2014"/>
    <w:multiLevelType w:val="hybridMultilevel"/>
    <w:tmpl w:val="8B40BB84"/>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8465F"/>
    <w:multiLevelType w:val="hybridMultilevel"/>
    <w:tmpl w:val="D9FE6CBC"/>
    <w:lvl w:ilvl="0" w:tplc="12D24254">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92719"/>
    <w:multiLevelType w:val="hybridMultilevel"/>
    <w:tmpl w:val="C8F4E8CC"/>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A01490"/>
    <w:multiLevelType w:val="hybridMultilevel"/>
    <w:tmpl w:val="27A69402"/>
    <w:lvl w:ilvl="0" w:tplc="E07EEFC6">
      <w:start w:val="1"/>
      <w:numFmt w:val="decimal"/>
      <w:lvlText w:val="%1."/>
      <w:lvlJc w:val="left"/>
      <w:pPr>
        <w:tabs>
          <w:tab w:val="num" w:pos="6880"/>
        </w:tabs>
        <w:ind w:left="6880" w:hanging="360"/>
      </w:pPr>
      <w:rPr>
        <w:rFonts w:hint="default"/>
      </w:rPr>
    </w:lvl>
    <w:lvl w:ilvl="1" w:tplc="2554902E">
      <w:start w:val="1"/>
      <w:numFmt w:val="bullet"/>
      <w:lvlText w:val="-"/>
      <w:lvlJc w:val="left"/>
      <w:pPr>
        <w:tabs>
          <w:tab w:val="num" w:pos="6664"/>
        </w:tabs>
        <w:ind w:left="6664" w:hanging="288"/>
      </w:pPr>
      <w:rPr>
        <w:rFonts w:ascii="Times New Roman" w:eastAsia="Times New Roman" w:hAnsi="Times New Roman" w:cs="Times New Roman" w:hint="default"/>
      </w:rPr>
    </w:lvl>
    <w:lvl w:ilvl="2" w:tplc="04090001">
      <w:start w:val="1"/>
      <w:numFmt w:val="bullet"/>
      <w:lvlText w:val=""/>
      <w:lvlJc w:val="left"/>
      <w:pPr>
        <w:tabs>
          <w:tab w:val="num" w:pos="8500"/>
        </w:tabs>
        <w:ind w:left="8500" w:hanging="360"/>
      </w:pPr>
      <w:rPr>
        <w:rFonts w:ascii="Symbol" w:hAnsi="Symbol" w:hint="default"/>
      </w:rPr>
    </w:lvl>
    <w:lvl w:ilvl="3" w:tplc="0409000F" w:tentative="1">
      <w:start w:val="1"/>
      <w:numFmt w:val="decimal"/>
      <w:lvlText w:val="%4."/>
      <w:lvlJc w:val="left"/>
      <w:pPr>
        <w:tabs>
          <w:tab w:val="num" w:pos="9040"/>
        </w:tabs>
        <w:ind w:left="9040" w:hanging="360"/>
      </w:pPr>
    </w:lvl>
    <w:lvl w:ilvl="4" w:tplc="04090019" w:tentative="1">
      <w:start w:val="1"/>
      <w:numFmt w:val="lowerLetter"/>
      <w:lvlText w:val="%5."/>
      <w:lvlJc w:val="left"/>
      <w:pPr>
        <w:tabs>
          <w:tab w:val="num" w:pos="9760"/>
        </w:tabs>
        <w:ind w:left="9760" w:hanging="360"/>
      </w:pPr>
    </w:lvl>
    <w:lvl w:ilvl="5" w:tplc="0409001B" w:tentative="1">
      <w:start w:val="1"/>
      <w:numFmt w:val="lowerRoman"/>
      <w:lvlText w:val="%6."/>
      <w:lvlJc w:val="right"/>
      <w:pPr>
        <w:tabs>
          <w:tab w:val="num" w:pos="10480"/>
        </w:tabs>
        <w:ind w:left="10480" w:hanging="180"/>
      </w:pPr>
    </w:lvl>
    <w:lvl w:ilvl="6" w:tplc="0409000F" w:tentative="1">
      <w:start w:val="1"/>
      <w:numFmt w:val="decimal"/>
      <w:lvlText w:val="%7."/>
      <w:lvlJc w:val="left"/>
      <w:pPr>
        <w:tabs>
          <w:tab w:val="num" w:pos="11200"/>
        </w:tabs>
        <w:ind w:left="11200" w:hanging="360"/>
      </w:pPr>
    </w:lvl>
    <w:lvl w:ilvl="7" w:tplc="04090019" w:tentative="1">
      <w:start w:val="1"/>
      <w:numFmt w:val="lowerLetter"/>
      <w:lvlText w:val="%8."/>
      <w:lvlJc w:val="left"/>
      <w:pPr>
        <w:tabs>
          <w:tab w:val="num" w:pos="11920"/>
        </w:tabs>
        <w:ind w:left="11920" w:hanging="360"/>
      </w:pPr>
    </w:lvl>
    <w:lvl w:ilvl="8" w:tplc="0409001B" w:tentative="1">
      <w:start w:val="1"/>
      <w:numFmt w:val="lowerRoman"/>
      <w:lvlText w:val="%9."/>
      <w:lvlJc w:val="right"/>
      <w:pPr>
        <w:tabs>
          <w:tab w:val="num" w:pos="12640"/>
        </w:tabs>
        <w:ind w:left="12640" w:hanging="180"/>
      </w:pPr>
    </w:lvl>
  </w:abstractNum>
  <w:abstractNum w:abstractNumId="22" w15:restartNumberingAfterBreak="0">
    <w:nsid w:val="607126BD"/>
    <w:multiLevelType w:val="hybridMultilevel"/>
    <w:tmpl w:val="B04E4648"/>
    <w:lvl w:ilvl="0" w:tplc="12D24254">
      <w:start w:val="1"/>
      <w:numFmt w:val="bullet"/>
      <w:lvlText w:val="-"/>
      <w:lvlJc w:val="left"/>
      <w:pPr>
        <w:tabs>
          <w:tab w:val="num" w:pos="864"/>
        </w:tabs>
        <w:ind w:left="864" w:hanging="288"/>
      </w:pPr>
      <w:rPr>
        <w:rFonts w:ascii="Times New Roman" w:eastAsia="Times New Roman" w:hAnsi="Times New Roman" w:cs="Times New Roman" w:hint="default"/>
      </w:rPr>
    </w:lvl>
    <w:lvl w:ilvl="1" w:tplc="9D5EAE92">
      <w:start w:val="1"/>
      <w:numFmt w:val="none"/>
      <w:lvlText w:val="1.2."/>
      <w:lvlJc w:val="right"/>
      <w:pPr>
        <w:tabs>
          <w:tab w:val="num" w:pos="1080"/>
        </w:tabs>
        <w:ind w:left="4788" w:hanging="370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E3917"/>
    <w:multiLevelType w:val="multilevel"/>
    <w:tmpl w:val="AB2EB3C6"/>
    <w:lvl w:ilvl="0">
      <w:start w:val="1"/>
      <w:numFmt w:val="decimal"/>
      <w:lvlText w:val="%1"/>
      <w:lvlJc w:val="left"/>
      <w:pPr>
        <w:ind w:left="2715" w:hanging="1210"/>
      </w:pPr>
      <w:rPr>
        <w:rFonts w:hint="default"/>
        <w:lang w:val="bs" w:eastAsia="en-US" w:bidi="ar-SA"/>
      </w:rPr>
    </w:lvl>
    <w:lvl w:ilvl="1">
      <w:start w:val="3"/>
      <w:numFmt w:val="decimal"/>
      <w:lvlText w:val="%1.%2"/>
      <w:lvlJc w:val="left"/>
      <w:pPr>
        <w:ind w:left="2715" w:hanging="1210"/>
      </w:pPr>
      <w:rPr>
        <w:rFonts w:hint="default"/>
        <w:spacing w:val="-1"/>
        <w:w w:val="105"/>
        <w:lang w:val="bs" w:eastAsia="en-US" w:bidi="ar-SA"/>
      </w:rPr>
    </w:lvl>
    <w:lvl w:ilvl="2">
      <w:numFmt w:val="bullet"/>
      <w:lvlText w:val="-"/>
      <w:lvlJc w:val="left"/>
      <w:pPr>
        <w:ind w:left="2953" w:hanging="244"/>
      </w:pPr>
      <w:rPr>
        <w:rFonts w:ascii="Times New Roman" w:eastAsia="Times New Roman" w:hAnsi="Times New Roman" w:cs="Times New Roman" w:hint="default"/>
        <w:spacing w:val="0"/>
        <w:w w:val="121"/>
        <w:lang w:val="bs" w:eastAsia="en-US" w:bidi="ar-SA"/>
      </w:rPr>
    </w:lvl>
    <w:lvl w:ilvl="3">
      <w:numFmt w:val="bullet"/>
      <w:lvlText w:val="•"/>
      <w:lvlJc w:val="left"/>
      <w:pPr>
        <w:ind w:left="4880" w:hanging="244"/>
      </w:pPr>
      <w:rPr>
        <w:rFonts w:hint="default"/>
        <w:lang w:val="bs" w:eastAsia="en-US" w:bidi="ar-SA"/>
      </w:rPr>
    </w:lvl>
    <w:lvl w:ilvl="4">
      <w:numFmt w:val="bullet"/>
      <w:lvlText w:val="•"/>
      <w:lvlJc w:val="left"/>
      <w:pPr>
        <w:ind w:left="5840" w:hanging="244"/>
      </w:pPr>
      <w:rPr>
        <w:rFonts w:hint="default"/>
        <w:lang w:val="bs" w:eastAsia="en-US" w:bidi="ar-SA"/>
      </w:rPr>
    </w:lvl>
    <w:lvl w:ilvl="5">
      <w:numFmt w:val="bullet"/>
      <w:lvlText w:val="•"/>
      <w:lvlJc w:val="left"/>
      <w:pPr>
        <w:ind w:left="6800" w:hanging="244"/>
      </w:pPr>
      <w:rPr>
        <w:rFonts w:hint="default"/>
        <w:lang w:val="bs" w:eastAsia="en-US" w:bidi="ar-SA"/>
      </w:rPr>
    </w:lvl>
    <w:lvl w:ilvl="6">
      <w:numFmt w:val="bullet"/>
      <w:lvlText w:val="•"/>
      <w:lvlJc w:val="left"/>
      <w:pPr>
        <w:ind w:left="7760" w:hanging="244"/>
      </w:pPr>
      <w:rPr>
        <w:rFonts w:hint="default"/>
        <w:lang w:val="bs" w:eastAsia="en-US" w:bidi="ar-SA"/>
      </w:rPr>
    </w:lvl>
    <w:lvl w:ilvl="7">
      <w:numFmt w:val="bullet"/>
      <w:lvlText w:val="•"/>
      <w:lvlJc w:val="left"/>
      <w:pPr>
        <w:ind w:left="8720" w:hanging="244"/>
      </w:pPr>
      <w:rPr>
        <w:rFonts w:hint="default"/>
        <w:lang w:val="bs" w:eastAsia="en-US" w:bidi="ar-SA"/>
      </w:rPr>
    </w:lvl>
    <w:lvl w:ilvl="8">
      <w:numFmt w:val="bullet"/>
      <w:lvlText w:val="•"/>
      <w:lvlJc w:val="left"/>
      <w:pPr>
        <w:ind w:left="9680" w:hanging="244"/>
      </w:pPr>
      <w:rPr>
        <w:rFonts w:hint="default"/>
        <w:lang w:val="bs" w:eastAsia="en-US" w:bidi="ar-SA"/>
      </w:rPr>
    </w:lvl>
  </w:abstractNum>
  <w:abstractNum w:abstractNumId="24" w15:restartNumberingAfterBreak="0">
    <w:nsid w:val="6B6B26F1"/>
    <w:multiLevelType w:val="hybridMultilevel"/>
    <w:tmpl w:val="374EF5A0"/>
    <w:lvl w:ilvl="0" w:tplc="12D24254">
      <w:start w:val="1"/>
      <w:numFmt w:val="bullet"/>
      <w:lvlText w:val="-"/>
      <w:lvlJc w:val="left"/>
      <w:pPr>
        <w:tabs>
          <w:tab w:val="num" w:pos="864"/>
        </w:tabs>
        <w:ind w:left="864" w:hanging="288"/>
      </w:pPr>
      <w:rPr>
        <w:rFonts w:ascii="Times New Roman" w:eastAsia="Times New Roman" w:hAnsi="Times New Roman" w:cs="Times New Roman" w:hint="default"/>
        <w:b w:val="0"/>
        <w:i w:val="0"/>
      </w:rPr>
    </w:lvl>
    <w:lvl w:ilvl="1" w:tplc="9D5EAE92">
      <w:start w:val="1"/>
      <w:numFmt w:val="none"/>
      <w:lvlText w:val="1.2."/>
      <w:lvlJc w:val="right"/>
      <w:pPr>
        <w:tabs>
          <w:tab w:val="num" w:pos="1080"/>
        </w:tabs>
        <w:ind w:left="4788" w:hanging="370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B788D"/>
    <w:multiLevelType w:val="multilevel"/>
    <w:tmpl w:val="0400B912"/>
    <w:lvl w:ilvl="0">
      <w:start w:val="1"/>
      <w:numFmt w:val="decimal"/>
      <w:lvlText w:val="%1"/>
      <w:lvlJc w:val="left"/>
      <w:pPr>
        <w:ind w:left="1562" w:hanging="966"/>
      </w:pPr>
      <w:rPr>
        <w:rFonts w:ascii="Arial" w:eastAsia="Arial" w:hAnsi="Arial" w:cs="Arial" w:hint="default"/>
        <w:b w:val="0"/>
        <w:bCs w:val="0"/>
        <w:i w:val="0"/>
        <w:iCs w:val="0"/>
        <w:color w:val="595959"/>
        <w:spacing w:val="0"/>
        <w:w w:val="209"/>
        <w:sz w:val="19"/>
        <w:szCs w:val="19"/>
        <w:lang w:val="hr-HR" w:eastAsia="en-US" w:bidi="ar-SA"/>
      </w:rPr>
    </w:lvl>
    <w:lvl w:ilvl="1">
      <w:start w:val="1"/>
      <w:numFmt w:val="decimal"/>
      <w:lvlText w:val="%1.%2"/>
      <w:lvlJc w:val="left"/>
      <w:pPr>
        <w:ind w:left="1551" w:hanging="956"/>
      </w:pPr>
      <w:rPr>
        <w:rFonts w:ascii="Arial" w:eastAsia="Arial" w:hAnsi="Arial" w:cs="Arial" w:hint="default"/>
        <w:b w:val="0"/>
        <w:bCs w:val="0"/>
        <w:i w:val="0"/>
        <w:iCs w:val="0"/>
        <w:color w:val="999999"/>
        <w:spacing w:val="-1"/>
        <w:w w:val="105"/>
        <w:sz w:val="16"/>
        <w:szCs w:val="16"/>
        <w:lang w:val="hr-HR" w:eastAsia="en-US" w:bidi="ar-SA"/>
      </w:rPr>
    </w:lvl>
    <w:lvl w:ilvl="2">
      <w:numFmt w:val="bullet"/>
      <w:lvlText w:val="-"/>
      <w:lvlJc w:val="left"/>
      <w:pPr>
        <w:ind w:left="1776" w:hanging="233"/>
      </w:pPr>
      <w:rPr>
        <w:rFonts w:ascii="Arial" w:eastAsia="Arial" w:hAnsi="Arial" w:cs="Arial" w:hint="default"/>
        <w:b w:val="0"/>
        <w:bCs w:val="0"/>
        <w:i w:val="0"/>
        <w:iCs w:val="0"/>
        <w:color w:val="999999"/>
        <w:spacing w:val="0"/>
        <w:w w:val="115"/>
        <w:sz w:val="16"/>
        <w:szCs w:val="16"/>
        <w:lang w:val="hr-HR" w:eastAsia="en-US" w:bidi="ar-SA"/>
      </w:rPr>
    </w:lvl>
    <w:lvl w:ilvl="3">
      <w:numFmt w:val="bullet"/>
      <w:lvlText w:val="•"/>
      <w:lvlJc w:val="left"/>
      <w:pPr>
        <w:ind w:left="3648" w:hanging="233"/>
      </w:pPr>
      <w:rPr>
        <w:rFonts w:hint="default"/>
        <w:lang w:val="hr-HR" w:eastAsia="en-US" w:bidi="ar-SA"/>
      </w:rPr>
    </w:lvl>
    <w:lvl w:ilvl="4">
      <w:numFmt w:val="bullet"/>
      <w:lvlText w:val="•"/>
      <w:lvlJc w:val="left"/>
      <w:pPr>
        <w:ind w:left="4583" w:hanging="233"/>
      </w:pPr>
      <w:rPr>
        <w:rFonts w:hint="default"/>
        <w:lang w:val="hr-HR" w:eastAsia="en-US" w:bidi="ar-SA"/>
      </w:rPr>
    </w:lvl>
    <w:lvl w:ilvl="5">
      <w:numFmt w:val="bullet"/>
      <w:lvlText w:val="•"/>
      <w:lvlJc w:val="left"/>
      <w:pPr>
        <w:ind w:left="5517" w:hanging="233"/>
      </w:pPr>
      <w:rPr>
        <w:rFonts w:hint="default"/>
        <w:lang w:val="hr-HR" w:eastAsia="en-US" w:bidi="ar-SA"/>
      </w:rPr>
    </w:lvl>
    <w:lvl w:ilvl="6">
      <w:numFmt w:val="bullet"/>
      <w:lvlText w:val="•"/>
      <w:lvlJc w:val="left"/>
      <w:pPr>
        <w:ind w:left="6452" w:hanging="233"/>
      </w:pPr>
      <w:rPr>
        <w:rFonts w:hint="default"/>
        <w:lang w:val="hr-HR" w:eastAsia="en-US" w:bidi="ar-SA"/>
      </w:rPr>
    </w:lvl>
    <w:lvl w:ilvl="7">
      <w:numFmt w:val="bullet"/>
      <w:lvlText w:val="•"/>
      <w:lvlJc w:val="left"/>
      <w:pPr>
        <w:ind w:left="7386" w:hanging="233"/>
      </w:pPr>
      <w:rPr>
        <w:rFonts w:hint="default"/>
        <w:lang w:val="hr-HR" w:eastAsia="en-US" w:bidi="ar-SA"/>
      </w:rPr>
    </w:lvl>
    <w:lvl w:ilvl="8">
      <w:numFmt w:val="bullet"/>
      <w:lvlText w:val="•"/>
      <w:lvlJc w:val="left"/>
      <w:pPr>
        <w:ind w:left="8321" w:hanging="233"/>
      </w:pPr>
      <w:rPr>
        <w:rFonts w:hint="default"/>
        <w:lang w:val="hr-HR" w:eastAsia="en-US" w:bidi="ar-SA"/>
      </w:rPr>
    </w:lvl>
  </w:abstractNum>
  <w:abstractNum w:abstractNumId="26" w15:restartNumberingAfterBreak="0">
    <w:nsid w:val="72BE42C0"/>
    <w:multiLevelType w:val="hybridMultilevel"/>
    <w:tmpl w:val="C456A292"/>
    <w:lvl w:ilvl="0" w:tplc="A3B04604">
      <w:start w:val="1"/>
      <w:numFmt w:val="decimal"/>
      <w:lvlText w:val="1.%1."/>
      <w:lvlJc w:val="right"/>
      <w:pPr>
        <w:tabs>
          <w:tab w:val="num" w:pos="504"/>
        </w:tabs>
        <w:ind w:left="504" w:hanging="72"/>
      </w:pPr>
      <w:rPr>
        <w:rFonts w:ascii="Times New Roman" w:hAnsi="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155B79"/>
    <w:multiLevelType w:val="multilevel"/>
    <w:tmpl w:val="F61660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7D190999"/>
    <w:multiLevelType w:val="hybridMultilevel"/>
    <w:tmpl w:val="3FA4006E"/>
    <w:lvl w:ilvl="0" w:tplc="E07EEFC6">
      <w:start w:val="1"/>
      <w:numFmt w:val="decimal"/>
      <w:lvlText w:val="%1."/>
      <w:lvlJc w:val="left"/>
      <w:pPr>
        <w:tabs>
          <w:tab w:val="num" w:pos="1080"/>
        </w:tabs>
        <w:ind w:left="1080" w:hanging="360"/>
      </w:pPr>
      <w:rPr>
        <w:rFonts w:hint="default"/>
      </w:rPr>
    </w:lvl>
    <w:lvl w:ilvl="1" w:tplc="2554902E">
      <w:start w:val="1"/>
      <w:numFmt w:val="bullet"/>
      <w:lvlText w:val="-"/>
      <w:lvlJc w:val="left"/>
      <w:pPr>
        <w:tabs>
          <w:tab w:val="num" w:pos="864"/>
        </w:tabs>
        <w:ind w:left="864" w:hanging="288"/>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8367208">
    <w:abstractNumId w:val="21"/>
  </w:num>
  <w:num w:numId="2" w16cid:durableId="5102935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233488">
    <w:abstractNumId w:val="26"/>
  </w:num>
  <w:num w:numId="4" w16cid:durableId="679311725">
    <w:abstractNumId w:val="24"/>
  </w:num>
  <w:num w:numId="5" w16cid:durableId="2096046749">
    <w:abstractNumId w:val="22"/>
  </w:num>
  <w:num w:numId="6" w16cid:durableId="1986465454">
    <w:abstractNumId w:val="14"/>
  </w:num>
  <w:num w:numId="7" w16cid:durableId="997227938">
    <w:abstractNumId w:val="17"/>
  </w:num>
  <w:num w:numId="8" w16cid:durableId="1979844243">
    <w:abstractNumId w:val="28"/>
  </w:num>
  <w:num w:numId="9" w16cid:durableId="853114085">
    <w:abstractNumId w:val="0"/>
  </w:num>
  <w:num w:numId="10" w16cid:durableId="561675190">
    <w:abstractNumId w:val="7"/>
  </w:num>
  <w:num w:numId="11" w16cid:durableId="1395002667">
    <w:abstractNumId w:val="6"/>
  </w:num>
  <w:num w:numId="12" w16cid:durableId="773132056">
    <w:abstractNumId w:val="20"/>
  </w:num>
  <w:num w:numId="13" w16cid:durableId="685181310">
    <w:abstractNumId w:val="1"/>
  </w:num>
  <w:num w:numId="14" w16cid:durableId="1885217140">
    <w:abstractNumId w:val="3"/>
  </w:num>
  <w:num w:numId="15" w16cid:durableId="355737218">
    <w:abstractNumId w:val="11"/>
  </w:num>
  <w:num w:numId="16" w16cid:durableId="552542030">
    <w:abstractNumId w:val="9"/>
  </w:num>
  <w:num w:numId="17" w16cid:durableId="1093624603">
    <w:abstractNumId w:val="16"/>
  </w:num>
  <w:num w:numId="18" w16cid:durableId="1164710185">
    <w:abstractNumId w:val="18"/>
  </w:num>
  <w:num w:numId="19" w16cid:durableId="992488846">
    <w:abstractNumId w:val="8"/>
  </w:num>
  <w:num w:numId="20" w16cid:durableId="1089815053">
    <w:abstractNumId w:val="19"/>
  </w:num>
  <w:num w:numId="21" w16cid:durableId="510531688">
    <w:abstractNumId w:val="13"/>
  </w:num>
  <w:num w:numId="22" w16cid:durableId="1787919017">
    <w:abstractNumId w:val="2"/>
  </w:num>
  <w:num w:numId="23" w16cid:durableId="19922454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7841727">
    <w:abstractNumId w:val="25"/>
  </w:num>
  <w:num w:numId="25" w16cid:durableId="2036542312">
    <w:abstractNumId w:val="5"/>
  </w:num>
  <w:num w:numId="26" w16cid:durableId="1689286256">
    <w:abstractNumId w:val="10"/>
  </w:num>
  <w:num w:numId="27" w16cid:durableId="1338072679">
    <w:abstractNumId w:val="15"/>
  </w:num>
  <w:num w:numId="28" w16cid:durableId="1504783438">
    <w:abstractNumId w:val="27"/>
  </w:num>
  <w:num w:numId="29" w16cid:durableId="531110990">
    <w:abstractNumId w:val="23"/>
  </w:num>
  <w:num w:numId="30" w16cid:durableId="1348213568">
    <w:abstractNumId w:val="12"/>
  </w:num>
  <w:num w:numId="31" w16cid:durableId="899291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6"/>
    <w:rsid w:val="00027035"/>
    <w:rsid w:val="00031DB1"/>
    <w:rsid w:val="000329F5"/>
    <w:rsid w:val="000379CC"/>
    <w:rsid w:val="00052638"/>
    <w:rsid w:val="00062E8C"/>
    <w:rsid w:val="000934D1"/>
    <w:rsid w:val="00094990"/>
    <w:rsid w:val="000A1798"/>
    <w:rsid w:val="000C265C"/>
    <w:rsid w:val="000D49AB"/>
    <w:rsid w:val="00103374"/>
    <w:rsid w:val="00114D96"/>
    <w:rsid w:val="00145507"/>
    <w:rsid w:val="00146079"/>
    <w:rsid w:val="00153E31"/>
    <w:rsid w:val="00155F2A"/>
    <w:rsid w:val="00162347"/>
    <w:rsid w:val="001A68AE"/>
    <w:rsid w:val="001A7903"/>
    <w:rsid w:val="001E31C0"/>
    <w:rsid w:val="001E42DF"/>
    <w:rsid w:val="001F33A7"/>
    <w:rsid w:val="00233BF1"/>
    <w:rsid w:val="00247CCD"/>
    <w:rsid w:val="002519D4"/>
    <w:rsid w:val="00254464"/>
    <w:rsid w:val="00264AAC"/>
    <w:rsid w:val="00271E7B"/>
    <w:rsid w:val="00273BAB"/>
    <w:rsid w:val="00293C04"/>
    <w:rsid w:val="002B4553"/>
    <w:rsid w:val="002B4B38"/>
    <w:rsid w:val="002B4CCD"/>
    <w:rsid w:val="002F7FC0"/>
    <w:rsid w:val="003008A4"/>
    <w:rsid w:val="00301218"/>
    <w:rsid w:val="00310DDF"/>
    <w:rsid w:val="00316C12"/>
    <w:rsid w:val="003301AB"/>
    <w:rsid w:val="00335823"/>
    <w:rsid w:val="003507AB"/>
    <w:rsid w:val="00356FF2"/>
    <w:rsid w:val="00363976"/>
    <w:rsid w:val="00383B31"/>
    <w:rsid w:val="00385EF0"/>
    <w:rsid w:val="00392D0C"/>
    <w:rsid w:val="003B0E2C"/>
    <w:rsid w:val="003E4E53"/>
    <w:rsid w:val="003E50FF"/>
    <w:rsid w:val="003F2C5A"/>
    <w:rsid w:val="00405F13"/>
    <w:rsid w:val="00432CAE"/>
    <w:rsid w:val="004647E9"/>
    <w:rsid w:val="004B5646"/>
    <w:rsid w:val="004C0CC1"/>
    <w:rsid w:val="004C2D8A"/>
    <w:rsid w:val="004D3057"/>
    <w:rsid w:val="004F4340"/>
    <w:rsid w:val="004F5342"/>
    <w:rsid w:val="00516B13"/>
    <w:rsid w:val="005217C1"/>
    <w:rsid w:val="00524388"/>
    <w:rsid w:val="00525EE3"/>
    <w:rsid w:val="00543039"/>
    <w:rsid w:val="00562D49"/>
    <w:rsid w:val="00567C0C"/>
    <w:rsid w:val="005878B3"/>
    <w:rsid w:val="00587AF4"/>
    <w:rsid w:val="0059404B"/>
    <w:rsid w:val="005D121A"/>
    <w:rsid w:val="005E3001"/>
    <w:rsid w:val="005F3CCF"/>
    <w:rsid w:val="0060181E"/>
    <w:rsid w:val="00613011"/>
    <w:rsid w:val="00623589"/>
    <w:rsid w:val="00623AC1"/>
    <w:rsid w:val="00632A66"/>
    <w:rsid w:val="006357F1"/>
    <w:rsid w:val="00646838"/>
    <w:rsid w:val="00650574"/>
    <w:rsid w:val="006659C8"/>
    <w:rsid w:val="006700FF"/>
    <w:rsid w:val="0068012B"/>
    <w:rsid w:val="006830E3"/>
    <w:rsid w:val="00684702"/>
    <w:rsid w:val="00694C48"/>
    <w:rsid w:val="006A0532"/>
    <w:rsid w:val="006C22D2"/>
    <w:rsid w:val="006D5603"/>
    <w:rsid w:val="006E0074"/>
    <w:rsid w:val="006E7F52"/>
    <w:rsid w:val="006F0958"/>
    <w:rsid w:val="00706F8D"/>
    <w:rsid w:val="00712935"/>
    <w:rsid w:val="00715AE5"/>
    <w:rsid w:val="00733614"/>
    <w:rsid w:val="00742B8F"/>
    <w:rsid w:val="007520A5"/>
    <w:rsid w:val="0076229D"/>
    <w:rsid w:val="007813AE"/>
    <w:rsid w:val="0078326C"/>
    <w:rsid w:val="00784F4D"/>
    <w:rsid w:val="00796FDA"/>
    <w:rsid w:val="007C270D"/>
    <w:rsid w:val="007C5550"/>
    <w:rsid w:val="007C6914"/>
    <w:rsid w:val="007D4148"/>
    <w:rsid w:val="0082431F"/>
    <w:rsid w:val="0082795E"/>
    <w:rsid w:val="00842DB2"/>
    <w:rsid w:val="00863D16"/>
    <w:rsid w:val="008777D9"/>
    <w:rsid w:val="0088020A"/>
    <w:rsid w:val="00893C5E"/>
    <w:rsid w:val="008B131C"/>
    <w:rsid w:val="008C0884"/>
    <w:rsid w:val="008C12CA"/>
    <w:rsid w:val="008C15AC"/>
    <w:rsid w:val="008C29CE"/>
    <w:rsid w:val="008C4308"/>
    <w:rsid w:val="008D0D3E"/>
    <w:rsid w:val="009362F3"/>
    <w:rsid w:val="0094413E"/>
    <w:rsid w:val="00963246"/>
    <w:rsid w:val="00963B81"/>
    <w:rsid w:val="00963ED6"/>
    <w:rsid w:val="00966A26"/>
    <w:rsid w:val="0097653D"/>
    <w:rsid w:val="00976E58"/>
    <w:rsid w:val="0098291A"/>
    <w:rsid w:val="009C1159"/>
    <w:rsid w:val="009D74CB"/>
    <w:rsid w:val="009E7951"/>
    <w:rsid w:val="009F3207"/>
    <w:rsid w:val="00A010CD"/>
    <w:rsid w:val="00A338B3"/>
    <w:rsid w:val="00A42FD9"/>
    <w:rsid w:val="00A43884"/>
    <w:rsid w:val="00A45641"/>
    <w:rsid w:val="00A63995"/>
    <w:rsid w:val="00A670E1"/>
    <w:rsid w:val="00A9304D"/>
    <w:rsid w:val="00A97B39"/>
    <w:rsid w:val="00AB21B1"/>
    <w:rsid w:val="00AC6838"/>
    <w:rsid w:val="00AD5F7D"/>
    <w:rsid w:val="00AD606E"/>
    <w:rsid w:val="00AE6266"/>
    <w:rsid w:val="00B27001"/>
    <w:rsid w:val="00B52FB8"/>
    <w:rsid w:val="00B62777"/>
    <w:rsid w:val="00B72828"/>
    <w:rsid w:val="00B77D4D"/>
    <w:rsid w:val="00B84327"/>
    <w:rsid w:val="00BE2D3C"/>
    <w:rsid w:val="00BE4AB8"/>
    <w:rsid w:val="00BE653E"/>
    <w:rsid w:val="00BF1750"/>
    <w:rsid w:val="00BF727C"/>
    <w:rsid w:val="00C1573F"/>
    <w:rsid w:val="00C179E2"/>
    <w:rsid w:val="00C40A57"/>
    <w:rsid w:val="00C55A43"/>
    <w:rsid w:val="00C9030E"/>
    <w:rsid w:val="00C91556"/>
    <w:rsid w:val="00C9761F"/>
    <w:rsid w:val="00CB0E5E"/>
    <w:rsid w:val="00CC7097"/>
    <w:rsid w:val="00CE1D38"/>
    <w:rsid w:val="00CE3165"/>
    <w:rsid w:val="00CF74F2"/>
    <w:rsid w:val="00D05B29"/>
    <w:rsid w:val="00D3508C"/>
    <w:rsid w:val="00D36C29"/>
    <w:rsid w:val="00D55788"/>
    <w:rsid w:val="00D63D39"/>
    <w:rsid w:val="00D8632B"/>
    <w:rsid w:val="00DA41CA"/>
    <w:rsid w:val="00DB6EB2"/>
    <w:rsid w:val="00DC0CC5"/>
    <w:rsid w:val="00DD3A26"/>
    <w:rsid w:val="00DD4003"/>
    <w:rsid w:val="00DD6AE3"/>
    <w:rsid w:val="00DF136A"/>
    <w:rsid w:val="00DF34AE"/>
    <w:rsid w:val="00E33483"/>
    <w:rsid w:val="00E72AC3"/>
    <w:rsid w:val="00E74AE4"/>
    <w:rsid w:val="00E7588D"/>
    <w:rsid w:val="00E94BF3"/>
    <w:rsid w:val="00EA3539"/>
    <w:rsid w:val="00EB20AD"/>
    <w:rsid w:val="00EE1A0F"/>
    <w:rsid w:val="00EE5826"/>
    <w:rsid w:val="00F06A89"/>
    <w:rsid w:val="00F07D23"/>
    <w:rsid w:val="00F17FA5"/>
    <w:rsid w:val="00F26783"/>
    <w:rsid w:val="00F628D7"/>
    <w:rsid w:val="00F92980"/>
    <w:rsid w:val="00F95A7E"/>
    <w:rsid w:val="00FA1B3E"/>
    <w:rsid w:val="00FA6FCF"/>
    <w:rsid w:val="00FD124A"/>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BD5A5"/>
  <w15:chartTrackingRefBased/>
  <w15:docId w15:val="{9106B53F-39D6-4C96-8252-07242D0F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D3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D3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D3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D3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D3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DD3A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A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A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A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A26"/>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DD3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A26"/>
    <w:rPr>
      <w:rFonts w:eastAsiaTheme="majorEastAsia" w:cstheme="majorBidi"/>
      <w:color w:val="272727" w:themeColor="text1" w:themeTint="D8"/>
    </w:rPr>
  </w:style>
  <w:style w:type="paragraph" w:styleId="Title">
    <w:name w:val="Title"/>
    <w:basedOn w:val="Normal"/>
    <w:next w:val="Normal"/>
    <w:link w:val="TitleChar"/>
    <w:qFormat/>
    <w:rsid w:val="00DD3A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A26"/>
    <w:pPr>
      <w:spacing w:before="160"/>
      <w:jc w:val="center"/>
    </w:pPr>
    <w:rPr>
      <w:i/>
      <w:iCs/>
      <w:color w:val="404040" w:themeColor="text1" w:themeTint="BF"/>
    </w:rPr>
  </w:style>
  <w:style w:type="character" w:customStyle="1" w:styleId="QuoteChar">
    <w:name w:val="Quote Char"/>
    <w:basedOn w:val="DefaultParagraphFont"/>
    <w:link w:val="Quote"/>
    <w:uiPriority w:val="29"/>
    <w:rsid w:val="00DD3A26"/>
    <w:rPr>
      <w:i/>
      <w:iCs/>
      <w:color w:val="404040" w:themeColor="text1" w:themeTint="BF"/>
    </w:rPr>
  </w:style>
  <w:style w:type="paragraph" w:styleId="ListParagraph">
    <w:name w:val="List Paragraph"/>
    <w:basedOn w:val="Normal"/>
    <w:uiPriority w:val="1"/>
    <w:qFormat/>
    <w:rsid w:val="00DD3A26"/>
    <w:pPr>
      <w:ind w:left="720"/>
      <w:contextualSpacing/>
    </w:pPr>
  </w:style>
  <w:style w:type="character" w:styleId="IntenseEmphasis">
    <w:name w:val="Intense Emphasis"/>
    <w:basedOn w:val="DefaultParagraphFont"/>
    <w:uiPriority w:val="21"/>
    <w:qFormat/>
    <w:rsid w:val="00DD3A26"/>
    <w:rPr>
      <w:i/>
      <w:iCs/>
      <w:color w:val="0F4761" w:themeColor="accent1" w:themeShade="BF"/>
    </w:rPr>
  </w:style>
  <w:style w:type="paragraph" w:styleId="IntenseQuote">
    <w:name w:val="Intense Quote"/>
    <w:basedOn w:val="Normal"/>
    <w:next w:val="Normal"/>
    <w:link w:val="IntenseQuoteChar"/>
    <w:uiPriority w:val="30"/>
    <w:qFormat/>
    <w:rsid w:val="00DD3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A26"/>
    <w:rPr>
      <w:i/>
      <w:iCs/>
      <w:color w:val="0F4761" w:themeColor="accent1" w:themeShade="BF"/>
    </w:rPr>
  </w:style>
  <w:style w:type="character" w:styleId="IntenseReference">
    <w:name w:val="Intense Reference"/>
    <w:basedOn w:val="DefaultParagraphFont"/>
    <w:uiPriority w:val="32"/>
    <w:qFormat/>
    <w:rsid w:val="00DD3A26"/>
    <w:rPr>
      <w:b/>
      <w:bCs/>
      <w:smallCaps/>
      <w:color w:val="0F4761" w:themeColor="accent1" w:themeShade="BF"/>
      <w:spacing w:val="5"/>
    </w:rPr>
  </w:style>
  <w:style w:type="paragraph" w:customStyle="1" w:styleId="StyleBodyTextIndent11ptLeft0cmFirstline0cm">
    <w:name w:val="Style Body Text Indent + 11 pt Left:  0 cm First line:  0 cm"/>
    <w:basedOn w:val="BodyTextIndent"/>
    <w:rsid w:val="001F33A7"/>
    <w:pPr>
      <w:tabs>
        <w:tab w:val="left" w:pos="2410"/>
      </w:tabs>
      <w:spacing w:after="0"/>
      <w:ind w:left="0"/>
      <w:jc w:val="both"/>
    </w:pPr>
    <w:rPr>
      <w:rFonts w:ascii="Arial" w:hAnsi="Arial"/>
      <w:sz w:val="22"/>
      <w:szCs w:val="22"/>
    </w:rPr>
  </w:style>
  <w:style w:type="paragraph" w:styleId="BodyTextIndent">
    <w:name w:val="Body Text Indent"/>
    <w:basedOn w:val="Normal"/>
    <w:link w:val="BodyTextIndentChar"/>
    <w:rsid w:val="001F33A7"/>
    <w:pPr>
      <w:spacing w:after="120"/>
      <w:ind w:left="360"/>
    </w:pPr>
  </w:style>
  <w:style w:type="character" w:customStyle="1" w:styleId="BodyTextIndentChar">
    <w:name w:val="Body Text Indent Char"/>
    <w:basedOn w:val="DefaultParagraphFont"/>
    <w:link w:val="BodyTextIndent"/>
    <w:rsid w:val="001F33A7"/>
    <w:rPr>
      <w:rFonts w:ascii="Times New Roman" w:eastAsia="Times New Roman" w:hAnsi="Times New Roman" w:cs="Times New Roman"/>
      <w:kern w:val="0"/>
      <w:sz w:val="24"/>
      <w:szCs w:val="24"/>
      <w14:ligatures w14:val="none"/>
    </w:rPr>
  </w:style>
  <w:style w:type="character" w:customStyle="1" w:styleId="Style11pt">
    <w:name w:val="Style 11 pt"/>
    <w:rsid w:val="001F33A7"/>
    <w:rPr>
      <w:sz w:val="22"/>
    </w:rPr>
  </w:style>
  <w:style w:type="paragraph" w:styleId="EndnoteText">
    <w:name w:val="endnote text"/>
    <w:basedOn w:val="Normal"/>
    <w:link w:val="EndnoteTextChar"/>
    <w:semiHidden/>
    <w:rsid w:val="001F33A7"/>
    <w:pPr>
      <w:jc w:val="both"/>
    </w:pPr>
    <w:rPr>
      <w:rFonts w:ascii="Arial" w:hAnsi="Arial"/>
      <w:sz w:val="22"/>
      <w:szCs w:val="22"/>
    </w:rPr>
  </w:style>
  <w:style w:type="character" w:customStyle="1" w:styleId="EndnoteTextChar">
    <w:name w:val="Endnote Text Char"/>
    <w:basedOn w:val="DefaultParagraphFont"/>
    <w:link w:val="EndnoteText"/>
    <w:semiHidden/>
    <w:rsid w:val="001F33A7"/>
    <w:rPr>
      <w:rFonts w:ascii="Arial" w:eastAsia="Times New Roman" w:hAnsi="Arial" w:cs="Times New Roman"/>
      <w:kern w:val="0"/>
      <w14:ligatures w14:val="none"/>
    </w:rPr>
  </w:style>
  <w:style w:type="paragraph" w:styleId="BodyText">
    <w:name w:val="Body Text"/>
    <w:basedOn w:val="Normal"/>
    <w:link w:val="BodyTextChar"/>
    <w:rsid w:val="001F33A7"/>
    <w:pPr>
      <w:tabs>
        <w:tab w:val="left" w:pos="284"/>
        <w:tab w:val="left" w:pos="1985"/>
        <w:tab w:val="left" w:pos="2160"/>
        <w:tab w:val="left" w:pos="2694"/>
        <w:tab w:val="left" w:pos="2977"/>
        <w:tab w:val="left" w:pos="4320"/>
        <w:tab w:val="left" w:pos="5040"/>
        <w:tab w:val="left" w:pos="5760"/>
        <w:tab w:val="left" w:pos="6480"/>
        <w:tab w:val="left" w:pos="7200"/>
        <w:tab w:val="left" w:pos="7920"/>
        <w:tab w:val="left" w:pos="8640"/>
      </w:tabs>
      <w:jc w:val="both"/>
    </w:pPr>
    <w:rPr>
      <w:rFonts w:ascii="Arial" w:hAnsi="Arial"/>
      <w:szCs w:val="22"/>
    </w:rPr>
  </w:style>
  <w:style w:type="character" w:customStyle="1" w:styleId="BodyTextChar">
    <w:name w:val="Body Text Char"/>
    <w:basedOn w:val="DefaultParagraphFont"/>
    <w:link w:val="BodyText"/>
    <w:uiPriority w:val="1"/>
    <w:rsid w:val="001F33A7"/>
    <w:rPr>
      <w:rFonts w:ascii="Arial" w:eastAsia="Times New Roman" w:hAnsi="Arial" w:cs="Times New Roman"/>
      <w:kern w:val="0"/>
      <w:sz w:val="24"/>
      <w14:ligatures w14:val="none"/>
    </w:rPr>
  </w:style>
  <w:style w:type="paragraph" w:styleId="BodyText2">
    <w:name w:val="Body Text 2"/>
    <w:basedOn w:val="Normal"/>
    <w:link w:val="BodyText2Char"/>
    <w:rsid w:val="001F33A7"/>
    <w:pPr>
      <w:tabs>
        <w:tab w:val="left" w:pos="426"/>
      </w:tabs>
      <w:jc w:val="both"/>
    </w:pPr>
    <w:rPr>
      <w:rFonts w:ascii="Arial" w:hAnsi="Arial"/>
      <w:sz w:val="22"/>
      <w:szCs w:val="22"/>
    </w:rPr>
  </w:style>
  <w:style w:type="character" w:customStyle="1" w:styleId="BodyText2Char">
    <w:name w:val="Body Text 2 Char"/>
    <w:basedOn w:val="DefaultParagraphFont"/>
    <w:link w:val="BodyText2"/>
    <w:rsid w:val="001F33A7"/>
    <w:rPr>
      <w:rFonts w:ascii="Arial" w:eastAsia="Times New Roman" w:hAnsi="Arial" w:cs="Times New Roman"/>
      <w:kern w:val="0"/>
      <w14:ligatures w14:val="none"/>
    </w:rPr>
  </w:style>
  <w:style w:type="character" w:styleId="Hyperlink">
    <w:name w:val="Hyperlink"/>
    <w:rsid w:val="001F33A7"/>
    <w:rPr>
      <w:color w:val="0000FF"/>
      <w:u w:val="single"/>
    </w:rPr>
  </w:style>
  <w:style w:type="character" w:styleId="FollowedHyperlink">
    <w:name w:val="FollowedHyperlink"/>
    <w:rsid w:val="001F33A7"/>
    <w:rPr>
      <w:color w:val="800080"/>
      <w:u w:val="single"/>
    </w:rPr>
  </w:style>
  <w:style w:type="paragraph" w:styleId="BodyText3">
    <w:name w:val="Body Text 3"/>
    <w:basedOn w:val="Normal"/>
    <w:link w:val="BodyText3Char"/>
    <w:rsid w:val="001F33A7"/>
    <w:rPr>
      <w:color w:val="000000"/>
      <w:szCs w:val="22"/>
      <w:lang w:val="sl-SI"/>
    </w:rPr>
  </w:style>
  <w:style w:type="character" w:customStyle="1" w:styleId="BodyText3Char">
    <w:name w:val="Body Text 3 Char"/>
    <w:basedOn w:val="DefaultParagraphFont"/>
    <w:link w:val="BodyText3"/>
    <w:rsid w:val="001F33A7"/>
    <w:rPr>
      <w:rFonts w:ascii="Times New Roman" w:eastAsia="Times New Roman" w:hAnsi="Times New Roman" w:cs="Times New Roman"/>
      <w:color w:val="000000"/>
      <w:kern w:val="0"/>
      <w:sz w:val="24"/>
      <w:lang w:val="sl-SI"/>
      <w14:ligatures w14:val="none"/>
    </w:rPr>
  </w:style>
  <w:style w:type="paragraph" w:styleId="BodyTextIndent2">
    <w:name w:val="Body Text Indent 2"/>
    <w:basedOn w:val="Normal"/>
    <w:link w:val="BodyTextIndent2Char"/>
    <w:rsid w:val="001F33A7"/>
    <w:pPr>
      <w:ind w:left="1440" w:hanging="720"/>
    </w:pPr>
    <w:rPr>
      <w:lang w:val="sr-Latn-CS"/>
    </w:rPr>
  </w:style>
  <w:style w:type="character" w:customStyle="1" w:styleId="BodyTextIndent2Char">
    <w:name w:val="Body Text Indent 2 Char"/>
    <w:basedOn w:val="DefaultParagraphFont"/>
    <w:link w:val="BodyTextIndent2"/>
    <w:rsid w:val="001F33A7"/>
    <w:rPr>
      <w:rFonts w:ascii="Times New Roman" w:eastAsia="Times New Roman" w:hAnsi="Times New Roman" w:cs="Times New Roman"/>
      <w:kern w:val="0"/>
      <w:sz w:val="24"/>
      <w:szCs w:val="24"/>
      <w:lang w:val="sr-Latn-CS"/>
      <w14:ligatures w14:val="none"/>
    </w:rPr>
  </w:style>
  <w:style w:type="paragraph" w:customStyle="1" w:styleId="miniin">
    <w:name w:val="miniin"/>
    <w:basedOn w:val="Normal"/>
    <w:rsid w:val="001F33A7"/>
    <w:pPr>
      <w:numPr>
        <w:numId w:val="2"/>
      </w:numPr>
      <w:jc w:val="both"/>
    </w:pPr>
    <w:rPr>
      <w:rFonts w:ascii="Arial" w:hAnsi="Arial" w:cs="Arial"/>
      <w:sz w:val="22"/>
      <w:szCs w:val="22"/>
    </w:rPr>
  </w:style>
  <w:style w:type="paragraph" w:styleId="FootnoteText">
    <w:name w:val="footnote text"/>
    <w:basedOn w:val="Normal"/>
    <w:link w:val="FootnoteTextChar"/>
    <w:semiHidden/>
    <w:rsid w:val="001F33A7"/>
    <w:pPr>
      <w:snapToGrid w:val="0"/>
    </w:pPr>
    <w:rPr>
      <w:rFonts w:ascii="CG Times" w:hAnsi="CG Times"/>
    </w:rPr>
  </w:style>
  <w:style w:type="character" w:customStyle="1" w:styleId="FootnoteTextChar">
    <w:name w:val="Footnote Text Char"/>
    <w:basedOn w:val="DefaultParagraphFont"/>
    <w:link w:val="FootnoteText"/>
    <w:semiHidden/>
    <w:rsid w:val="001F33A7"/>
    <w:rPr>
      <w:rFonts w:ascii="CG Times" w:eastAsia="Times New Roman" w:hAnsi="CG Times" w:cs="Times New Roman"/>
      <w:kern w:val="0"/>
      <w:sz w:val="24"/>
      <w:szCs w:val="24"/>
      <w14:ligatures w14:val="none"/>
    </w:rPr>
  </w:style>
  <w:style w:type="paragraph" w:customStyle="1" w:styleId="OSNOVNI">
    <w:name w:val="OSNOVNI"/>
    <w:rsid w:val="001F33A7"/>
    <w:pPr>
      <w:widowControl w:val="0"/>
      <w:tabs>
        <w:tab w:val="left" w:pos="-720"/>
      </w:tabs>
      <w:suppressAutoHyphens/>
      <w:spacing w:after="0" w:line="240" w:lineRule="auto"/>
      <w:jc w:val="both"/>
    </w:pPr>
    <w:rPr>
      <w:rFonts w:ascii="CG Times" w:eastAsia="Times New Roman" w:hAnsi="CG Times" w:cs="Times New Roman"/>
      <w:snapToGrid w:val="0"/>
      <w:spacing w:val="-3"/>
      <w:kern w:val="0"/>
      <w:sz w:val="24"/>
      <w:szCs w:val="20"/>
      <w14:ligatures w14:val="none"/>
    </w:rPr>
  </w:style>
  <w:style w:type="paragraph" w:styleId="List">
    <w:name w:val="List"/>
    <w:basedOn w:val="Normal"/>
    <w:rsid w:val="001F33A7"/>
    <w:pPr>
      <w:ind w:left="360" w:hanging="360"/>
      <w:jc w:val="both"/>
    </w:pPr>
    <w:rPr>
      <w:rFonts w:ascii="Garamond" w:hAnsi="Garamond"/>
      <w:szCs w:val="20"/>
    </w:rPr>
  </w:style>
  <w:style w:type="paragraph" w:customStyle="1" w:styleId="osnovni0">
    <w:name w:val="osnovni"/>
    <w:basedOn w:val="Normal"/>
    <w:rsid w:val="001F33A7"/>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1F33A7"/>
    <w:pPr>
      <w:tabs>
        <w:tab w:val="center" w:pos="4320"/>
        <w:tab w:val="right" w:pos="8640"/>
      </w:tabs>
    </w:pPr>
  </w:style>
  <w:style w:type="character" w:customStyle="1" w:styleId="FooterChar">
    <w:name w:val="Footer Char"/>
    <w:basedOn w:val="DefaultParagraphFont"/>
    <w:link w:val="Footer"/>
    <w:rsid w:val="001F33A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F33A7"/>
  </w:style>
  <w:style w:type="paragraph" w:styleId="BalloonText">
    <w:name w:val="Balloon Text"/>
    <w:basedOn w:val="Normal"/>
    <w:link w:val="BalloonTextChar"/>
    <w:semiHidden/>
    <w:rsid w:val="001F33A7"/>
    <w:rPr>
      <w:rFonts w:ascii="Tahoma" w:hAnsi="Tahoma" w:cs="Tahoma"/>
      <w:sz w:val="16"/>
      <w:szCs w:val="16"/>
    </w:rPr>
  </w:style>
  <w:style w:type="character" w:customStyle="1" w:styleId="BalloonTextChar">
    <w:name w:val="Balloon Text Char"/>
    <w:basedOn w:val="DefaultParagraphFont"/>
    <w:link w:val="BalloonText"/>
    <w:semiHidden/>
    <w:rsid w:val="001F33A7"/>
    <w:rPr>
      <w:rFonts w:ascii="Tahoma" w:eastAsia="Times New Roman" w:hAnsi="Tahoma" w:cs="Tahoma"/>
      <w:kern w:val="0"/>
      <w:sz w:val="16"/>
      <w:szCs w:val="16"/>
      <w14:ligatures w14:val="none"/>
    </w:rPr>
  </w:style>
  <w:style w:type="paragraph" w:styleId="Header">
    <w:name w:val="header"/>
    <w:basedOn w:val="Normal"/>
    <w:link w:val="HeaderChar"/>
    <w:rsid w:val="001F33A7"/>
    <w:pPr>
      <w:tabs>
        <w:tab w:val="center" w:pos="4320"/>
        <w:tab w:val="right" w:pos="8640"/>
      </w:tabs>
    </w:pPr>
    <w:rPr>
      <w:rFonts w:ascii="TimesRoman" w:hAnsi="TimesRoman"/>
      <w:szCs w:val="20"/>
    </w:rPr>
  </w:style>
  <w:style w:type="character" w:customStyle="1" w:styleId="HeaderChar">
    <w:name w:val="Header Char"/>
    <w:basedOn w:val="DefaultParagraphFont"/>
    <w:link w:val="Header"/>
    <w:rsid w:val="001F33A7"/>
    <w:rPr>
      <w:rFonts w:ascii="TimesRoman" w:eastAsia="Times New Roman" w:hAnsi="TimesRoman" w:cs="Times New Roman"/>
      <w:kern w:val="0"/>
      <w:sz w:val="24"/>
      <w:szCs w:val="20"/>
      <w14:ligatures w14:val="none"/>
    </w:rPr>
  </w:style>
  <w:style w:type="paragraph" w:customStyle="1" w:styleId="N01Z">
    <w:name w:val="N01Z"/>
    <w:basedOn w:val="Normal"/>
    <w:uiPriority w:val="99"/>
    <w:rsid w:val="00C1573F"/>
    <w:pPr>
      <w:autoSpaceDE w:val="0"/>
      <w:autoSpaceDN w:val="0"/>
      <w:adjustRightInd w:val="0"/>
      <w:spacing w:before="60" w:after="60"/>
      <w:jc w:val="center"/>
    </w:pPr>
    <w:rPr>
      <w:b/>
      <w:bCs/>
      <w:color w:val="000000"/>
      <w:sz w:val="20"/>
      <w:szCs w:val="20"/>
    </w:rPr>
  </w:style>
  <w:style w:type="paragraph" w:customStyle="1" w:styleId="T30X">
    <w:name w:val="T30X"/>
    <w:basedOn w:val="Normal"/>
    <w:uiPriority w:val="99"/>
    <w:rsid w:val="00C1573F"/>
    <w:pPr>
      <w:autoSpaceDE w:val="0"/>
      <w:autoSpaceDN w:val="0"/>
      <w:adjustRightInd w:val="0"/>
      <w:spacing w:before="60" w:after="60"/>
      <w:ind w:firstLine="283"/>
      <w:jc w:val="both"/>
    </w:pPr>
    <w:rPr>
      <w:color w:val="000000"/>
      <w:sz w:val="22"/>
      <w:szCs w:val="22"/>
    </w:rPr>
  </w:style>
  <w:style w:type="paragraph" w:customStyle="1" w:styleId="FSNT">
    <w:name w:val="FSNT"/>
    <w:basedOn w:val="Normal"/>
    <w:uiPriority w:val="99"/>
    <w:rsid w:val="00C1573F"/>
    <w:pPr>
      <w:autoSpaceDE w:val="0"/>
      <w:autoSpaceDN w:val="0"/>
      <w:adjustRightInd w:val="0"/>
      <w:spacing w:before="200" w:after="120"/>
      <w:ind w:left="850" w:hanging="170"/>
    </w:pPr>
    <w:rPr>
      <w:color w:val="000000"/>
      <w:sz w:val="18"/>
      <w:szCs w:val="18"/>
    </w:rPr>
  </w:style>
  <w:style w:type="table" w:styleId="TableGrid">
    <w:name w:val="Table Grid"/>
    <w:basedOn w:val="TableNormal"/>
    <w:rsid w:val="001E31C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32949</Words>
  <Characters>187811</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Lucic</dc:creator>
  <cp:keywords/>
  <dc:description/>
  <cp:lastModifiedBy>lucija.rakocevic</cp:lastModifiedBy>
  <cp:revision>2</cp:revision>
  <dcterms:created xsi:type="dcterms:W3CDTF">2024-12-24T13:35:00Z</dcterms:created>
  <dcterms:modified xsi:type="dcterms:W3CDTF">2024-12-24T13:35:00Z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2e49d563-e603-44d9-823c-71e624b8cb67</vt:lpwstr>
  </property>
</Properties>
</file>